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sz w:val="44"/>
          <w:szCs w:val="44"/>
        </w:rPr>
      </w:pPr>
    </w:p>
    <w:p>
      <w:pPr>
        <w:spacing w:line="560" w:lineRule="exact"/>
        <w:jc w:val="center"/>
        <w:rPr>
          <w:rFonts w:hint="eastAsia" w:ascii="宋体" w:hAnsi="宋体" w:cs="宋体"/>
          <w:sz w:val="44"/>
          <w:szCs w:val="44"/>
        </w:rPr>
      </w:pPr>
    </w:p>
    <w:p>
      <w:pPr>
        <w:spacing w:line="560" w:lineRule="exact"/>
        <w:jc w:val="center"/>
        <w:rPr>
          <w:rFonts w:hint="eastAsia" w:ascii="宋体" w:hAnsi="宋体" w:cs="宋体"/>
          <w:sz w:val="44"/>
          <w:szCs w:val="44"/>
        </w:rPr>
      </w:pPr>
    </w:p>
    <w:p>
      <w:pPr>
        <w:spacing w:line="560" w:lineRule="exact"/>
        <w:jc w:val="center"/>
        <w:rPr>
          <w:rFonts w:hint="eastAsia" w:ascii="宋体" w:hAnsi="宋体" w:cs="宋体"/>
          <w:sz w:val="44"/>
          <w:szCs w:val="44"/>
        </w:rPr>
      </w:pPr>
      <w:r>
        <w:rPr>
          <w:rFonts w:hint="eastAsia" w:ascii="宋体" w:hAnsi="宋体" w:cs="宋体"/>
          <w:sz w:val="44"/>
          <w:szCs w:val="44"/>
        </w:rPr>
        <w:t>沈阳市人力资源和社会保障局关于</w:t>
      </w:r>
    </w:p>
    <w:p>
      <w:pPr>
        <w:spacing w:line="560" w:lineRule="exact"/>
        <w:jc w:val="center"/>
        <w:rPr>
          <w:rFonts w:hint="eastAsia" w:ascii="宋体" w:hAnsi="宋体" w:cs="宋体"/>
          <w:sz w:val="44"/>
          <w:szCs w:val="44"/>
        </w:rPr>
      </w:pPr>
      <w:r>
        <w:rPr>
          <w:rFonts w:hint="eastAsia" w:ascii="宋体" w:hAnsi="宋体" w:cs="宋体"/>
          <w:sz w:val="44"/>
          <w:szCs w:val="44"/>
        </w:rPr>
        <w:t>发布201</w:t>
      </w:r>
      <w:r>
        <w:rPr>
          <w:rFonts w:hint="eastAsia" w:ascii="宋体" w:hAnsi="宋体" w:cs="宋体"/>
          <w:sz w:val="44"/>
          <w:szCs w:val="44"/>
          <w:lang w:val="en-US" w:eastAsia="zh-CN"/>
        </w:rPr>
        <w:t>9</w:t>
      </w:r>
      <w:r>
        <w:rPr>
          <w:rFonts w:hint="eastAsia" w:ascii="宋体" w:hAnsi="宋体" w:cs="宋体"/>
          <w:sz w:val="44"/>
          <w:szCs w:val="44"/>
        </w:rPr>
        <w:t>年薪酬调查信息的通知</w:t>
      </w:r>
    </w:p>
    <w:p>
      <w:pPr>
        <w:spacing w:line="560" w:lineRule="exact"/>
        <w:jc w:val="center"/>
        <w:rPr>
          <w:rFonts w:hint="eastAsia" w:ascii="宋体" w:hAnsi="宋体" w:cs="宋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各区、县（市）开发区人力资源和社会保障局，市直各部门，辖区内各企业：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shd w:val="clear" w:color="auto" w:fill="FFFFFF"/>
        </w:rPr>
        <w:t>为发挥企业薪酬调查信息在实际工作中的应用，引导企业</w:t>
      </w:r>
      <w:r>
        <w:rPr>
          <w:rFonts w:hint="eastAsia" w:ascii="仿宋_GB2312" w:hAnsi="仿宋_GB2312" w:eastAsia="仿宋_GB2312" w:cs="仿宋_GB2312"/>
          <w:color w:val="000000"/>
          <w:sz w:val="32"/>
          <w:szCs w:val="32"/>
          <w:shd w:val="clear" w:color="auto" w:fill="FFFFFF"/>
          <w:lang w:eastAsia="zh-CN"/>
        </w:rPr>
        <w:t>合理确定和调整职工工资水平</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强化人工成本管理，</w:t>
      </w:r>
      <w:r>
        <w:rPr>
          <w:rFonts w:hint="eastAsia" w:ascii="仿宋_GB2312" w:hAnsi="仿宋_GB2312" w:eastAsia="仿宋_GB2312" w:cs="仿宋_GB2312"/>
          <w:color w:val="000000"/>
          <w:sz w:val="32"/>
          <w:szCs w:val="32"/>
          <w:shd w:val="clear" w:color="auto" w:fill="FFFFFF"/>
        </w:rPr>
        <w:t>为政府</w:t>
      </w:r>
      <w:r>
        <w:rPr>
          <w:rFonts w:hint="eastAsia" w:ascii="仿宋_GB2312" w:hAnsi="仿宋_GB2312" w:eastAsia="仿宋_GB2312" w:cs="仿宋_GB2312"/>
          <w:color w:val="000000"/>
          <w:sz w:val="32"/>
          <w:szCs w:val="32"/>
          <w:shd w:val="clear" w:color="auto" w:fill="FFFFFF"/>
          <w:lang w:eastAsia="zh-CN"/>
        </w:rPr>
        <w:t>加强工资宏观调控</w:t>
      </w:r>
      <w:r>
        <w:rPr>
          <w:rFonts w:hint="eastAsia" w:ascii="仿宋_GB2312" w:hAnsi="仿宋_GB2312" w:eastAsia="仿宋_GB2312" w:cs="仿宋_GB2312"/>
          <w:color w:val="000000"/>
          <w:sz w:val="32"/>
          <w:szCs w:val="32"/>
          <w:shd w:val="clear" w:color="auto" w:fill="FFFFFF"/>
        </w:rPr>
        <w:t>提供依据</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我市对</w:t>
      </w:r>
      <w:r>
        <w:rPr>
          <w:rFonts w:hint="eastAsia" w:ascii="仿宋_GB2312" w:hAnsi="仿宋_GB2312" w:eastAsia="仿宋_GB2312" w:cs="仿宋_GB2312"/>
          <w:color w:val="000000"/>
          <w:sz w:val="32"/>
          <w:szCs w:val="32"/>
          <w:shd w:val="clear" w:color="auto" w:fill="FFFFFF"/>
          <w:lang w:val="en-US" w:eastAsia="zh-CN"/>
        </w:rPr>
        <w:t>931</w:t>
      </w:r>
      <w:r>
        <w:rPr>
          <w:rFonts w:hint="eastAsia" w:ascii="仿宋_GB2312" w:hAnsi="仿宋_GB2312" w:eastAsia="仿宋_GB2312" w:cs="仿宋_GB2312"/>
          <w:color w:val="000000"/>
          <w:sz w:val="32"/>
          <w:szCs w:val="32"/>
          <w:shd w:val="clear" w:color="auto" w:fill="FFFFFF"/>
        </w:rPr>
        <w:t>户企业、</w:t>
      </w:r>
      <w:r>
        <w:rPr>
          <w:rFonts w:hint="eastAsia" w:ascii="仿宋_GB2312" w:hAnsi="仿宋_GB2312" w:eastAsia="仿宋_GB2312" w:cs="仿宋_GB2312"/>
          <w:color w:val="000000"/>
          <w:sz w:val="32"/>
          <w:szCs w:val="32"/>
          <w:shd w:val="clear" w:color="auto" w:fill="FFFFFF"/>
          <w:lang w:val="en-US" w:eastAsia="zh-CN"/>
        </w:rPr>
        <w:t>204744</w:t>
      </w:r>
      <w:r>
        <w:rPr>
          <w:rFonts w:hint="eastAsia" w:ascii="仿宋_GB2312" w:hAnsi="仿宋_GB2312" w:eastAsia="仿宋_GB2312" w:cs="仿宋_GB2312"/>
          <w:color w:val="000000"/>
          <w:sz w:val="32"/>
          <w:szCs w:val="32"/>
          <w:shd w:val="clear" w:color="auto" w:fill="FFFFFF"/>
        </w:rPr>
        <w:t>名职工进行了薪酬调查，现将</w:t>
      </w:r>
      <w:r>
        <w:rPr>
          <w:rFonts w:hint="eastAsia" w:ascii="仿宋_GB2312" w:hAnsi="仿宋_GB2312" w:eastAsia="仿宋_GB2312" w:cs="仿宋_GB2312"/>
          <w:color w:val="000000"/>
          <w:sz w:val="32"/>
          <w:szCs w:val="32"/>
          <w:shd w:val="clear" w:color="auto" w:fill="FFFFFF"/>
          <w:lang w:eastAsia="zh-CN"/>
        </w:rPr>
        <w:t>工资价位和人工成本</w:t>
      </w:r>
      <w:r>
        <w:rPr>
          <w:rFonts w:hint="eastAsia" w:ascii="仿宋_GB2312" w:hAnsi="仿宋_GB2312" w:eastAsia="仿宋_GB2312" w:cs="仿宋_GB2312"/>
          <w:color w:val="000000"/>
          <w:sz w:val="32"/>
          <w:szCs w:val="32"/>
          <w:shd w:val="clear" w:color="auto" w:fill="FFFFFF"/>
        </w:rPr>
        <w:t>信息予以发布，供各用人单位及求职者参考。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关于</w:t>
      </w:r>
      <w:r>
        <w:rPr>
          <w:rFonts w:hint="eastAsia" w:ascii="仿宋_GB2312" w:hAnsi="仿宋_GB2312" w:eastAsia="仿宋_GB2312" w:cs="仿宋_GB2312"/>
          <w:color w:val="333333"/>
          <w:sz w:val="32"/>
          <w:szCs w:val="32"/>
          <w:shd w:val="clear" w:color="auto" w:fill="FFFFFF"/>
          <w:lang w:eastAsia="zh-CN"/>
        </w:rPr>
        <w:t>调查</w:t>
      </w:r>
      <w:r>
        <w:rPr>
          <w:rFonts w:hint="eastAsia" w:ascii="仿宋_GB2312" w:hAnsi="仿宋_GB2312" w:eastAsia="仿宋_GB2312" w:cs="仿宋_GB2312"/>
          <w:color w:val="333333"/>
          <w:sz w:val="32"/>
          <w:szCs w:val="32"/>
          <w:shd w:val="clear" w:color="auto" w:fill="FFFFFF"/>
        </w:rPr>
        <w:t>样本</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eastAsia="zh-CN"/>
        </w:rPr>
        <w:t>以国家人社部在我市确定的</w:t>
      </w:r>
      <w:r>
        <w:rPr>
          <w:rFonts w:hint="eastAsia" w:ascii="仿宋_GB2312" w:hAnsi="仿宋_GB2312" w:eastAsia="仿宋_GB2312" w:cs="仿宋_GB2312"/>
          <w:color w:val="333333"/>
          <w:sz w:val="32"/>
          <w:szCs w:val="32"/>
          <w:shd w:val="clear" w:color="auto" w:fill="FFFFFF"/>
          <w:lang w:val="en-US" w:eastAsia="zh-CN"/>
        </w:rPr>
        <w:t>931户企业调查样本为基础，此次调查</w:t>
      </w:r>
      <w:r>
        <w:rPr>
          <w:rFonts w:hint="eastAsia" w:ascii="仿宋_GB2312" w:hAnsi="仿宋_GB2312" w:eastAsia="仿宋_GB2312" w:cs="仿宋_GB2312"/>
          <w:color w:val="333333"/>
          <w:sz w:val="32"/>
          <w:szCs w:val="32"/>
          <w:shd w:val="clear" w:color="auto" w:fill="FFFFFF"/>
        </w:rPr>
        <w:t>涉及我市国民经济</w:t>
      </w:r>
      <w:r>
        <w:rPr>
          <w:rFonts w:hint="eastAsia" w:ascii="仿宋_GB2312" w:hAnsi="仿宋_GB2312" w:eastAsia="仿宋_GB2312" w:cs="仿宋_GB2312"/>
          <w:color w:val="333333"/>
          <w:sz w:val="32"/>
          <w:szCs w:val="32"/>
          <w:shd w:val="clear" w:color="auto" w:fill="FFFFFF"/>
          <w:lang w:val="en-US" w:eastAsia="zh-CN"/>
        </w:rPr>
        <w:t>18</w:t>
      </w:r>
      <w:r>
        <w:rPr>
          <w:rFonts w:hint="eastAsia" w:ascii="仿宋_GB2312" w:hAnsi="仿宋_GB2312" w:eastAsia="仿宋_GB2312" w:cs="仿宋_GB2312"/>
          <w:color w:val="333333"/>
          <w:sz w:val="32"/>
          <w:szCs w:val="32"/>
          <w:shd w:val="clear" w:color="auto" w:fill="FFFFFF"/>
        </w:rPr>
        <w:t>个行业</w:t>
      </w:r>
      <w:r>
        <w:rPr>
          <w:rFonts w:hint="eastAsia" w:ascii="仿宋_GB2312" w:hAnsi="仿宋_GB2312" w:eastAsia="仿宋_GB2312" w:cs="仿宋_GB2312"/>
          <w:color w:val="333333"/>
          <w:sz w:val="32"/>
          <w:szCs w:val="32"/>
          <w:shd w:val="clear" w:color="auto" w:fill="FFFFFF"/>
          <w:lang w:eastAsia="zh-CN"/>
        </w:rPr>
        <w:t>门</w:t>
      </w:r>
      <w:r>
        <w:rPr>
          <w:rFonts w:hint="eastAsia" w:ascii="仿宋_GB2312" w:hAnsi="仿宋_GB2312" w:eastAsia="仿宋_GB2312" w:cs="仿宋_GB2312"/>
          <w:color w:val="333333"/>
          <w:sz w:val="32"/>
          <w:szCs w:val="32"/>
          <w:shd w:val="clear" w:color="auto" w:fill="FFFFFF"/>
        </w:rPr>
        <w:t>类、</w:t>
      </w:r>
      <w:r>
        <w:rPr>
          <w:rFonts w:hint="eastAsia" w:ascii="仿宋_GB2312" w:hAnsi="仿宋_GB2312" w:eastAsia="仿宋_GB2312" w:cs="仿宋_GB2312"/>
          <w:color w:val="333333"/>
          <w:sz w:val="32"/>
          <w:szCs w:val="32"/>
          <w:shd w:val="clear" w:color="auto" w:fill="FFFFFF"/>
          <w:lang w:val="en-US" w:eastAsia="zh-CN"/>
        </w:rPr>
        <w:t>63个行业大类、253个职业小类</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sz w:val="32"/>
          <w:szCs w:val="32"/>
        </w:rPr>
        <w:t>职业分类是按照《中华人民共和国职业分类大典》中对各类职业的分类标准，统计到职业</w:t>
      </w:r>
      <w:r>
        <w:rPr>
          <w:rFonts w:hint="eastAsia" w:ascii="仿宋_GB2312" w:hAnsi="仿宋_GB2312" w:eastAsia="仿宋_GB2312" w:cs="仿宋_GB2312"/>
          <w:sz w:val="32"/>
          <w:szCs w:val="32"/>
          <w:lang w:eastAsia="zh-CN"/>
        </w:rPr>
        <w:t>小类</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shd w:val="clear" w:color="auto" w:fill="FFFFFF"/>
        </w:rPr>
        <w:t>按照人社部的要求，</w:t>
      </w:r>
      <w:r>
        <w:rPr>
          <w:rFonts w:hint="eastAsia" w:ascii="仿宋_GB2312" w:hAnsi="仿宋_GB2312" w:eastAsia="仿宋_GB2312" w:cs="仿宋_GB2312"/>
          <w:color w:val="333333"/>
          <w:sz w:val="32"/>
          <w:szCs w:val="32"/>
          <w:shd w:val="clear" w:color="auto" w:fill="FFFFFF"/>
          <w:lang w:eastAsia="zh-CN"/>
        </w:rPr>
        <w:t>在对数据的汇总、整理、</w:t>
      </w:r>
      <w:r>
        <w:rPr>
          <w:rFonts w:hint="eastAsia" w:ascii="仿宋_GB2312" w:hAnsi="仿宋_GB2312" w:eastAsia="仿宋_GB2312" w:cs="仿宋_GB2312"/>
          <w:color w:val="333333"/>
          <w:sz w:val="32"/>
          <w:szCs w:val="32"/>
          <w:shd w:val="clear" w:color="auto" w:fill="FFFFFF"/>
        </w:rPr>
        <w:t>分析</w:t>
      </w:r>
      <w:r>
        <w:rPr>
          <w:rFonts w:hint="eastAsia" w:ascii="仿宋_GB2312" w:hAnsi="仿宋_GB2312" w:eastAsia="仿宋_GB2312" w:cs="仿宋_GB2312"/>
          <w:color w:val="333333"/>
          <w:sz w:val="32"/>
          <w:szCs w:val="32"/>
          <w:shd w:val="clear" w:color="auto" w:fill="FFFFFF"/>
          <w:lang w:eastAsia="zh-CN"/>
        </w:rPr>
        <w:t>、评估</w:t>
      </w:r>
      <w:r>
        <w:rPr>
          <w:rFonts w:hint="eastAsia" w:ascii="仿宋_GB2312" w:hAnsi="仿宋_GB2312" w:eastAsia="仿宋_GB2312" w:cs="仿宋_GB2312"/>
          <w:color w:val="333333"/>
          <w:sz w:val="32"/>
          <w:szCs w:val="32"/>
          <w:shd w:val="clear" w:color="auto" w:fill="FFFFFF"/>
        </w:rPr>
        <w:t>过程中基本保持了企业填报的原始数据。通过政策合理性和数据逻辑性的</w:t>
      </w:r>
      <w:r>
        <w:rPr>
          <w:rFonts w:hint="eastAsia" w:ascii="仿宋_GB2312" w:hAnsi="仿宋_GB2312" w:eastAsia="仿宋_GB2312" w:cs="仿宋_GB2312"/>
          <w:color w:val="333333"/>
          <w:sz w:val="32"/>
          <w:szCs w:val="32"/>
          <w:shd w:val="clear" w:color="auto" w:fill="FFFFFF"/>
          <w:lang w:eastAsia="zh-CN"/>
        </w:rPr>
        <w:t>审核</w:t>
      </w:r>
      <w:r>
        <w:rPr>
          <w:rFonts w:hint="eastAsia" w:ascii="仿宋_GB2312" w:hAnsi="仿宋_GB2312" w:eastAsia="仿宋_GB2312" w:cs="仿宋_GB2312"/>
          <w:color w:val="333333"/>
          <w:sz w:val="32"/>
          <w:szCs w:val="32"/>
          <w:shd w:val="clear" w:color="auto" w:fill="FFFFFF"/>
        </w:rPr>
        <w:t>校验，对部分数据进行了</w:t>
      </w:r>
      <w:r>
        <w:rPr>
          <w:rFonts w:hint="eastAsia" w:ascii="仿宋_GB2312" w:hAnsi="仿宋_GB2312" w:eastAsia="仿宋_GB2312" w:cs="仿宋_GB2312"/>
          <w:color w:val="333333"/>
          <w:sz w:val="32"/>
          <w:szCs w:val="32"/>
          <w:shd w:val="clear" w:color="auto" w:fill="FFFFFF"/>
          <w:lang w:eastAsia="zh-CN"/>
        </w:rPr>
        <w:t>校正</w:t>
      </w:r>
      <w:r>
        <w:rPr>
          <w:rFonts w:hint="eastAsia" w:ascii="仿宋_GB2312" w:hAnsi="仿宋_GB2312" w:eastAsia="仿宋_GB2312" w:cs="仿宋_GB2312"/>
          <w:color w:val="333333"/>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关于部分指标的解释</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本次发布的工资指导价位</w:t>
      </w:r>
      <w:r>
        <w:rPr>
          <w:rFonts w:hint="eastAsia" w:ascii="仿宋_GB2312" w:hAnsi="仿宋_GB2312" w:eastAsia="仿宋_GB2312" w:cs="仿宋_GB2312"/>
          <w:kern w:val="0"/>
          <w:sz w:val="32"/>
          <w:szCs w:val="32"/>
          <w:lang w:val="en-US" w:eastAsia="zh-CN" w:bidi="ar"/>
        </w:rPr>
        <w:t>高位数、中位数和低位数分别是指将不同类别劳动者所有工资报酬自高到低排序后，排在第10%、50%和90%位的数字，</w:t>
      </w:r>
      <w:r>
        <w:rPr>
          <w:rFonts w:hint="eastAsia" w:ascii="仿宋_GB2312" w:hAnsi="仿宋_GB2312" w:eastAsia="仿宋_GB2312" w:cs="仿宋_GB2312"/>
          <w:sz w:val="32"/>
          <w:szCs w:val="32"/>
          <w:lang w:eastAsia="zh-CN"/>
        </w:rPr>
        <w:t>平均数为全部样本数据的平均值。</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人工成本水平</w:t>
      </w:r>
      <w:r>
        <w:rPr>
          <w:rFonts w:hint="eastAsia" w:ascii="仿宋_GB2312" w:hAnsi="仿宋_GB2312" w:eastAsia="仿宋_GB2312" w:cs="仿宋_GB2312"/>
          <w:sz w:val="32"/>
          <w:szCs w:val="32"/>
          <w:lang w:eastAsia="zh-CN"/>
        </w:rPr>
        <w:t>发布了</w:t>
      </w:r>
      <w:r>
        <w:rPr>
          <w:rFonts w:hint="eastAsia" w:ascii="仿宋_GB2312" w:hAnsi="仿宋_GB2312" w:eastAsia="仿宋_GB2312" w:cs="仿宋_GB2312"/>
          <w:sz w:val="32"/>
          <w:szCs w:val="32"/>
        </w:rPr>
        <w:t>人工成本占总成本的比重、百元人工成本利润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人事费用率</w:t>
      </w:r>
      <w:r>
        <w:rPr>
          <w:rFonts w:hint="eastAsia" w:ascii="仿宋_GB2312" w:hAnsi="仿宋_GB2312" w:eastAsia="仿宋_GB2312" w:cs="仿宋_GB2312"/>
          <w:sz w:val="32"/>
          <w:szCs w:val="32"/>
          <w:lang w:eastAsia="zh-CN"/>
        </w:rPr>
        <w:t>三个</w:t>
      </w:r>
      <w:r>
        <w:rPr>
          <w:rFonts w:hint="eastAsia" w:ascii="仿宋_GB2312" w:hAnsi="仿宋_GB2312" w:eastAsia="仿宋_GB2312" w:cs="仿宋_GB2312"/>
          <w:sz w:val="32"/>
          <w:szCs w:val="32"/>
        </w:rPr>
        <w:t>指标。其中百元人工成本利润是指利润总额与人工成本总量的比率的100倍，表示企业支付一百元人工成本投入给企业创造的销售利润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人事费用率是指人工成本总量与销售（营业）收入的比率，表示在一定时期内企业生产和销售的总价值中用于支付人工成本的比例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它的倒数表明每投入一个单位人工成本能够实现的销售收入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76" w:firstLineChars="200"/>
        <w:textAlignment w:val="auto"/>
        <w:outlineLvl w:val="9"/>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lang w:eastAsia="zh-CN"/>
        </w:rPr>
        <w:t>附件：</w:t>
      </w:r>
      <w:r>
        <w:rPr>
          <w:rFonts w:hint="eastAsia" w:ascii="仿宋_GB2312" w:hAnsi="仿宋_GB2312" w:eastAsia="仿宋_GB2312" w:cs="仿宋_GB2312"/>
          <w:w w:val="90"/>
          <w:sz w:val="32"/>
          <w:szCs w:val="32"/>
        </w:rPr>
        <w:t>1</w:t>
      </w:r>
      <w:r>
        <w:rPr>
          <w:rFonts w:hint="eastAsia" w:ascii="仿宋_GB2312" w:hAnsi="仿宋_GB2312" w:eastAsia="仿宋_GB2312" w:cs="仿宋_GB2312"/>
          <w:w w:val="90"/>
          <w:sz w:val="32"/>
          <w:szCs w:val="32"/>
          <w:lang w:eastAsia="zh-CN"/>
        </w:rPr>
        <w:t>、</w:t>
      </w:r>
      <w:r>
        <w:rPr>
          <w:rFonts w:hint="eastAsia" w:ascii="仿宋_GB2312" w:hAnsi="仿宋_GB2312" w:eastAsia="仿宋_GB2312" w:cs="仿宋_GB2312"/>
          <w:w w:val="90"/>
          <w:sz w:val="32"/>
          <w:szCs w:val="32"/>
        </w:rPr>
        <w:t>201</w:t>
      </w:r>
      <w:r>
        <w:rPr>
          <w:rFonts w:hint="eastAsia" w:ascii="仿宋_GB2312" w:hAnsi="仿宋_GB2312" w:eastAsia="仿宋_GB2312" w:cs="仿宋_GB2312"/>
          <w:w w:val="90"/>
          <w:sz w:val="32"/>
          <w:szCs w:val="32"/>
          <w:lang w:val="en-US" w:eastAsia="zh-CN"/>
        </w:rPr>
        <w:t>9</w:t>
      </w:r>
      <w:r>
        <w:rPr>
          <w:rFonts w:hint="eastAsia" w:ascii="仿宋_GB2312" w:hAnsi="仿宋_GB2312" w:eastAsia="仿宋_GB2312" w:cs="仿宋_GB2312"/>
          <w:w w:val="90"/>
          <w:sz w:val="32"/>
          <w:szCs w:val="32"/>
        </w:rPr>
        <w:t>年分国民经济行业（</w:t>
      </w:r>
      <w:r>
        <w:rPr>
          <w:rFonts w:hint="eastAsia" w:ascii="仿宋_GB2312" w:hAnsi="仿宋_GB2312" w:eastAsia="仿宋_GB2312" w:cs="仿宋_GB2312"/>
          <w:w w:val="90"/>
          <w:sz w:val="32"/>
          <w:szCs w:val="32"/>
          <w:lang w:eastAsia="zh-CN"/>
        </w:rPr>
        <w:t>门类</w:t>
      </w:r>
      <w:r>
        <w:rPr>
          <w:rFonts w:hint="eastAsia" w:ascii="仿宋_GB2312" w:hAnsi="仿宋_GB2312" w:eastAsia="仿宋_GB2312" w:cs="仿宋_GB2312"/>
          <w:w w:val="90"/>
          <w:sz w:val="32"/>
          <w:szCs w:val="32"/>
        </w:rPr>
        <w:t>）工资价位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0" w:firstLineChars="500"/>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w w:val="90"/>
          <w:sz w:val="32"/>
          <w:szCs w:val="32"/>
          <w:lang w:val="en-US" w:eastAsia="zh-CN"/>
        </w:rPr>
        <w:t>2、</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年分国民经济行业（</w:t>
      </w:r>
      <w:r>
        <w:rPr>
          <w:rFonts w:hint="eastAsia" w:ascii="仿宋_GB2312" w:hAnsi="仿宋_GB2312" w:eastAsia="仿宋_GB2312" w:cs="仿宋_GB2312"/>
          <w:color w:val="333333"/>
          <w:w w:val="90"/>
          <w:sz w:val="32"/>
          <w:szCs w:val="32"/>
          <w:shd w:val="clear" w:color="auto" w:fill="FFFFFF"/>
          <w:lang w:eastAsia="zh-CN"/>
        </w:rPr>
        <w:t>大类</w:t>
      </w:r>
      <w:r>
        <w:rPr>
          <w:rFonts w:hint="eastAsia" w:ascii="仿宋_GB2312" w:hAnsi="仿宋_GB2312" w:eastAsia="仿宋_GB2312" w:cs="仿宋_GB2312"/>
          <w:color w:val="333333"/>
          <w:w w:val="90"/>
          <w:sz w:val="32"/>
          <w:szCs w:val="32"/>
          <w:shd w:val="clear" w:color="auto" w:fill="FFFFFF"/>
        </w:rPr>
        <w:t>）工资价位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3、</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年分职业</w:t>
      </w:r>
      <w:r>
        <w:rPr>
          <w:rFonts w:hint="eastAsia" w:ascii="仿宋_GB2312" w:hAnsi="仿宋_GB2312" w:eastAsia="仿宋_GB2312" w:cs="仿宋_GB2312"/>
          <w:color w:val="333333"/>
          <w:w w:val="90"/>
          <w:sz w:val="32"/>
          <w:szCs w:val="32"/>
          <w:shd w:val="clear" w:color="auto" w:fill="FFFFFF"/>
          <w:lang w:eastAsia="zh-CN"/>
        </w:rPr>
        <w:t>小类</w:t>
      </w:r>
      <w:r>
        <w:rPr>
          <w:rFonts w:hint="eastAsia" w:ascii="仿宋_GB2312" w:hAnsi="仿宋_GB2312" w:eastAsia="仿宋_GB2312" w:cs="仿宋_GB2312"/>
          <w:color w:val="333333"/>
          <w:w w:val="90"/>
          <w:sz w:val="32"/>
          <w:szCs w:val="32"/>
          <w:shd w:val="clear" w:color="auto" w:fill="FFFFFF"/>
        </w:rPr>
        <w:t>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4、</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年分单位隶属关系工资价位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5、</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年分企业规模工资价位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6、</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 xml:space="preserve">年分登记注册类型工资价位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7、</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年分管理岗位、技术职称、技能等级工资价位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8、</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年分性别工资价位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年分学历工资价位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448" w:firstLineChars="503"/>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lang w:val="en-US" w:eastAsia="zh-CN"/>
        </w:rPr>
        <w:t>10、</w:t>
      </w:r>
      <w:r>
        <w:rPr>
          <w:rFonts w:hint="eastAsia" w:ascii="仿宋_GB2312" w:hAnsi="仿宋_GB2312" w:eastAsia="仿宋_GB2312" w:cs="仿宋_GB2312"/>
          <w:color w:val="333333"/>
          <w:w w:val="90"/>
          <w:sz w:val="32"/>
          <w:szCs w:val="32"/>
          <w:shd w:val="clear" w:color="auto" w:fill="FFFFFF"/>
        </w:rPr>
        <w:t>201</w:t>
      </w:r>
      <w:r>
        <w:rPr>
          <w:rFonts w:hint="eastAsia" w:ascii="仿宋_GB2312" w:hAnsi="仿宋_GB2312" w:eastAsia="仿宋_GB2312" w:cs="仿宋_GB2312"/>
          <w:color w:val="333333"/>
          <w:w w:val="90"/>
          <w:sz w:val="32"/>
          <w:szCs w:val="32"/>
          <w:shd w:val="clear" w:color="auto" w:fill="FFFFFF"/>
          <w:lang w:val="en-US" w:eastAsia="zh-CN"/>
        </w:rPr>
        <w:t>9</w:t>
      </w:r>
      <w:r>
        <w:rPr>
          <w:rFonts w:hint="eastAsia" w:ascii="仿宋_GB2312" w:hAnsi="仿宋_GB2312" w:eastAsia="仿宋_GB2312" w:cs="仿宋_GB2312"/>
          <w:color w:val="333333"/>
          <w:w w:val="90"/>
          <w:sz w:val="32"/>
          <w:szCs w:val="32"/>
          <w:shd w:val="clear" w:color="auto" w:fill="FFFFFF"/>
        </w:rPr>
        <w:t>年家政服务业工资价位</w:t>
      </w:r>
    </w:p>
    <w:p>
      <w:pPr>
        <w:keepNext w:val="0"/>
        <w:keepLines w:val="0"/>
        <w:pageBreakBefore w:val="0"/>
        <w:widowControl w:val="0"/>
        <w:tabs>
          <w:tab w:val="left" w:pos="804"/>
        </w:tabs>
        <w:kinsoku/>
        <w:wordWrap/>
        <w:overflowPunct/>
        <w:topLinePunct w:val="0"/>
        <w:autoSpaceDE/>
        <w:autoSpaceDN/>
        <w:bidi w:val="0"/>
        <w:adjustRightInd/>
        <w:snapToGrid/>
        <w:spacing w:line="560" w:lineRule="exact"/>
        <w:ind w:left="2016" w:hanging="2016" w:hangingChars="700"/>
        <w:jc w:val="left"/>
        <w:textAlignment w:val="auto"/>
        <w:rPr>
          <w:rFonts w:hint="eastAsia" w:ascii="仿宋_GB2312" w:hAnsi="仿宋_GB2312" w:eastAsia="仿宋_GB2312" w:cs="仿宋_GB2312"/>
          <w:color w:val="333333"/>
          <w:w w:val="90"/>
          <w:sz w:val="32"/>
          <w:szCs w:val="32"/>
          <w:shd w:val="clear" w:color="auto" w:fill="FFFFFF"/>
          <w:lang w:val="en-US" w:eastAsia="zh-CN"/>
        </w:rPr>
      </w:pPr>
      <w:r>
        <w:rPr>
          <w:rFonts w:hint="eastAsia" w:ascii="仿宋_GB2312" w:hAnsi="仿宋_GB2312" w:eastAsia="仿宋_GB2312" w:cs="仿宋_GB2312"/>
          <w:color w:val="333333"/>
          <w:w w:val="90"/>
          <w:sz w:val="32"/>
          <w:szCs w:val="32"/>
          <w:shd w:val="clear" w:color="auto" w:fill="FFFFFF"/>
          <w:lang w:val="en-US" w:eastAsia="zh-CN"/>
        </w:rPr>
        <w:t xml:space="preserve">          11.企业分国民经济行业（大类）人工成本构成情况</w:t>
      </w:r>
    </w:p>
    <w:p>
      <w:pPr>
        <w:keepNext w:val="0"/>
        <w:keepLines w:val="0"/>
        <w:pageBreakBefore w:val="0"/>
        <w:widowControl w:val="0"/>
        <w:tabs>
          <w:tab w:val="left" w:pos="804"/>
        </w:tabs>
        <w:kinsoku/>
        <w:wordWrap/>
        <w:overflowPunct/>
        <w:topLinePunct w:val="0"/>
        <w:autoSpaceDE/>
        <w:autoSpaceDN/>
        <w:bidi w:val="0"/>
        <w:adjustRightInd/>
        <w:snapToGrid/>
        <w:spacing w:line="560" w:lineRule="exact"/>
        <w:ind w:left="2025" w:leftChars="690" w:hanging="576" w:hangingChars="200"/>
        <w:jc w:val="left"/>
        <w:textAlignment w:val="auto"/>
        <w:rPr>
          <w:rFonts w:hint="eastAsia" w:ascii="仿宋_GB2312" w:hAnsi="仿宋_GB2312" w:eastAsia="仿宋_GB2312" w:cs="仿宋_GB2312"/>
          <w:color w:val="333333"/>
          <w:w w:val="90"/>
          <w:sz w:val="32"/>
          <w:szCs w:val="32"/>
          <w:shd w:val="clear" w:color="auto" w:fill="FFFFFF"/>
          <w:lang w:val="en-US" w:eastAsia="zh-CN"/>
        </w:rPr>
      </w:pPr>
      <w:r>
        <w:rPr>
          <w:rFonts w:hint="eastAsia" w:ascii="仿宋_GB2312" w:hAnsi="仿宋_GB2312" w:eastAsia="仿宋_GB2312" w:cs="仿宋_GB2312"/>
          <w:color w:val="333333"/>
          <w:w w:val="90"/>
          <w:sz w:val="32"/>
          <w:szCs w:val="32"/>
          <w:shd w:val="clear" w:color="auto" w:fill="FFFFFF"/>
          <w:lang w:val="en-US" w:eastAsia="zh-CN"/>
        </w:rPr>
        <w:t>12.企业分国民经济行业（门类）人工成本水平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color w:val="333333"/>
          <w:w w:val="90"/>
          <w:sz w:val="32"/>
          <w:szCs w:val="32"/>
          <w:shd w:val="clear" w:color="auto" w:fill="FFFFFF"/>
        </w:rPr>
      </w:pPr>
      <w:r>
        <w:rPr>
          <w:rFonts w:hint="eastAsia" w:ascii="仿宋_GB2312" w:hAnsi="仿宋_GB2312" w:eastAsia="仿宋_GB2312" w:cs="仿宋_GB2312"/>
          <w:color w:val="333333"/>
          <w:w w:val="90"/>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沈阳市人力资源和社会保障局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201</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11</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21</w:t>
      </w:r>
      <w:r>
        <w:rPr>
          <w:rFonts w:hint="eastAsia" w:ascii="仿宋_GB2312" w:hAnsi="仿宋_GB2312" w:eastAsia="仿宋_GB2312" w:cs="仿宋_GB2312"/>
          <w:color w:val="333333"/>
          <w:sz w:val="32"/>
          <w:szCs w:val="32"/>
          <w:shd w:val="clear" w:color="auto" w:fill="FFFFFF"/>
        </w:rPr>
        <w:t>日</w:t>
      </w:r>
    </w:p>
    <w:p/>
    <w:p>
      <w:pPr>
        <w:tabs>
          <w:tab w:val="left" w:pos="804"/>
        </w:tabs>
        <w:jc w:val="left"/>
        <w:rPr>
          <w:rFonts w:hint="eastAsia" w:cs="Times New Roman"/>
          <w:b/>
          <w:bCs/>
          <w:kern w:val="2"/>
          <w:sz w:val="30"/>
          <w:szCs w:val="30"/>
          <w:lang w:val="en-US" w:eastAsia="zh-CN" w:bidi="ar-SA"/>
        </w:rPr>
      </w:pPr>
    </w:p>
    <w:p>
      <w:pPr>
        <w:tabs>
          <w:tab w:val="left" w:pos="804"/>
        </w:tabs>
        <w:jc w:val="left"/>
        <w:rPr>
          <w:rFonts w:hint="eastAsia" w:cs="Times New Roman"/>
          <w:b/>
          <w:bCs/>
          <w:kern w:val="2"/>
          <w:sz w:val="30"/>
          <w:szCs w:val="30"/>
          <w:lang w:val="en-US" w:eastAsia="zh-CN" w:bidi="ar-SA"/>
        </w:rPr>
      </w:pPr>
      <w:r>
        <w:rPr>
          <w:rFonts w:hint="eastAsia" w:cs="Times New Roman"/>
          <w:b/>
          <w:bCs/>
          <w:kern w:val="2"/>
          <w:sz w:val="30"/>
          <w:szCs w:val="30"/>
          <w:lang w:val="en-US" w:eastAsia="zh-CN" w:bidi="ar-SA"/>
        </w:rPr>
        <w:t>附件1</w:t>
      </w:r>
    </w:p>
    <w:p>
      <w:pPr>
        <w:tabs>
          <w:tab w:val="left" w:pos="804"/>
        </w:tabs>
        <w:jc w:val="left"/>
        <w:rPr>
          <w:rFonts w:hint="eastAsia" w:cs="Times New Roman"/>
          <w:kern w:val="2"/>
          <w:sz w:val="21"/>
          <w:szCs w:val="24"/>
          <w:lang w:val="en-US" w:eastAsia="zh-CN" w:bidi="ar-SA"/>
        </w:rPr>
      </w:pPr>
    </w:p>
    <w:p>
      <w:pPr>
        <w:tabs>
          <w:tab w:val="left" w:pos="804"/>
        </w:tabs>
        <w:jc w:val="center"/>
        <w:rPr>
          <w:rFonts w:hint="eastAsia" w:cs="Times New Roman"/>
          <w:b/>
          <w:bCs/>
          <w:kern w:val="2"/>
          <w:sz w:val="36"/>
          <w:szCs w:val="36"/>
          <w:lang w:val="en-US" w:eastAsia="zh-CN" w:bidi="ar-SA"/>
        </w:rPr>
      </w:pPr>
      <w:r>
        <w:rPr>
          <w:rFonts w:hint="eastAsia" w:cs="Times New Roman"/>
          <w:b/>
          <w:bCs/>
          <w:kern w:val="2"/>
          <w:sz w:val="36"/>
          <w:szCs w:val="36"/>
          <w:lang w:val="en-US" w:eastAsia="zh-CN" w:bidi="ar-SA"/>
        </w:rPr>
        <w:t>2019年分国民经济行业（门类）工资价位</w:t>
      </w:r>
    </w:p>
    <w:p>
      <w:pPr>
        <w:tabs>
          <w:tab w:val="left" w:pos="804"/>
        </w:tabs>
        <w:jc w:val="center"/>
        <w:rPr>
          <w:rFonts w:hint="eastAsia" w:cs="Times New Roman"/>
          <w:kern w:val="2"/>
          <w:sz w:val="21"/>
          <w:szCs w:val="24"/>
          <w:lang w:val="en-US" w:eastAsia="zh-CN" w:bidi="ar-SA"/>
        </w:rPr>
      </w:pPr>
    </w:p>
    <w:p>
      <w:pPr>
        <w:tabs>
          <w:tab w:val="left" w:pos="804"/>
        </w:tabs>
        <w:jc w:val="right"/>
        <w:rPr>
          <w:rFonts w:hint="default" w:cs="Times New Roman"/>
          <w:kern w:val="2"/>
          <w:sz w:val="21"/>
          <w:szCs w:val="24"/>
          <w:lang w:val="en-US" w:eastAsia="zh-CN" w:bidi="ar-SA"/>
        </w:rPr>
      </w:pPr>
      <w:r>
        <w:rPr>
          <w:rFonts w:hint="eastAsia" w:cs="Times New Roman"/>
          <w:kern w:val="2"/>
          <w:sz w:val="21"/>
          <w:szCs w:val="24"/>
          <w:lang w:val="en-US" w:eastAsia="zh-CN" w:bidi="ar-SA"/>
        </w:rPr>
        <w:t>单位：元/人、年</w:t>
      </w:r>
    </w:p>
    <w:tbl>
      <w:tblPr>
        <w:tblStyle w:val="4"/>
        <w:tblW w:w="8337" w:type="dxa"/>
        <w:jc w:val="center"/>
        <w:shd w:val="clear" w:color="auto" w:fill="auto"/>
        <w:tblLayout w:type="fixed"/>
        <w:tblCellMar>
          <w:top w:w="0" w:type="dxa"/>
          <w:left w:w="0" w:type="dxa"/>
          <w:bottom w:w="0" w:type="dxa"/>
          <w:right w:w="0" w:type="dxa"/>
        </w:tblCellMar>
      </w:tblPr>
      <w:tblGrid>
        <w:gridCol w:w="3626"/>
        <w:gridCol w:w="1607"/>
        <w:gridCol w:w="1607"/>
        <w:gridCol w:w="1497"/>
      </w:tblGrid>
      <w:tr>
        <w:tblPrEx>
          <w:shd w:val="clear" w:color="auto" w:fill="auto"/>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行业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高位数</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低位数</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MingLiU" w:hAnsi="MingLiU" w:eastAsia="MingLiU" w:cs="MingLiU"/>
                <w:b/>
                <w:i w:val="0"/>
                <w:color w:val="000000"/>
                <w:sz w:val="21"/>
                <w:szCs w:val="21"/>
                <w:u w:val="none"/>
              </w:rPr>
            </w:pPr>
            <w:r>
              <w:rPr>
                <w:rFonts w:hint="eastAsia" w:ascii="MingLiU" w:hAnsi="MingLiU" w:eastAsia="MingLiU" w:cs="MingLiU"/>
                <w:b/>
                <w:i w:val="0"/>
                <w:color w:val="000000"/>
                <w:kern w:val="0"/>
                <w:sz w:val="21"/>
                <w:szCs w:val="21"/>
                <w:u w:val="none"/>
                <w:lang w:val="en-US" w:eastAsia="zh-CN" w:bidi="ar"/>
              </w:rPr>
              <w:t>中</w:t>
            </w:r>
            <w:r>
              <w:rPr>
                <w:rStyle w:val="6"/>
                <w:sz w:val="21"/>
                <w:szCs w:val="21"/>
                <w:lang w:val="en-US" w:eastAsia="zh-CN" w:bidi="ar"/>
              </w:rPr>
              <w:t>位数</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农、林、牧、渔业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39600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52206</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采矿业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72746</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44514</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47363</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84734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29730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51563</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电力、热力、燃气及水生产和供应业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98562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44819</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70002</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132766</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29520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37000</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批发业零售业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83972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24000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41287</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交通运输、仓储和邮政业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89949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28160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54272</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住宿和餐饮业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78575</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25200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35883</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信息传输、软件和信息技术服务业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98255</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26978</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45864</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金融业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247859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46856</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101867</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161661</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24385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租赁和商务服务业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58945</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30320</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科学研究和技术服务业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132387</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25052</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58927</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水利环境和公共设施管理业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72508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26857</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41809</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居民服务、修理和其他服务业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85836</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23040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41859</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70704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31500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卫生和社会工作</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112003</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34923</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58205</w:t>
            </w:r>
          </w:p>
        </w:tc>
      </w:tr>
      <w:tr>
        <w:tblPrEx>
          <w:tblCellMar>
            <w:top w:w="0" w:type="dxa"/>
            <w:left w:w="0" w:type="dxa"/>
            <w:bottom w:w="0" w:type="dxa"/>
            <w:right w:w="0" w:type="dxa"/>
          </w:tblCellMar>
        </w:tblPrEx>
        <w:trPr>
          <w:trHeight w:val="555" w:hRule="atLeast"/>
          <w:jc w:val="center"/>
        </w:trPr>
        <w:tc>
          <w:tcPr>
            <w:tcW w:w="3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文化、体育和娱乐业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175654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27960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68000</w:t>
            </w:r>
          </w:p>
        </w:tc>
      </w:tr>
    </w:tbl>
    <w:p>
      <w:p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附件2</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2019年分国民经济行业（大类）工资价位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333" w:type="dxa"/>
        <w:tblInd w:w="0" w:type="dxa"/>
        <w:shd w:val="clear" w:color="auto" w:fill="auto"/>
        <w:tblLayout w:type="fixed"/>
        <w:tblCellMar>
          <w:top w:w="0" w:type="dxa"/>
          <w:left w:w="0" w:type="dxa"/>
          <w:bottom w:w="0" w:type="dxa"/>
          <w:right w:w="0" w:type="dxa"/>
        </w:tblCellMar>
      </w:tblPr>
      <w:tblGrid>
        <w:gridCol w:w="3623"/>
        <w:gridCol w:w="1607"/>
        <w:gridCol w:w="1607"/>
        <w:gridCol w:w="1496"/>
      </w:tblGrid>
      <w:tr>
        <w:tblPrEx>
          <w:shd w:val="clear" w:color="auto" w:fill="auto"/>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畜牧业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108000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32400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55036</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农、林、牧、渔服务业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53752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5218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2194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石油和天然气开采业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72746</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44514</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47363</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农副食品加工业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4743</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31802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2600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食品制造业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65574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52174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酒、饮料和精制茶制造业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66480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46000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46916</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烟草制品业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61448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29348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37680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纺织业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shd w:val="clear"/>
                <w:lang w:val="en-US" w:eastAsia="zh-CN" w:bidi="ar"/>
              </w:rPr>
              <w:t>55</w:t>
            </w:r>
            <w:r>
              <w:rPr>
                <w:rFonts w:hint="eastAsia" w:ascii="宋体" w:hAnsi="宋体" w:eastAsia="宋体" w:cs="宋体"/>
                <w:i w:val="0"/>
                <w:color w:val="000000"/>
                <w:kern w:val="0"/>
                <w:sz w:val="21"/>
                <w:szCs w:val="21"/>
                <w:u w:val="none"/>
                <w:shd w:val="clear"/>
                <w:lang w:val="en-US" w:eastAsia="zh-CN" w:bidi="ar"/>
              </w:rPr>
              <w:t>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皮革、毛皮、羽毛及其制品和制鞋业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77429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35901</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37142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家具制造业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9099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27588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35833</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造纸和纸制品业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8112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32174</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40342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印刷和记录媒介复制业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1265</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39163</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9225</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化学原料和化学制品制造业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71902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37132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48056</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医药制造业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85279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29808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51925</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橡胶和塑料制品业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64478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35626</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48626</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非金属矿物制品业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62664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9440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24600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黑色金属冶炼和压延加工业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58992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27192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34956</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有色金属冶炼和压延加工业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24386</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29500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金属制品业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68050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40736</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54324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通用设备制造业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98508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35373</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58224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专用设备制造业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94460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35160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54000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汽车制造业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9683</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4876</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49</w:t>
            </w:r>
            <w:r>
              <w:rPr>
                <w:rFonts w:hint="eastAsia" w:ascii="宋体" w:hAnsi="宋体" w:eastAsia="宋体" w:cs="宋体"/>
                <w:i w:val="0"/>
                <w:color w:val="000000"/>
                <w:kern w:val="0"/>
                <w:sz w:val="21"/>
                <w:szCs w:val="21"/>
                <w:u w:val="none"/>
                <w:lang w:val="en-US" w:eastAsia="zh-CN" w:bidi="ar"/>
              </w:rPr>
              <w:t>814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铁路、船舶、航空航天和其他运输设备制造业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4456</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52144</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3300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电气机械和器材制造业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78064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37569</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58041</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计算机、通信和其他电子设备制造业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77029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21293</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45603</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仪器仪表制造业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8934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36631</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9834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其他制造业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92872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22200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45600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电力、热力生产和供应业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93582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54751</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燃气生产和供应业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101429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6837</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2335</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水的生产和供应业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68964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34598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43224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房屋建筑业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74400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29800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35225</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土木工程建筑业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135315</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29706</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35350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建筑安装业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165819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9440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51852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建筑装饰和其他建筑业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51930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25130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34800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批发业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103063</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26315</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42498</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零售业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78569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23930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40911</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铁路运输业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8150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30271</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6367</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道路运输业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72488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28160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54272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仓储业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5851</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38071</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51412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邮政业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46800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25350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36241</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住宿业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82780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24960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餐饮业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36659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26350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29552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电信、广播电视和卫星传输服务</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61222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33288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60862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软件和信息技术服务业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101430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26800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44625</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货币金融服务</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272069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72218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115892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资本市场服务</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112249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57607</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66233</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保险业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198744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30259</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73498</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其他金融业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263148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50460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93305</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房地产业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1661</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24385</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55900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租赁业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76714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20400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38400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商务服务业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55380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29472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研究与试验发展</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80998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r>
              <w:rPr>
                <w:rFonts w:hint="eastAsia" w:ascii="宋体" w:hAnsi="宋体" w:cs="宋体"/>
                <w:i w:val="0"/>
                <w:color w:val="000000"/>
                <w:kern w:val="0"/>
                <w:sz w:val="21"/>
                <w:szCs w:val="21"/>
                <w:u w:val="none"/>
                <w:lang w:val="en-US" w:eastAsia="zh-CN" w:bidi="ar"/>
              </w:rPr>
              <w:t>440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52892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专业技术服务业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151000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29306</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65134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科技推广和应用服务业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71730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26600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44734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生态保护和环境治理业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85940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40800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公共设施管理业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65897</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25172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42447</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机动车、电子产品和日用产品修理业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64800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22212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34908</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其他服务业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31200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6800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社会工作</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112003</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34923</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58202</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广播、电视、电影和影视录音制作业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86631</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2335</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7604</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文化艺术业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51960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27960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79</w:t>
            </w:r>
            <w:r>
              <w:rPr>
                <w:rFonts w:hint="eastAsia" w:ascii="宋体" w:hAnsi="宋体" w:cs="宋体"/>
                <w:i w:val="0"/>
                <w:color w:val="000000"/>
                <w:kern w:val="0"/>
                <w:sz w:val="21"/>
                <w:szCs w:val="21"/>
                <w:u w:val="none"/>
                <w:lang w:val="en-US" w:eastAsia="zh-CN" w:bidi="ar"/>
              </w:rPr>
              <w:t>88</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体育</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56400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28800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48000</w:t>
            </w:r>
          </w:p>
        </w:tc>
      </w:tr>
      <w:tr>
        <w:tblPrEx>
          <w:tblCellMar>
            <w:top w:w="0" w:type="dxa"/>
            <w:left w:w="0" w:type="dxa"/>
            <w:bottom w:w="0" w:type="dxa"/>
            <w:right w:w="0" w:type="dxa"/>
          </w:tblCellMar>
        </w:tblPrEx>
        <w:trPr>
          <w:trHeight w:val="556" w:hRule="atLeast"/>
        </w:trPr>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娱乐业</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2000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28224</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40554</w:t>
            </w:r>
          </w:p>
        </w:tc>
      </w:tr>
    </w:tbl>
    <w:p>
      <w:pPr>
        <w:rPr>
          <w:rFonts w:hint="eastAsia" w:ascii="宋体" w:hAnsi="宋体" w:eastAsia="宋体" w:cs="宋体"/>
          <w:kern w:val="2"/>
          <w:sz w:val="21"/>
          <w:szCs w:val="24"/>
          <w:lang w:val="en-US" w:eastAsia="zh-CN" w:bidi="ar-SA"/>
        </w:rPr>
      </w:pP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附件3</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2019年分职业小类工资价位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457" w:type="dxa"/>
        <w:tblInd w:w="0" w:type="dxa"/>
        <w:shd w:val="clear" w:color="auto" w:fill="auto"/>
        <w:tblLayout w:type="fixed"/>
        <w:tblCellMar>
          <w:top w:w="0" w:type="dxa"/>
          <w:left w:w="0" w:type="dxa"/>
          <w:bottom w:w="0" w:type="dxa"/>
          <w:right w:w="0" w:type="dxa"/>
        </w:tblCellMar>
      </w:tblPr>
      <w:tblGrid>
        <w:gridCol w:w="3677"/>
        <w:gridCol w:w="1631"/>
        <w:gridCol w:w="1631"/>
        <w:gridCol w:w="1518"/>
      </w:tblGrid>
      <w:tr>
        <w:tblPrEx>
          <w:shd w:val="clear" w:color="auto" w:fill="auto"/>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企业董事</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437773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99058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企业总经理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520758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146900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国有企业中国共产党组织负责人</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537013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49188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138011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生产经营部门经理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280700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38366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110554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财务部门经理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223213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79030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246479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111967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人事部门经理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215500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41754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91435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销售和营销部门经理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190248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71669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广告和公关部门经理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157806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40595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90492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采购部门经理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170062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41999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93126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计算机服务部门经理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193593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103854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研究和开发部门经理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179180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44256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107312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餐厅部门经理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5158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82056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客房部门经理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93734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34073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其他职能部门经理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214246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33768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79700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其他企业中高级管理人员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221139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37620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83941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农业科学研究人员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58840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53817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56329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医学研究人员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100542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45340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75989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管理学研究人员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5</w:t>
            </w:r>
            <w:r>
              <w:rPr>
                <w:rFonts w:hint="eastAsia" w:ascii="宋体" w:hAnsi="宋体" w:cs="宋体"/>
                <w:i w:val="0"/>
                <w:color w:val="000000"/>
                <w:kern w:val="0"/>
                <w:sz w:val="21"/>
                <w:szCs w:val="21"/>
                <w:u w:val="none"/>
                <w:lang w:val="en-US" w:eastAsia="zh-CN" w:bidi="ar"/>
              </w:rPr>
              <w:t>336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33689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45100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地质勘探工程技术人员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测绘和地理信息工程技术人员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45925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29328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36633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矿山工程技术人员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159380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65900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97800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冶金工程技术人员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13</w:t>
            </w:r>
            <w:r>
              <w:rPr>
                <w:rFonts w:hint="eastAsia" w:ascii="宋体" w:hAnsi="宋体" w:eastAsia="宋体" w:cs="宋体"/>
                <w:i w:val="0"/>
                <w:color w:val="000000"/>
                <w:kern w:val="0"/>
                <w:sz w:val="21"/>
                <w:szCs w:val="21"/>
                <w:u w:val="none"/>
                <w:lang w:val="en-US" w:eastAsia="zh-CN" w:bidi="ar"/>
              </w:rPr>
              <w:t>5350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43260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65583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80675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48056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56830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机械工程技术人员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123965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37981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65334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137188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43973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76800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信息和通信工程技术人员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125384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34349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62648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128434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33317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63517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电力工程技术人员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172326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36451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60180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道路和水上运输工程技术人员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89587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35487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78598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铁道工程技术人员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152875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38261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94878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91318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29704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35499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建材工程技术人员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147584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72238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64483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23862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29800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食品工程技术人员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环境保护工程技术人员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6530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36846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85822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安全工程技术人员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100100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52786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标准化、计量、质量和认证认可工程技术人员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109381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62999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管理（工业）工程技术人员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105769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35500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60850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检验检疫工程技术人员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81882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33780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56545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制药工程技术人员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92727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5099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7651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工业（产品）设计工程技术人员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71744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30660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48660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49348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36150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43750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畜牧与草业技术人员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38920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42600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农业工程技术人员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222480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111288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166884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其他农业技术人员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48147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27420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37784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临床和口腔医师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114784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78849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中医医师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3262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7642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3800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中西医结合医师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58232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58041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58137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公共卫生与健康医师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59048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31080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47942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59290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9708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40369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医疗卫生技术人员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107584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28800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56234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护理人员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93427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29040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46440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其他卫生专业技术人员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73200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8840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54</w:t>
            </w:r>
            <w:r>
              <w:rPr>
                <w:rFonts w:hint="eastAsia" w:ascii="宋体" w:hAnsi="宋体" w:eastAsia="宋体" w:cs="宋体"/>
                <w:i w:val="0"/>
                <w:color w:val="000000"/>
                <w:kern w:val="0"/>
                <w:sz w:val="21"/>
                <w:szCs w:val="21"/>
                <w:u w:val="none"/>
                <w:lang w:val="en-US" w:eastAsia="zh-CN" w:bidi="ar"/>
              </w:rPr>
              <w:t>200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167980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31109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71150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统计专业人员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69775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28453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41666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83895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30350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47096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审计专业人员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3956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34175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46050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税务专业人员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117294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26030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61732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7360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68820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商务专业人员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92325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26888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43472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人力资源专业人员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101040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28235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44642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银行专业人员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259823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61134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81048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保险专业人员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121273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35389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60292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证劵专业人员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51</w:t>
            </w:r>
            <w:r>
              <w:rPr>
                <w:rFonts w:hint="eastAsia" w:ascii="宋体" w:hAnsi="宋体" w:eastAsia="宋体" w:cs="宋体"/>
                <w:i w:val="0"/>
                <w:color w:val="000000"/>
                <w:kern w:val="0"/>
                <w:sz w:val="21"/>
                <w:szCs w:val="21"/>
                <w:u w:val="none"/>
                <w:lang w:val="en-US" w:eastAsia="zh-CN" w:bidi="ar"/>
              </w:rPr>
              <w:t>1994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59132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1279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其他经济和金融专业人员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8500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45840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70923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律师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68400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法律顾问</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152337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72630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社会工作专业人员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81600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其他法律、社会和宗教专业人员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164924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45102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63956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高等教育教师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66250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38200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中等职业教育教师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98644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52067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84168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中小学教育教师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32500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34700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幼儿教育教师</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1598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23520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5761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其他教学人员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29708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36800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文艺创作与编导人员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142096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34800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122549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电影电视制作专业人员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134610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27200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80769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美术专业人员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50400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32997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38003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工艺美术与创意设计专业人员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84160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37111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53481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其他文学艺术、体育专业人员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174144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40508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60664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记者</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124395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40476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04</w:t>
            </w:r>
            <w:r>
              <w:rPr>
                <w:rFonts w:hint="eastAsia" w:ascii="宋体" w:hAnsi="宋体" w:cs="宋体"/>
                <w:i w:val="0"/>
                <w:color w:val="000000"/>
                <w:kern w:val="0"/>
                <w:sz w:val="21"/>
                <w:szCs w:val="21"/>
                <w:u w:val="none"/>
                <w:lang w:val="en-US" w:eastAsia="zh-CN" w:bidi="ar"/>
              </w:rPr>
              <w:t>59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编辑</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84380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3997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4385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播音员及节目主持人</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141923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44520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78906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翻译人员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2000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68</w:t>
            </w:r>
            <w:r>
              <w:rPr>
                <w:rFonts w:hint="eastAsia" w:ascii="宋体" w:hAnsi="宋体" w:eastAsia="宋体" w:cs="宋体"/>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档案专业人员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67610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36608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44112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其他新闻出版、文化专业人员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3623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32529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1049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行政业务办理人员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95705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31200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59740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行政事务处理人员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5291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31423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62536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其他办事人员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110181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28804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44520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保卫人员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36712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25</w:t>
            </w:r>
            <w:r>
              <w:rPr>
                <w:rFonts w:hint="eastAsia" w:ascii="宋体" w:hAnsi="宋体" w:eastAsia="宋体" w:cs="宋体"/>
                <w:i w:val="0"/>
                <w:color w:val="000000"/>
                <w:kern w:val="0"/>
                <w:sz w:val="21"/>
                <w:szCs w:val="21"/>
                <w:u w:val="none"/>
                <w:lang w:val="en-US" w:eastAsia="zh-CN" w:bidi="ar"/>
              </w:rPr>
              <w:t>4</w:t>
            </w:r>
            <w:r>
              <w:rPr>
                <w:rFonts w:hint="eastAsia" w:ascii="宋体" w:hAnsi="宋体" w:cs="宋体"/>
                <w:i w:val="0"/>
                <w:color w:val="000000"/>
                <w:kern w:val="0"/>
                <w:sz w:val="21"/>
                <w:szCs w:val="21"/>
                <w:u w:val="none"/>
                <w:lang w:val="en-US" w:eastAsia="zh-CN" w:bidi="ar"/>
              </w:rPr>
              <w:t>19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消防和应急救援人员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142842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28673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42120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其他安全和消防人员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87206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29718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47250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其他办事人员和有关人员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105854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60830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采购人员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65253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38003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销售人员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73300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23042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39510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贸易经纪代理人员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66315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48588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55880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特殊商品购销人员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5664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3744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5088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其他批发与零售服务人员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63534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轨道交通运输服务人员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3512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36629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9277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道路运输服务人员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78598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41240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57736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装卸搬运和运输代理服务人员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129403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98520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仓储人员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62137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35705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邮政和快递服务人员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110988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35730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74589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其他交通运输、仓储和邮政业服务人员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71570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35767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53890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住宿服务人员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50139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28416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34200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50864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34800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其他住宿和餐饮服务人员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57106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信息通信业务人员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61207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21835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52466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信息通信网络维护人员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55456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24960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34496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广播电视传输服务人员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44844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21338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29161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信息通信网络运行管理人员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160891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50197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软件和信息技术服务人员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93079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51018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其他信息传输、软件和信息技术服务人员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119189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29540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46694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银行服务人员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7360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8612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3410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证劵服务人员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115491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45492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71918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保险服务人员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6781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29239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58003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其他金融服务人员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48000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38040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8040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物业管理服务人员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22800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38400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房地产中介服务人员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83432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45690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71574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其他房地产服务人员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5000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8230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1820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租赁业务人员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70920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27680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38040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商务咨询服务人员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69193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25800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41410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人力资源服务人员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51867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旅游及公共游览场所服务人员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64185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19505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30086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安全保护服务人员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58468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21156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25403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市场管理服务人员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50400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会议及展览服务人员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84605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36909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59564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其他租赁和商务服务人员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36350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测绘服务人员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w:t>
            </w:r>
            <w:r>
              <w:rPr>
                <w:rFonts w:hint="eastAsia" w:ascii="宋体" w:hAnsi="宋体" w:eastAsia="宋体" w:cs="宋体"/>
                <w:i w:val="0"/>
                <w:color w:val="000000"/>
                <w:kern w:val="0"/>
                <w:sz w:val="21"/>
                <w:szCs w:val="21"/>
                <w:u w:val="none"/>
                <w:lang w:val="en-US" w:eastAsia="zh-CN" w:bidi="ar"/>
              </w:rPr>
              <w:t>6400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6400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0400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检验、检测和计量服务人员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63842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35643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47083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专业化设计服务人员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84080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34923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53599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摄影扩印服务人员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35768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30449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33790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其他技术辅助服务人员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62396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47557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水利设施管养人员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39054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33437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36246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环境治理服务人员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70325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37245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43922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环境卫生服务人员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35664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21120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25033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绿化与园艺服务人员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2600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23952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r>
              <w:rPr>
                <w:rFonts w:hint="eastAsia" w:ascii="宋体" w:hAnsi="宋体" w:cs="宋体"/>
                <w:i w:val="0"/>
                <w:color w:val="000000"/>
                <w:kern w:val="0"/>
                <w:sz w:val="21"/>
                <w:szCs w:val="21"/>
                <w:u w:val="none"/>
                <w:lang w:val="en-US" w:eastAsia="zh-CN" w:bidi="ar"/>
              </w:rPr>
              <w:t>4150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其他水利、环境和公共设施管理服务人员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61014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36186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41917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生活照料服务人员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21840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23478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美容美发和浴池服务人员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52565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35164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48574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保健服务人员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5448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5</w:t>
            </w:r>
            <w:r>
              <w:rPr>
                <w:rFonts w:hint="eastAsia" w:ascii="宋体" w:hAnsi="宋体" w:cs="宋体"/>
                <w:i w:val="0"/>
                <w:color w:val="000000"/>
                <w:kern w:val="0"/>
                <w:sz w:val="21"/>
                <w:szCs w:val="21"/>
                <w:u w:val="none"/>
                <w:lang w:val="en-US" w:eastAsia="zh-CN" w:bidi="ar"/>
              </w:rPr>
              <w:t>685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r>
              <w:rPr>
                <w:rFonts w:hint="eastAsia" w:ascii="宋体" w:hAnsi="宋体" w:cs="宋体"/>
                <w:i w:val="0"/>
                <w:color w:val="000000"/>
                <w:kern w:val="0"/>
                <w:sz w:val="21"/>
                <w:szCs w:val="21"/>
                <w:u w:val="none"/>
                <w:lang w:val="en-US" w:eastAsia="zh-CN" w:bidi="ar"/>
              </w:rPr>
              <w:t>7329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殡葬服务人员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0500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0500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86</w:t>
            </w:r>
            <w:r>
              <w:rPr>
                <w:rFonts w:hint="eastAsia" w:ascii="宋体" w:hAnsi="宋体" w:eastAsia="宋体" w:cs="宋体"/>
                <w:i w:val="0"/>
                <w:color w:val="000000"/>
                <w:kern w:val="0"/>
                <w:sz w:val="21"/>
                <w:szCs w:val="21"/>
                <w:u w:val="none"/>
                <w:lang w:val="en-US" w:eastAsia="zh-CN" w:bidi="ar"/>
              </w:rPr>
              <w:t>500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其他居民服务人员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19890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33600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电力供应服务人员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7355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7600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52194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燃气供应服务人员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107038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55039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93506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水供应服务人员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63846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34100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42004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其他电力、燃气及水供应服务人员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150973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53679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74191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汽车摩托车修理技术服务人员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79414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27720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44400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计算机和办公设备维修人员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59638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25200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33595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家用电子电器产品维修人员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58788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29172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38640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其他修理及制作服务人员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58186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42034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广播、电视、电影和影视录音制作人员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121860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27960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75216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健身和娱乐场所服务人员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81051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22207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52037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其他文化、体育和娱乐服务人员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122231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42704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医疗辅助服务人员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29328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25148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健康咨询服务人员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109750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70895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康复矫正服务人员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91600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62366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79500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公共卫生辅助服务人员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30850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27250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29050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其他健康服务人员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41547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22859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其他社会生产和生活服务人员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49812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27421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39840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其他农业生产人员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40823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94</w:t>
            </w:r>
            <w:r>
              <w:rPr>
                <w:rFonts w:hint="eastAsia" w:ascii="宋体" w:hAnsi="宋体" w:cs="宋体"/>
                <w:i w:val="0"/>
                <w:color w:val="000000"/>
                <w:kern w:val="0"/>
                <w:sz w:val="21"/>
                <w:szCs w:val="21"/>
                <w:u w:val="none"/>
                <w:lang w:val="en-US" w:eastAsia="zh-CN" w:bidi="ar"/>
              </w:rPr>
              <w:t>85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森林经营和管护人员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53776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45218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52194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其他林业生产人员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53740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49236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52194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畜禽饲养人员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52194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47992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51642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饲料加工人员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69195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42334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49528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畜禽制品加工人员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44676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27036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34056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水产品加工人员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6</w:t>
            </w:r>
            <w:r>
              <w:rPr>
                <w:rFonts w:hint="eastAsia" w:ascii="宋体" w:hAnsi="宋体" w:cs="宋体"/>
                <w:i w:val="0"/>
                <w:color w:val="000000"/>
                <w:kern w:val="0"/>
                <w:sz w:val="21"/>
                <w:szCs w:val="21"/>
                <w:u w:val="none"/>
                <w:lang w:val="en-US" w:eastAsia="zh-CN" w:bidi="ar"/>
              </w:rPr>
              <w:t>825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45867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焙烤食品制造人员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57924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23343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49770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方便食品和罐头食品加工人员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54033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53697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53865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乳制品加工人员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70363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36312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59189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酒、饮料及精制茶制造人员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57781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46105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51780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其他食品、饮料生产加工人员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55842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50863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烟草制品生产人员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40784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28486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32777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纤维预处理人员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51128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43524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46185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纺织品和服装剪裁缝纫人员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35754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35500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35631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皮革、毛皮及其制品加工人员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49003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35834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36933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家具制造人员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38576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26544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35445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纸制品制作人员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37545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32174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35601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其他纸及纸制品生产加工人员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47071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40363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42345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4142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39163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9216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工艺美术品制造人员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71952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57192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体育用品制作人员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35954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35700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35831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化工产品生产通用工艺人员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53318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94</w:t>
            </w:r>
            <w:r>
              <w:rPr>
                <w:rFonts w:hint="eastAsia" w:ascii="宋体" w:hAnsi="宋体" w:eastAsia="宋体" w:cs="宋体"/>
                <w:i w:val="0"/>
                <w:color w:val="000000"/>
                <w:kern w:val="0"/>
                <w:sz w:val="21"/>
                <w:szCs w:val="21"/>
                <w:u w:val="none"/>
                <w:lang w:val="en-US" w:eastAsia="zh-CN" w:bidi="ar"/>
              </w:rPr>
              <w:t>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21170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农药生产人员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51056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8056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80</w:t>
            </w:r>
            <w:r>
              <w:rPr>
                <w:rFonts w:hint="eastAsia" w:ascii="宋体" w:hAnsi="宋体" w:cs="宋体"/>
                <w:i w:val="0"/>
                <w:color w:val="000000"/>
                <w:kern w:val="0"/>
                <w:sz w:val="21"/>
                <w:szCs w:val="21"/>
                <w:u w:val="none"/>
                <w:lang w:val="en-US" w:eastAsia="zh-CN" w:bidi="ar"/>
              </w:rPr>
              <w:t>99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合成橡胶生产人员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37545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35563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35620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火工品制造、保管、爆破及焰火产品制造人员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70841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37679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50158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化学药品原料药制造人员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98563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19500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35168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药物制剂人员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87758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38810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58380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兽用药品制造人员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r>
              <w:rPr>
                <w:rFonts w:hint="eastAsia" w:ascii="宋体" w:hAnsi="宋体" w:cs="宋体"/>
                <w:i w:val="0"/>
                <w:color w:val="000000"/>
                <w:kern w:val="0"/>
                <w:sz w:val="21"/>
                <w:szCs w:val="21"/>
                <w:u w:val="none"/>
                <w:lang w:val="en-US" w:eastAsia="zh-CN" w:bidi="ar"/>
              </w:rPr>
              <w:t>44</w:t>
            </w:r>
            <w:r>
              <w:rPr>
                <w:rFonts w:hint="eastAsia" w:ascii="宋体" w:hAnsi="宋体" w:eastAsia="宋体" w:cs="宋体"/>
                <w:i w:val="0"/>
                <w:color w:val="000000"/>
                <w:kern w:val="0"/>
                <w:sz w:val="21"/>
                <w:szCs w:val="21"/>
                <w:u w:val="none"/>
                <w:lang w:val="en-US" w:eastAsia="zh-CN" w:bidi="ar"/>
              </w:rPr>
              <w:t>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28700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生物药品制造人员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80083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40800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55622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其他医药制造人员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1931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21209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40363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化学纤维原料制造人员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39359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35263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39304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橡胶制品生产人员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64453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47572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48730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塑料制品加工人员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33304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31110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33228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其他橡胶和塑料制品制造人员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52010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51562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51786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陶瓷制品制造人员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82000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耐火材料制品生产人员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51737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51633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51685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石油和天然气开采与储运人员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38440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30998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35039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炼钢人员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4785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8</w:t>
            </w:r>
            <w:r>
              <w:rPr>
                <w:rFonts w:hint="eastAsia" w:ascii="宋体" w:hAnsi="宋体" w:cs="宋体"/>
                <w:i w:val="0"/>
                <w:color w:val="000000"/>
                <w:kern w:val="0"/>
                <w:sz w:val="21"/>
                <w:szCs w:val="21"/>
                <w:u w:val="none"/>
                <w:lang w:val="en-US" w:eastAsia="zh-CN" w:bidi="ar"/>
              </w:rPr>
              <w:t>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8872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轻有色金属冶炼人员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39259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35163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39204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金属轧制人员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44480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26170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37655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硬质合金生产人员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86211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38731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53509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其他金属冶炼和压延加工人员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54785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5184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4327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机械冷加工人员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71401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32293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49774</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机械热加工人员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55176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28896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37059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机械表面处理加工人员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68786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45950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工装工具制造加工人员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72862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40800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其他机械制造基础加工人员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62948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29296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48945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五金制品制作装配人员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4240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34</w:t>
            </w:r>
            <w:r>
              <w:rPr>
                <w:rFonts w:hint="eastAsia" w:ascii="宋体" w:hAnsi="宋体" w:eastAsia="宋体" w:cs="宋体"/>
                <w:i w:val="0"/>
                <w:color w:val="000000"/>
                <w:kern w:val="0"/>
                <w:sz w:val="21"/>
                <w:szCs w:val="21"/>
                <w:u w:val="none"/>
                <w:lang w:val="en-US" w:eastAsia="zh-CN" w:bidi="ar"/>
              </w:rPr>
              <w:t>080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9500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其他金属制品制造人员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58116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44520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57972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通用基础件装配制造人员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64902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37840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47092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锅炉及原动设备制造人员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57210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47760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57117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金属加工机械制造人员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8318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35798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8</w:t>
            </w:r>
            <w:r>
              <w:rPr>
                <w:rFonts w:hint="eastAsia" w:ascii="宋体" w:hAnsi="宋体" w:cs="宋体"/>
                <w:i w:val="0"/>
                <w:color w:val="000000"/>
                <w:kern w:val="0"/>
                <w:sz w:val="21"/>
                <w:szCs w:val="21"/>
                <w:u w:val="none"/>
                <w:lang w:val="en-US" w:eastAsia="zh-CN" w:bidi="ar"/>
              </w:rPr>
              <w:t>652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物料搬运设备制造人员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38400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26400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泵、阀门、压缩机及类似机械制造人员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73372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28986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43147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其他通用设备制造人员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36399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39792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医疗器械制品和康复辅具生产人员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42882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25413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32828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其他专用设备制造人员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54263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40374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41271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汽车零部件、饰件生产加工人员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66108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26272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44520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汽车整车制造人员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51077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22530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31643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其他汽车制造人员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61485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32331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60988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轨道交通运输设备制造人员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53297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48938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52590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电机制造人员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47673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7412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42</w:t>
            </w:r>
            <w:r>
              <w:rPr>
                <w:rFonts w:hint="eastAsia" w:ascii="宋体" w:hAnsi="宋体" w:eastAsia="宋体" w:cs="宋体"/>
                <w:i w:val="0"/>
                <w:color w:val="000000"/>
                <w:kern w:val="0"/>
                <w:sz w:val="21"/>
                <w:szCs w:val="21"/>
                <w:u w:val="none"/>
                <w:lang w:val="en-US" w:eastAsia="zh-CN" w:bidi="ar"/>
              </w:rPr>
              <w:t>543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输配电及控制设备制造人员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46800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34482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电线电缆、光纤光缆及电工器材制造人员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54163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23300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54079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电池制造人员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65721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65210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65466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电气信号设备装置制造人员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3248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3125</w:t>
            </w:r>
            <w:r>
              <w:rPr>
                <w:rFonts w:hint="eastAsia" w:ascii="宋体" w:hAnsi="宋体" w:eastAsia="宋体" w:cs="宋体"/>
                <w:i w:val="0"/>
                <w:color w:val="000000"/>
                <w:kern w:val="0"/>
                <w:sz w:val="21"/>
                <w:szCs w:val="21"/>
                <w:u w:val="none"/>
                <w:lang w:val="en-US" w:eastAsia="zh-CN" w:bidi="ar"/>
              </w:rPr>
              <w:t>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r>
              <w:rPr>
                <w:rFonts w:hint="eastAsia" w:ascii="宋体" w:hAnsi="宋体" w:cs="宋体"/>
                <w:i w:val="0"/>
                <w:color w:val="000000"/>
                <w:kern w:val="0"/>
                <w:sz w:val="21"/>
                <w:szCs w:val="21"/>
                <w:u w:val="none"/>
                <w:lang w:val="en-US" w:eastAsia="zh-CN" w:bidi="ar"/>
              </w:rPr>
              <w:t>5742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其他电气机械和器材制造人员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78257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40524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7597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电子元件制造人员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54928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39793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45878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电子器件制造人员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46133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45343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45737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电子设备装配调试人员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38281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25340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32563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其他计算机、通信和其他电子设备制造人员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29964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21399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仪器仪表装配人员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75838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24551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29763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电力、热力生产和供应人员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63777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29050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44889</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气体生产、处理和输送人员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9800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33897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5081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水生产、输排和水处理人员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64806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39150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42390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其他电力、热力、气体、水生产和输配人员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6367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27468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44977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房屋建筑施工人员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51629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29940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35208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土木工程建筑施工人员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36054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26309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30880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建筑安装施工人员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67890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50737</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建筑装饰人员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84921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26637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52056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其他建筑施工人员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45600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24420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25600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专用车辆操作人员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86172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27600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53568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轨道交通运输机械设备操作人员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86966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23650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37200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职业名称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高位数</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通用工程机械操作人员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59067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33540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58603</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其他运输设备和通用工程机械操作人员及有关人员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81635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28272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54272</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机械设备修理人员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72128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29360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50396</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检验试验人员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76584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26404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44391</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称重计量人员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58123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31121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50588</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包装人员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56131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24894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33600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安全生产管理人员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88643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26228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40875</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其他生产辅助人员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75040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24120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47690</w:t>
            </w:r>
          </w:p>
        </w:tc>
      </w:tr>
      <w:tr>
        <w:tblPrEx>
          <w:tblCellMar>
            <w:top w:w="0" w:type="dxa"/>
            <w:left w:w="0" w:type="dxa"/>
            <w:bottom w:w="0" w:type="dxa"/>
            <w:right w:w="0" w:type="dxa"/>
          </w:tblCellMar>
        </w:tblPrEx>
        <w:trPr>
          <w:trHeight w:val="556" w:hRule="atLeast"/>
        </w:trPr>
        <w:tc>
          <w:tcPr>
            <w:tcW w:w="3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其他生产制造及有关人员</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72981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50031</w:t>
            </w:r>
          </w:p>
        </w:tc>
      </w:tr>
    </w:tbl>
    <w:p>
      <w:p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附件4</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2019年分单位隶属关系工资价位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438" w:type="dxa"/>
        <w:tblInd w:w="0" w:type="dxa"/>
        <w:shd w:val="clear" w:color="auto" w:fill="auto"/>
        <w:tblLayout w:type="fixed"/>
        <w:tblCellMar>
          <w:top w:w="0" w:type="dxa"/>
          <w:left w:w="0" w:type="dxa"/>
          <w:bottom w:w="0" w:type="dxa"/>
          <w:right w:w="0" w:type="dxa"/>
        </w:tblCellMar>
      </w:tblPr>
      <w:tblGrid>
        <w:gridCol w:w="3681"/>
        <w:gridCol w:w="1620"/>
        <w:gridCol w:w="1620"/>
        <w:gridCol w:w="1517"/>
      </w:tblGrid>
      <w:tr>
        <w:tblPrEx>
          <w:shd w:val="clear" w:color="auto" w:fill="auto"/>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隶属关系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高位数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低位数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138261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38820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59442</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省（自治区、直辖市）</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132344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27444</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43258</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地（区、市、州、盟）</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102440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25403</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50400</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县（区、市、旗）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82434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36125</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街道</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51445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34800</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居委会、村民委员会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47776</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41282</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9521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32088</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51953</w:t>
            </w:r>
          </w:p>
        </w:tc>
      </w:tr>
    </w:tbl>
    <w:p>
      <w:pPr>
        <w:tabs>
          <w:tab w:val="left" w:pos="804"/>
        </w:tabs>
        <w:jc w:val="left"/>
        <w:rPr>
          <w:rFonts w:hint="eastAsia" w:ascii="宋体" w:hAnsi="宋体" w:eastAsia="宋体" w:cs="宋体"/>
          <w:kern w:val="2"/>
          <w:sz w:val="21"/>
          <w:szCs w:val="24"/>
          <w:lang w:val="en-US" w:eastAsia="zh-CN" w:bidi="ar-SA"/>
        </w:rPr>
      </w:pPr>
    </w:p>
    <w:p>
      <w:pPr>
        <w:tabs>
          <w:tab w:val="left" w:pos="804"/>
        </w:tabs>
        <w:jc w:val="left"/>
        <w:rPr>
          <w:rFonts w:hint="eastAsia" w:ascii="宋体" w:hAnsi="宋体" w:eastAsia="宋体" w:cs="宋体"/>
          <w:kern w:val="2"/>
          <w:sz w:val="21"/>
          <w:szCs w:val="24"/>
          <w:lang w:val="en-US" w:eastAsia="zh-CN" w:bidi="ar-SA"/>
        </w:rPr>
      </w:pP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附件5</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2019年分企业规模工资价位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458" w:type="dxa"/>
        <w:tblInd w:w="0" w:type="dxa"/>
        <w:shd w:val="clear" w:color="auto" w:fill="auto"/>
        <w:tblLayout w:type="fixed"/>
        <w:tblCellMar>
          <w:top w:w="0" w:type="dxa"/>
          <w:left w:w="0" w:type="dxa"/>
          <w:bottom w:w="0" w:type="dxa"/>
          <w:right w:w="0" w:type="dxa"/>
        </w:tblCellMar>
      </w:tblPr>
      <w:tblGrid>
        <w:gridCol w:w="3681"/>
        <w:gridCol w:w="1620"/>
        <w:gridCol w:w="1620"/>
        <w:gridCol w:w="1537"/>
      </w:tblGrid>
      <w:tr>
        <w:tblPrEx>
          <w:shd w:val="clear" w:color="auto" w:fill="auto"/>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企业规模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高位数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低位数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大型企业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13</w:t>
            </w:r>
            <w:r>
              <w:rPr>
                <w:rFonts w:hint="eastAsia" w:ascii="宋体" w:hAnsi="宋体" w:eastAsia="宋体" w:cs="宋体"/>
                <w:i w:val="0"/>
                <w:color w:val="000000"/>
                <w:kern w:val="0"/>
                <w:sz w:val="21"/>
                <w:szCs w:val="21"/>
                <w:u w:val="none"/>
                <w:lang w:val="en-US" w:eastAsia="zh-CN" w:bidi="ar"/>
              </w:rPr>
              <w:t>7079</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25584</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8335</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中型企业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14</w:t>
            </w:r>
            <w:r>
              <w:rPr>
                <w:rFonts w:hint="eastAsia" w:ascii="宋体" w:hAnsi="宋体" w:eastAsia="宋体" w:cs="宋体"/>
                <w:i w:val="0"/>
                <w:color w:val="000000"/>
                <w:kern w:val="0"/>
                <w:sz w:val="21"/>
                <w:szCs w:val="21"/>
                <w:u w:val="none"/>
                <w:lang w:val="en-US" w:eastAsia="zh-CN" w:bidi="ar"/>
              </w:rPr>
              <w:t>6114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29360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47</w:t>
            </w:r>
            <w:r>
              <w:rPr>
                <w:rFonts w:hint="eastAsia" w:ascii="宋体" w:hAnsi="宋体" w:eastAsia="宋体" w:cs="宋体"/>
                <w:i w:val="0"/>
                <w:color w:val="000000"/>
                <w:kern w:val="0"/>
                <w:sz w:val="21"/>
                <w:szCs w:val="21"/>
                <w:u w:val="none"/>
                <w:lang w:val="en-US" w:eastAsia="zh-CN" w:bidi="ar"/>
              </w:rPr>
              <w:t>675</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小型企业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13</w:t>
            </w:r>
            <w:r>
              <w:rPr>
                <w:rFonts w:hint="eastAsia" w:ascii="宋体" w:hAnsi="宋体" w:eastAsia="宋体" w:cs="宋体"/>
                <w:i w:val="0"/>
                <w:color w:val="000000"/>
                <w:kern w:val="0"/>
                <w:sz w:val="21"/>
                <w:szCs w:val="21"/>
                <w:u w:val="none"/>
                <w:lang w:val="en-US" w:eastAsia="zh-CN" w:bidi="ar"/>
              </w:rPr>
              <w:t>3678</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23520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w:t>
            </w:r>
          </w:p>
        </w:tc>
      </w:tr>
      <w:tr>
        <w:tblPrEx>
          <w:tblCellMar>
            <w:top w:w="0" w:type="dxa"/>
            <w:left w:w="0" w:type="dxa"/>
            <w:bottom w:w="0" w:type="dxa"/>
            <w:right w:w="0" w:type="dxa"/>
          </w:tblCellMar>
        </w:tblPrEx>
        <w:trPr>
          <w:trHeight w:val="556"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微型企业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116710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21950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r>
    </w:tbl>
    <w:p>
      <w:p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附件6</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2019年分登记注册类型工资价位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397" w:type="dxa"/>
        <w:tblInd w:w="0" w:type="dxa"/>
        <w:shd w:val="clear" w:color="auto" w:fill="auto"/>
        <w:tblLayout w:type="fixed"/>
        <w:tblCellMar>
          <w:top w:w="0" w:type="dxa"/>
          <w:left w:w="0" w:type="dxa"/>
          <w:bottom w:w="0" w:type="dxa"/>
          <w:right w:w="0" w:type="dxa"/>
        </w:tblCellMar>
      </w:tblPr>
      <w:tblGrid>
        <w:gridCol w:w="3651"/>
        <w:gridCol w:w="1619"/>
        <w:gridCol w:w="1619"/>
        <w:gridCol w:w="1508"/>
      </w:tblGrid>
      <w:tr>
        <w:tblPrEx>
          <w:shd w:val="clear" w:color="auto" w:fill="auto"/>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登记注册类型</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高位数</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低位数</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国有</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4090</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26978</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52135</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集体</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7572</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24969</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61320</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股份合作</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127549</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43434</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77647</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联营企业</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96800</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36878</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52134</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有限责任公司</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87600</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24562</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42929</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股份有限公司</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162035</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34762</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62989</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私营企业</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76000</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24213</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41500</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其他企业</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88429</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44131</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合资经营企业（港或澳、台资）</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9093</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34286</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60816</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合作经营企业（港或澳、台资）</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80989</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33977</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57662</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港、澳、台商独资经营企业</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97137</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25552</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45520</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港、澳、台商投资股份有限公司</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109317</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27726</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47283</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中外合资经营企业</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7742</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31513</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53955</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中外合作经营企业</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0442</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35485</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5534</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外资企业</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4483</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30123</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47879</w:t>
            </w:r>
          </w:p>
        </w:tc>
      </w:tr>
      <w:tr>
        <w:tblPrEx>
          <w:tblCellMar>
            <w:top w:w="0" w:type="dxa"/>
            <w:left w:w="0" w:type="dxa"/>
            <w:bottom w:w="0" w:type="dxa"/>
            <w:right w:w="0" w:type="dxa"/>
          </w:tblCellMar>
        </w:tblPrEx>
        <w:trPr>
          <w:trHeight w:val="556" w:hRule="atLeast"/>
        </w:trPr>
        <w:tc>
          <w:tcPr>
            <w:tcW w:w="3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外商投资股份有限公司</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65714</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49009</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65270</w:t>
            </w:r>
          </w:p>
        </w:tc>
      </w:tr>
    </w:tbl>
    <w:p>
      <w:pPr>
        <w:tabs>
          <w:tab w:val="left" w:pos="804"/>
        </w:tabs>
        <w:jc w:val="left"/>
        <w:rPr>
          <w:rFonts w:hint="eastAsia" w:ascii="宋体" w:hAnsi="宋体" w:eastAsia="宋体" w:cs="宋体"/>
          <w:kern w:val="2"/>
          <w:sz w:val="21"/>
          <w:szCs w:val="24"/>
          <w:lang w:val="en-US" w:eastAsia="zh-CN" w:bidi="ar-SA"/>
        </w:rPr>
      </w:pPr>
    </w:p>
    <w:p>
      <w:p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附件7</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2019年分管理岗位、技术职称、技能等级工资价位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377" w:type="dxa"/>
        <w:tblInd w:w="0" w:type="dxa"/>
        <w:shd w:val="clear" w:color="auto" w:fill="auto"/>
        <w:tblLayout w:type="fixed"/>
        <w:tblCellMar>
          <w:top w:w="0" w:type="dxa"/>
          <w:left w:w="0" w:type="dxa"/>
          <w:bottom w:w="0" w:type="dxa"/>
          <w:right w:w="0" w:type="dxa"/>
        </w:tblCellMar>
      </w:tblPr>
      <w:tblGrid>
        <w:gridCol w:w="3340"/>
        <w:gridCol w:w="1599"/>
        <w:gridCol w:w="1719"/>
        <w:gridCol w:w="1719"/>
      </w:tblGrid>
      <w:tr>
        <w:tblPrEx>
          <w:shd w:val="clear" w:color="auto" w:fill="auto"/>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1"/>
                <w:szCs w:val="21"/>
                <w:u w:val="none"/>
                <w:lang w:eastAsia="zh-CN"/>
              </w:rPr>
            </w:pPr>
            <w:r>
              <w:rPr>
                <w:rFonts w:hint="eastAsia" w:ascii="宋体" w:hAnsi="宋体" w:eastAsia="宋体" w:cs="宋体"/>
                <w:b/>
                <w:bCs/>
                <w:i w:val="0"/>
                <w:color w:val="000000"/>
                <w:sz w:val="21"/>
                <w:szCs w:val="21"/>
                <w:u w:val="none"/>
                <w:lang w:eastAsia="zh-CN"/>
              </w:rPr>
              <w:t>管理岗位</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高位数</w:t>
            </w:r>
          </w:p>
        </w:tc>
        <w:tc>
          <w:tcPr>
            <w:tcW w:w="1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低位数</w:t>
            </w:r>
          </w:p>
        </w:tc>
        <w:tc>
          <w:tcPr>
            <w:tcW w:w="1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中位数</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高级管理岗</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480000</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42600</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124000</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中层管理岗</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252980</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40945</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95160</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基层管理岗</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130131</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19440</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58392</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管理类员工岗</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114524</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28396</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51920</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高级职称</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137268</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32935</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64193</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中级职称</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109434</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32773</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54007</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初级职称</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108929</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29040</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51830</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没有取得专业技术职务</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113095</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29633</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48223</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高级技师</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96862</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41300</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61080</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技师</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6393</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31731</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54924</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高级技能</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94634</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37843</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56930</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中级技能</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77409</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35126</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51535</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初级技能</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71432</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30280</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52330</w:t>
            </w:r>
          </w:p>
        </w:tc>
      </w:tr>
      <w:tr>
        <w:tblPrEx>
          <w:tblCellMar>
            <w:top w:w="0" w:type="dxa"/>
            <w:left w:w="0" w:type="dxa"/>
            <w:bottom w:w="0" w:type="dxa"/>
            <w:right w:w="0" w:type="dxa"/>
          </w:tblCellMar>
        </w:tblPrEx>
        <w:trPr>
          <w:trHeight w:val="556"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没有取得资格证书</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80285</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23484</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40796</w:t>
            </w:r>
          </w:p>
        </w:tc>
      </w:tr>
    </w:tbl>
    <w:p>
      <w:p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附件8</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2019年分性别工资价位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391" w:type="dxa"/>
        <w:tblInd w:w="0" w:type="dxa"/>
        <w:shd w:val="clear" w:color="auto" w:fill="auto"/>
        <w:tblLayout w:type="fixed"/>
        <w:tblCellMar>
          <w:top w:w="0" w:type="dxa"/>
          <w:left w:w="0" w:type="dxa"/>
          <w:bottom w:w="0" w:type="dxa"/>
          <w:right w:w="0" w:type="dxa"/>
        </w:tblCellMar>
      </w:tblPr>
      <w:tblGrid>
        <w:gridCol w:w="3321"/>
        <w:gridCol w:w="1605"/>
        <w:gridCol w:w="1710"/>
        <w:gridCol w:w="1755"/>
      </w:tblGrid>
      <w:tr>
        <w:tblPrEx>
          <w:tblCellMar>
            <w:top w:w="0" w:type="dxa"/>
            <w:left w:w="0" w:type="dxa"/>
            <w:bottom w:w="0" w:type="dxa"/>
            <w:right w:w="0" w:type="dxa"/>
          </w:tblCellMar>
        </w:tblPrEx>
        <w:trPr>
          <w:trHeight w:val="556" w:hRule="atLeast"/>
        </w:trPr>
        <w:tc>
          <w:tcPr>
            <w:tcW w:w="3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性别</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高位</w:t>
            </w:r>
            <w:r>
              <w:rPr>
                <w:rFonts w:hint="eastAsia" w:ascii="宋体" w:hAnsi="宋体" w:cs="宋体"/>
                <w:b/>
                <w:bCs/>
                <w:i w:val="0"/>
                <w:color w:val="000000"/>
                <w:kern w:val="0"/>
                <w:sz w:val="21"/>
                <w:szCs w:val="21"/>
                <w:u w:val="none"/>
                <w:lang w:val="en-US" w:eastAsia="zh-CN" w:bidi="ar"/>
              </w:rPr>
              <w:t>数</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低位</w:t>
            </w:r>
            <w:r>
              <w:rPr>
                <w:rFonts w:hint="eastAsia" w:ascii="宋体" w:hAnsi="宋体" w:cs="宋体"/>
                <w:b/>
                <w:bCs/>
                <w:i w:val="0"/>
                <w:color w:val="000000"/>
                <w:kern w:val="0"/>
                <w:sz w:val="21"/>
                <w:szCs w:val="21"/>
                <w:u w:val="none"/>
                <w:lang w:val="en-US" w:eastAsia="zh-CN" w:bidi="ar"/>
              </w:rPr>
              <w:t>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中位</w:t>
            </w:r>
            <w:r>
              <w:rPr>
                <w:rFonts w:hint="eastAsia" w:ascii="宋体" w:hAnsi="宋体" w:cs="宋体"/>
                <w:b/>
                <w:bCs/>
                <w:i w:val="0"/>
                <w:color w:val="000000"/>
                <w:kern w:val="0"/>
                <w:sz w:val="21"/>
                <w:szCs w:val="21"/>
                <w:u w:val="none"/>
                <w:lang w:val="en-US" w:eastAsia="zh-CN" w:bidi="ar"/>
              </w:rPr>
              <w:t>数</w:t>
            </w:r>
          </w:p>
        </w:tc>
      </w:tr>
      <w:tr>
        <w:tblPrEx>
          <w:tblCellMar>
            <w:top w:w="0" w:type="dxa"/>
            <w:left w:w="0" w:type="dxa"/>
            <w:bottom w:w="0" w:type="dxa"/>
            <w:right w:w="0" w:type="dxa"/>
          </w:tblCellMar>
        </w:tblPrEx>
        <w:trPr>
          <w:trHeight w:val="556" w:hRule="atLeast"/>
        </w:trPr>
        <w:tc>
          <w:tcPr>
            <w:tcW w:w="3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104909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51056</w:t>
            </w:r>
          </w:p>
        </w:tc>
      </w:tr>
      <w:tr>
        <w:tblPrEx>
          <w:tblCellMar>
            <w:top w:w="0" w:type="dxa"/>
            <w:left w:w="0" w:type="dxa"/>
            <w:bottom w:w="0" w:type="dxa"/>
            <w:right w:w="0" w:type="dxa"/>
          </w:tblCellMar>
        </w:tblPrEx>
        <w:trPr>
          <w:trHeight w:val="556" w:hRule="atLeast"/>
        </w:trPr>
        <w:tc>
          <w:tcPr>
            <w:tcW w:w="3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女</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5185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25033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45981</w:t>
            </w:r>
          </w:p>
        </w:tc>
      </w:tr>
    </w:tbl>
    <w:p>
      <w:pPr>
        <w:tabs>
          <w:tab w:val="left" w:pos="804"/>
        </w:tabs>
        <w:jc w:val="left"/>
        <w:rPr>
          <w:rFonts w:hint="eastAsia" w:ascii="宋体" w:hAnsi="宋体" w:eastAsia="宋体" w:cs="宋体"/>
          <w:kern w:val="2"/>
          <w:sz w:val="21"/>
          <w:szCs w:val="24"/>
          <w:lang w:val="en-US" w:eastAsia="zh-CN" w:bidi="ar-SA"/>
        </w:rPr>
      </w:pPr>
    </w:p>
    <w:p>
      <w:pPr>
        <w:tabs>
          <w:tab w:val="left" w:pos="804"/>
        </w:tabs>
        <w:jc w:val="left"/>
        <w:rPr>
          <w:rFonts w:hint="eastAsia" w:ascii="宋体" w:hAnsi="宋体" w:eastAsia="宋体" w:cs="宋体"/>
          <w:kern w:val="2"/>
          <w:sz w:val="21"/>
          <w:szCs w:val="24"/>
          <w:lang w:val="en-US" w:eastAsia="zh-CN" w:bidi="ar-SA"/>
        </w:rPr>
      </w:pPr>
    </w:p>
    <w:p>
      <w:pPr>
        <w:tabs>
          <w:tab w:val="left" w:pos="804"/>
        </w:tabs>
        <w:jc w:val="left"/>
        <w:rPr>
          <w:rFonts w:hint="eastAsia" w:ascii="宋体" w:hAnsi="宋体" w:eastAsia="宋体" w:cs="宋体"/>
          <w:kern w:val="2"/>
          <w:sz w:val="21"/>
          <w:szCs w:val="24"/>
          <w:lang w:val="en-US" w:eastAsia="zh-CN" w:bidi="ar-SA"/>
        </w:rPr>
      </w:pPr>
    </w:p>
    <w:p>
      <w:pPr>
        <w:tabs>
          <w:tab w:val="left" w:pos="804"/>
        </w:tabs>
        <w:jc w:val="left"/>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w:t>
      </w:r>
      <w:r>
        <w:rPr>
          <w:rFonts w:hint="eastAsia" w:ascii="宋体" w:hAnsi="宋体" w:cs="宋体"/>
          <w:b/>
          <w:bCs/>
          <w:kern w:val="2"/>
          <w:sz w:val="30"/>
          <w:szCs w:val="30"/>
          <w:lang w:val="en-US" w:eastAsia="zh-CN" w:bidi="ar-SA"/>
        </w:rPr>
        <w:t>9</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2019年分</w:t>
      </w:r>
      <w:r>
        <w:rPr>
          <w:rFonts w:hint="eastAsia" w:ascii="宋体" w:hAnsi="宋体" w:cs="宋体"/>
          <w:b/>
          <w:bCs/>
          <w:kern w:val="2"/>
          <w:sz w:val="36"/>
          <w:szCs w:val="36"/>
          <w:lang w:val="en-US" w:eastAsia="zh-CN" w:bidi="ar-SA"/>
        </w:rPr>
        <w:t>学历</w:t>
      </w:r>
      <w:r>
        <w:rPr>
          <w:rFonts w:hint="eastAsia" w:ascii="宋体" w:hAnsi="宋体" w:eastAsia="宋体" w:cs="宋体"/>
          <w:b/>
          <w:bCs/>
          <w:kern w:val="2"/>
          <w:sz w:val="36"/>
          <w:szCs w:val="36"/>
          <w:lang w:val="en-US" w:eastAsia="zh-CN" w:bidi="ar-SA"/>
        </w:rPr>
        <w:t>工资价位</w:t>
      </w:r>
    </w:p>
    <w:p>
      <w:pPr>
        <w:tabs>
          <w:tab w:val="left" w:pos="804"/>
        </w:tabs>
        <w:jc w:val="center"/>
        <w:rPr>
          <w:rFonts w:hint="eastAsia" w:ascii="宋体" w:hAnsi="宋体" w:eastAsia="宋体" w:cs="宋体"/>
          <w:kern w:val="2"/>
          <w:sz w:val="21"/>
          <w:szCs w:val="24"/>
          <w:lang w:val="en-US" w:eastAsia="zh-CN" w:bidi="ar-SA"/>
        </w:rPr>
      </w:pPr>
    </w:p>
    <w:p>
      <w:pPr>
        <w:tabs>
          <w:tab w:val="left" w:pos="804"/>
        </w:tabs>
        <w:jc w:val="righ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单位：元/人、年</w:t>
      </w:r>
    </w:p>
    <w:tbl>
      <w:tblPr>
        <w:tblStyle w:val="4"/>
        <w:tblW w:w="8406" w:type="dxa"/>
        <w:tblInd w:w="0" w:type="dxa"/>
        <w:shd w:val="clear" w:color="auto" w:fill="auto"/>
        <w:tblLayout w:type="fixed"/>
        <w:tblCellMar>
          <w:top w:w="0" w:type="dxa"/>
          <w:left w:w="0" w:type="dxa"/>
          <w:bottom w:w="0" w:type="dxa"/>
          <w:right w:w="0" w:type="dxa"/>
        </w:tblCellMar>
      </w:tblPr>
      <w:tblGrid>
        <w:gridCol w:w="3351"/>
        <w:gridCol w:w="1575"/>
        <w:gridCol w:w="1710"/>
        <w:gridCol w:w="1770"/>
      </w:tblGrid>
      <w:tr>
        <w:tblPrEx>
          <w:tblCellMar>
            <w:top w:w="0" w:type="dxa"/>
            <w:left w:w="0" w:type="dxa"/>
            <w:bottom w:w="0" w:type="dxa"/>
            <w:right w:w="0" w:type="dxa"/>
          </w:tblCellMar>
        </w:tblPrEx>
        <w:trPr>
          <w:trHeight w:val="556"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高位</w:t>
            </w:r>
            <w:r>
              <w:rPr>
                <w:rFonts w:hint="eastAsia" w:ascii="宋体" w:hAnsi="宋体" w:cs="宋体"/>
                <w:b/>
                <w:bCs/>
                <w:i w:val="0"/>
                <w:color w:val="000000"/>
                <w:kern w:val="0"/>
                <w:sz w:val="21"/>
                <w:szCs w:val="21"/>
                <w:u w:val="none"/>
                <w:lang w:val="en-US" w:eastAsia="zh-CN" w:bidi="ar"/>
              </w:rPr>
              <w:t>数</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低位</w:t>
            </w:r>
            <w:r>
              <w:rPr>
                <w:rFonts w:hint="eastAsia" w:ascii="宋体" w:hAnsi="宋体" w:cs="宋体"/>
                <w:b/>
                <w:bCs/>
                <w:i w:val="0"/>
                <w:color w:val="000000"/>
                <w:kern w:val="0"/>
                <w:sz w:val="21"/>
                <w:szCs w:val="21"/>
                <w:u w:val="none"/>
                <w:lang w:val="en-US" w:eastAsia="zh-CN" w:bidi="ar"/>
              </w:rPr>
              <w:t>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中位</w:t>
            </w:r>
            <w:r>
              <w:rPr>
                <w:rFonts w:hint="eastAsia" w:ascii="宋体" w:hAnsi="宋体" w:cs="宋体"/>
                <w:b/>
                <w:bCs/>
                <w:i w:val="0"/>
                <w:color w:val="000000"/>
                <w:kern w:val="0"/>
                <w:sz w:val="21"/>
                <w:szCs w:val="21"/>
                <w:u w:val="none"/>
                <w:lang w:val="en-US" w:eastAsia="zh-CN" w:bidi="ar"/>
              </w:rPr>
              <w:t>数</w:t>
            </w:r>
          </w:p>
        </w:tc>
      </w:tr>
      <w:tr>
        <w:tblPrEx>
          <w:tblCellMar>
            <w:top w:w="0" w:type="dxa"/>
            <w:left w:w="0" w:type="dxa"/>
            <w:bottom w:w="0" w:type="dxa"/>
            <w:right w:w="0" w:type="dxa"/>
          </w:tblCellMar>
        </w:tblPrEx>
        <w:trPr>
          <w:trHeight w:val="556"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研究生（含博士、硕士）</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52895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92860</w:t>
            </w:r>
          </w:p>
        </w:tc>
      </w:tr>
      <w:tr>
        <w:tblPrEx>
          <w:tblCellMar>
            <w:top w:w="0" w:type="dxa"/>
            <w:left w:w="0" w:type="dxa"/>
            <w:bottom w:w="0" w:type="dxa"/>
            <w:right w:w="0" w:type="dxa"/>
          </w:tblCellMar>
        </w:tblPrEx>
        <w:trPr>
          <w:trHeight w:val="556"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大学本科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137876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31941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57890</w:t>
            </w:r>
          </w:p>
        </w:tc>
      </w:tr>
      <w:tr>
        <w:tblPrEx>
          <w:tblCellMar>
            <w:top w:w="0" w:type="dxa"/>
            <w:left w:w="0" w:type="dxa"/>
            <w:bottom w:w="0" w:type="dxa"/>
            <w:right w:w="0" w:type="dxa"/>
          </w:tblCellMar>
        </w:tblPrEx>
        <w:trPr>
          <w:trHeight w:val="556"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大学专科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80661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29118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49262</w:t>
            </w:r>
          </w:p>
        </w:tc>
      </w:tr>
      <w:tr>
        <w:tblPrEx>
          <w:tblCellMar>
            <w:top w:w="0" w:type="dxa"/>
            <w:left w:w="0" w:type="dxa"/>
            <w:bottom w:w="0" w:type="dxa"/>
            <w:right w:w="0" w:type="dxa"/>
          </w:tblCellMar>
        </w:tblPrEx>
        <w:trPr>
          <w:trHeight w:val="556"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高中、中专或技校</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71567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24000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w:t>
            </w:r>
          </w:p>
        </w:tc>
      </w:tr>
      <w:tr>
        <w:tblPrEx>
          <w:tblCellMar>
            <w:top w:w="0" w:type="dxa"/>
            <w:left w:w="0" w:type="dxa"/>
            <w:bottom w:w="0" w:type="dxa"/>
            <w:right w:w="0" w:type="dxa"/>
          </w:tblCellMar>
        </w:tblPrEx>
        <w:trPr>
          <w:trHeight w:val="556"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初中及以下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64398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35088</w:t>
            </w:r>
          </w:p>
        </w:tc>
      </w:tr>
    </w:tbl>
    <w:p>
      <w:p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1"/>
          <w:lang w:val="en-US" w:eastAsia="zh-CN" w:bidi="ar-SA"/>
        </w:rPr>
        <w:br w:type="page"/>
      </w:r>
    </w:p>
    <w:p>
      <w:pPr>
        <w:tabs>
          <w:tab w:val="left" w:pos="804"/>
        </w:tabs>
        <w:jc w:val="left"/>
        <w:rPr>
          <w:rFonts w:hint="default"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w:t>
      </w:r>
      <w:r>
        <w:rPr>
          <w:rFonts w:hint="eastAsia" w:ascii="宋体" w:hAnsi="宋体" w:cs="宋体"/>
          <w:b/>
          <w:bCs/>
          <w:kern w:val="2"/>
          <w:sz w:val="30"/>
          <w:szCs w:val="30"/>
          <w:lang w:val="en-US" w:eastAsia="zh-CN" w:bidi="ar-SA"/>
        </w:rPr>
        <w:t>10</w:t>
      </w:r>
    </w:p>
    <w:p>
      <w:pPr>
        <w:tabs>
          <w:tab w:val="left" w:pos="804"/>
        </w:tabs>
        <w:jc w:val="left"/>
        <w:rPr>
          <w:rFonts w:hint="eastAsia" w:ascii="宋体" w:hAnsi="宋体" w:eastAsia="宋体" w:cs="宋体"/>
          <w:kern w:val="2"/>
          <w:sz w:val="21"/>
          <w:szCs w:val="24"/>
          <w:lang w:val="en-US" w:eastAsia="zh-CN" w:bidi="ar-SA"/>
        </w:rPr>
      </w:pPr>
    </w:p>
    <w:p>
      <w:pPr>
        <w:tabs>
          <w:tab w:val="left" w:pos="804"/>
        </w:tabs>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2019年</w:t>
      </w:r>
      <w:r>
        <w:rPr>
          <w:rFonts w:hint="eastAsia" w:ascii="宋体" w:hAnsi="宋体" w:cs="宋体"/>
          <w:b/>
          <w:bCs/>
          <w:kern w:val="2"/>
          <w:sz w:val="36"/>
          <w:szCs w:val="36"/>
          <w:lang w:val="en-US" w:eastAsia="zh-CN" w:bidi="ar-SA"/>
        </w:rPr>
        <w:t>家政服务业</w:t>
      </w:r>
      <w:r>
        <w:rPr>
          <w:rFonts w:hint="eastAsia" w:ascii="宋体" w:hAnsi="宋体" w:eastAsia="宋体" w:cs="宋体"/>
          <w:b/>
          <w:bCs/>
          <w:kern w:val="2"/>
          <w:sz w:val="36"/>
          <w:szCs w:val="36"/>
          <w:lang w:val="en-US" w:eastAsia="zh-CN" w:bidi="ar-SA"/>
        </w:rPr>
        <w:t>工资价位</w:t>
      </w:r>
    </w:p>
    <w:p>
      <w:pPr>
        <w:tabs>
          <w:tab w:val="left" w:pos="804"/>
        </w:tabs>
        <w:jc w:val="center"/>
        <w:rPr>
          <w:rFonts w:hint="eastAsia" w:ascii="宋体" w:hAnsi="宋体" w:eastAsia="宋体" w:cs="宋体"/>
          <w:b/>
          <w:bCs/>
          <w:kern w:val="2"/>
          <w:sz w:val="36"/>
          <w:szCs w:val="36"/>
          <w:lang w:val="en-US" w:eastAsia="zh-CN" w:bidi="ar-SA"/>
        </w:rPr>
      </w:pPr>
    </w:p>
    <w:tbl>
      <w:tblPr>
        <w:tblStyle w:val="4"/>
        <w:tblW w:w="8333" w:type="dxa"/>
        <w:tblInd w:w="0" w:type="dxa"/>
        <w:shd w:val="clear" w:color="auto" w:fill="auto"/>
        <w:tblLayout w:type="fixed"/>
        <w:tblCellMar>
          <w:top w:w="0" w:type="dxa"/>
          <w:left w:w="0" w:type="dxa"/>
          <w:bottom w:w="0" w:type="dxa"/>
          <w:right w:w="0" w:type="dxa"/>
        </w:tblCellMar>
      </w:tblPr>
      <w:tblGrid>
        <w:gridCol w:w="4731"/>
        <w:gridCol w:w="1785"/>
        <w:gridCol w:w="1817"/>
      </w:tblGrid>
      <w:tr>
        <w:tblPrEx>
          <w:shd w:val="clear" w:color="auto" w:fill="auto"/>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工种</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单位</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工资价位</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一、家庭钟点工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元/小时</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35-50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二、新居清洁</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元/平方米</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5-8</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三、清洁玻璃（人工费、不含原辅材料）</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元/平方米</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2-3</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四、家政服务员</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1、日常家务（半天、100平方米以内）</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 xml:space="preserve"> 1500-1800 </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2、日常家务（半天、100-200平方米）</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1600-2400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3、日常家务（全天、100平方米）</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2400-2600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4、中级家务（全天、100-150平方米）</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2600-3000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5、中级家务（全天、150-200平方米）</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2800-3500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6、高级家务（全天、200-250平方米）</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3500-4000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7、高级家务（全天、250-300平方米）</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4500以上</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8、高级家务（全天、300平方米以上或外籍家政）</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5000-5500以上</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五、月嫂</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1、初级（白天）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5000-5500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 xml:space="preserve">     初级（住宿）</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6800-7800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2、中级（白天）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5500-6500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 xml:space="preserve">     中级（住宿）</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8800-10800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3、高级 (白天）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6500-7500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 xml:space="preserve">     高级（住宿）</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12800-18800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工种</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单位</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工资价位</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六、幼儿看护</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1、初级（白天）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3000起</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 xml:space="preserve">     初级（住宿）</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4000起</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2、中级（白天）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3500起</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 xml:space="preserve">     中级（住宿）</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5000起</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3、高级 (白天）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4000起</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 xml:space="preserve">     高级（住宿）</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6000起</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七、家庭护工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1、被护理人能自理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2500-3000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2、被护理人半自理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2800-3500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3、被护理人不能自理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元/月</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3500-4500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八、医院护工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1、24小时护理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元/日</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180-300</w:t>
            </w:r>
          </w:p>
        </w:tc>
      </w:tr>
      <w:tr>
        <w:tblPrEx>
          <w:tblCellMar>
            <w:top w:w="0" w:type="dxa"/>
            <w:left w:w="0" w:type="dxa"/>
            <w:bottom w:w="0" w:type="dxa"/>
            <w:right w:w="0" w:type="dxa"/>
          </w:tblCellMar>
        </w:tblPrEx>
        <w:trPr>
          <w:trHeight w:val="556" w:hRule="atLeast"/>
        </w:trPr>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2、12小时护理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元/日</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120-200</w:t>
            </w:r>
          </w:p>
        </w:tc>
      </w:tr>
    </w:tbl>
    <w:p>
      <w:pPr>
        <w:rPr>
          <w:rFonts w:hint="eastAsia" w:ascii="宋体" w:hAnsi="宋体" w:eastAsia="宋体" w:cs="宋体"/>
          <w:b/>
          <w:bCs/>
          <w:kern w:val="2"/>
          <w:sz w:val="30"/>
          <w:szCs w:val="30"/>
          <w:lang w:val="en-US" w:eastAsia="zh-CN" w:bidi="ar-SA"/>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kern w:val="2"/>
          <w:sz w:val="21"/>
          <w:szCs w:val="24"/>
          <w:lang w:val="en-US" w:eastAsia="zh-CN" w:bidi="ar-SA"/>
        </w:rPr>
        <w:br w:type="page"/>
      </w:r>
    </w:p>
    <w:p>
      <w:pPr>
        <w:tabs>
          <w:tab w:val="left" w:pos="804"/>
        </w:tabs>
        <w:jc w:val="left"/>
        <w:rPr>
          <w:rFonts w:hint="eastAsia" w:ascii="宋体" w:hAnsi="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w:t>
      </w:r>
      <w:r>
        <w:rPr>
          <w:rFonts w:hint="eastAsia" w:ascii="宋体" w:hAnsi="宋体" w:cs="宋体"/>
          <w:b/>
          <w:bCs/>
          <w:kern w:val="2"/>
          <w:sz w:val="30"/>
          <w:szCs w:val="30"/>
          <w:lang w:val="en-US" w:eastAsia="zh-CN" w:bidi="ar-SA"/>
        </w:rPr>
        <w:t>11</w:t>
      </w:r>
    </w:p>
    <w:p>
      <w:pPr>
        <w:tabs>
          <w:tab w:val="left" w:pos="804"/>
        </w:tabs>
        <w:jc w:val="center"/>
        <w:rPr>
          <w:rFonts w:hint="eastAsia" w:ascii="宋体" w:hAnsi="宋体" w:cs="宋体"/>
          <w:b/>
          <w:bCs/>
          <w:kern w:val="2"/>
          <w:sz w:val="30"/>
          <w:szCs w:val="30"/>
          <w:lang w:val="en-US" w:eastAsia="zh-CN" w:bidi="ar-SA"/>
        </w:rPr>
      </w:pPr>
      <w:r>
        <w:rPr>
          <w:rFonts w:hint="eastAsia" w:ascii="宋体" w:hAnsi="宋体" w:cs="宋体"/>
          <w:b/>
          <w:bCs/>
          <w:kern w:val="2"/>
          <w:sz w:val="30"/>
          <w:szCs w:val="30"/>
          <w:lang w:val="en-US" w:eastAsia="zh-CN" w:bidi="ar-SA"/>
        </w:rPr>
        <w:t>企业分国民经济行业（大类）人工成本构成情况</w:t>
      </w:r>
    </w:p>
    <w:p>
      <w:pPr>
        <w:tabs>
          <w:tab w:val="left" w:pos="804"/>
        </w:tabs>
        <w:jc w:val="right"/>
        <w:rPr>
          <w:rFonts w:hint="default"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单位：元/人、年</w:t>
      </w:r>
    </w:p>
    <w:tbl>
      <w:tblPr>
        <w:tblStyle w:val="4"/>
        <w:tblpPr w:leftFromText="180" w:rightFromText="180" w:vertAnchor="text" w:horzAnchor="page" w:tblpX="1413" w:tblpY="317"/>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05"/>
        <w:gridCol w:w="1333"/>
        <w:gridCol w:w="1351"/>
        <w:gridCol w:w="1217"/>
        <w:gridCol w:w="1270"/>
        <w:gridCol w:w="1267"/>
        <w:gridCol w:w="1317"/>
        <w:gridCol w:w="1256"/>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行业</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企业平均人工成本</w:t>
            </w:r>
          </w:p>
        </w:tc>
        <w:tc>
          <w:tcPr>
            <w:tcW w:w="334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各项费用占人工成本比重（%）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从业人员劳动报酬</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福利费用</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教育经费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保险费用</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劳动保护费用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住房费用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其他人工成本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21"/>
                <w:szCs w:val="21"/>
                <w:u w:val="none"/>
                <w:lang w:val="en-US" w:eastAsia="zh-CN" w:bidi="ar"/>
              </w:rPr>
              <w:t xml:space="preserve"> </w:t>
            </w:r>
            <w:r>
              <w:rPr>
                <w:rFonts w:hint="eastAsia" w:ascii="宋体" w:hAnsi="宋体" w:eastAsia="宋体" w:cs="宋体"/>
                <w:b/>
                <w:i w:val="0"/>
                <w:color w:val="000000"/>
                <w:kern w:val="0"/>
                <w:sz w:val="21"/>
                <w:szCs w:val="21"/>
                <w:u w:val="none"/>
                <w:lang w:val="en-US" w:eastAsia="zh-CN" w:bidi="ar"/>
              </w:rPr>
              <w:t>农业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r>
              <w:rPr>
                <w:rFonts w:hint="eastAsia" w:ascii="宋体" w:hAnsi="宋体" w:cs="宋体"/>
                <w:i w:val="0"/>
                <w:color w:val="000000"/>
                <w:kern w:val="0"/>
                <w:sz w:val="21"/>
                <w:szCs w:val="21"/>
                <w:u w:val="none"/>
                <w:lang w:val="en-US" w:eastAsia="zh-CN" w:bidi="ar"/>
              </w:rPr>
              <w:t>748</w:t>
            </w:r>
            <w:r>
              <w:rPr>
                <w:rFonts w:hint="eastAsia" w:ascii="宋体" w:hAnsi="宋体" w:eastAsia="宋体" w:cs="宋体"/>
                <w:i w:val="0"/>
                <w:color w:val="000000"/>
                <w:kern w:val="0"/>
                <w:sz w:val="21"/>
                <w:szCs w:val="21"/>
                <w:u w:val="none"/>
                <w:lang w:val="en-US" w:eastAsia="zh-CN" w:bidi="ar"/>
              </w:rPr>
              <w:t xml:space="preserve">                                                                                                                                                                                                                                                                                                                                </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77.83</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畜牧业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1971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农、林、牧、渔服务业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73616</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57.08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石油和天然气开采业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245607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74.80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4.07</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农副食品加工业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53687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72.42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13.67</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食品制造业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81775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57.97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0.36</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酒、饮料和精制茶制造业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152192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76.75</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12.29</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4.39</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烟草制品业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87051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5.18</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kern w:val="0"/>
                <w:sz w:val="21"/>
                <w:szCs w:val="21"/>
                <w:u w:val="none"/>
                <w:lang w:val="en-US" w:eastAsia="zh-CN" w:bidi="ar"/>
              </w:rPr>
              <w:t>行业</w:t>
            </w:r>
          </w:p>
        </w:tc>
        <w:tc>
          <w:tcPr>
            <w:tcW w:w="477"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kern w:val="0"/>
                <w:sz w:val="21"/>
                <w:szCs w:val="21"/>
                <w:u w:val="none"/>
                <w:lang w:val="en-US" w:eastAsia="zh-CN" w:bidi="ar"/>
              </w:rPr>
              <w:t>企业平均人工成本</w:t>
            </w:r>
          </w:p>
        </w:tc>
        <w:tc>
          <w:tcPr>
            <w:tcW w:w="334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各项费用占人工成本比重（%）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lang w:val="en-US" w:eastAsia="zh-CN"/>
              </w:rPr>
            </w:pPr>
          </w:p>
        </w:tc>
        <w:tc>
          <w:tcPr>
            <w:tcW w:w="477"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lang w:val="en-US" w:eastAsia="zh-CN"/>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从业人员劳动报酬</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福利费用</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教育经费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保险费用</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劳动保护费用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住房费用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其他人工成本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纺织业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47508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94.55</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0.19</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皮革、毛皮、羽毛及其制品和制鞋业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148088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58.28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17.55</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家具制造业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64652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71.04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造纸和纸制品业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99642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94.79</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印刷和记录媒介复制业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125813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97.92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化学原料和化学制品制造业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103903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49.57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29.33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0.97</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医药制造业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87373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75.07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化学纤维制造业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80398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64.49</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橡胶和塑料制品业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highlight w:val="none"/>
                <w:u w:val="none"/>
                <w:lang w:val="en-US" w:eastAsia="zh-CN" w:bidi="ar"/>
              </w:rPr>
              <w:t>51750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98.76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非金属矿物制品业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53581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80.42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黑色金属冶炼和压延加工业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74681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66.58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行业</w:t>
            </w:r>
          </w:p>
        </w:tc>
        <w:tc>
          <w:tcPr>
            <w:tcW w:w="47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企业平均人工成本</w:t>
            </w:r>
          </w:p>
        </w:tc>
        <w:tc>
          <w:tcPr>
            <w:tcW w:w="334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各项费用占人工成本比重（%）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1"/>
                <w:szCs w:val="21"/>
                <w:u w:val="none"/>
                <w:lang w:val="en-US" w:eastAsia="zh-CN" w:bidi="ar"/>
              </w:rPr>
            </w:pPr>
          </w:p>
        </w:tc>
        <w:tc>
          <w:tcPr>
            <w:tcW w:w="47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从业人员劳动报酬</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福利费用</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教育经费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保险费用</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劳动保护费用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住房费用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其他人工成本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有色金属冶炼和压延加工业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49318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62.22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金属制品业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140296</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60.10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8.10</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通用设备制造业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85549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71.18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专用设备制造业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17850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4.38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3.85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汽车制造业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85175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62.92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21.77</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铁路、船舶、航空航天和其他运输设备制造业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86689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71.73</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电气机械和器材制造业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78645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86.39</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计算机、通信和其他电子设备制造业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56564</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72.06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4.67</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仪器仪表制造业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126693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73.59</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22.23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0.99</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其他制造业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98203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68.98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金属制品、机械和设备修理业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105750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70.51</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6.30</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行业</w:t>
            </w:r>
          </w:p>
        </w:tc>
        <w:tc>
          <w:tcPr>
            <w:tcW w:w="47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企业平均人工成本</w:t>
            </w:r>
          </w:p>
        </w:tc>
        <w:tc>
          <w:tcPr>
            <w:tcW w:w="334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各项费用占人工成本比重（%）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1"/>
                <w:szCs w:val="21"/>
                <w:u w:val="none"/>
                <w:lang w:val="en-US" w:eastAsia="zh-CN" w:bidi="ar"/>
              </w:rPr>
            </w:pPr>
          </w:p>
        </w:tc>
        <w:tc>
          <w:tcPr>
            <w:tcW w:w="47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从业人员劳动报酬</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福利费用</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教育经费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保险费用</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劳动保护费用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住房费用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其他人工成本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电力、热力生产和供应业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152750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60.83</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21.47</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燃气生产和供应业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118841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65.40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7.48</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水的生产和供应业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54692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64.72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批发业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99700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64.34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零售业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96607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63.23</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铁路运输业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highlight w:val="none"/>
                <w:u w:val="none"/>
                <w:lang w:val="en-US" w:eastAsia="zh-CN" w:bidi="ar"/>
              </w:rPr>
              <w:t>8</w:t>
            </w:r>
            <w:r>
              <w:rPr>
                <w:rFonts w:hint="eastAsia" w:ascii="宋体" w:hAnsi="宋体" w:eastAsia="宋体" w:cs="宋体"/>
                <w:i w:val="0"/>
                <w:color w:val="000000"/>
                <w:kern w:val="0"/>
                <w:sz w:val="21"/>
                <w:szCs w:val="21"/>
                <w:highlight w:val="none"/>
                <w:u w:val="none"/>
                <w:lang w:val="en-US" w:eastAsia="zh-CN" w:bidi="ar"/>
              </w:rPr>
              <w:t>8450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45.54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道路运输业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82298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62.58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航空运输业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172933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61.87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装卸搬运和运输代理业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75561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仓储业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9911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32.71</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8.37</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0.65</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邮政业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2659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行业</w:t>
            </w:r>
          </w:p>
        </w:tc>
        <w:tc>
          <w:tcPr>
            <w:tcW w:w="47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企业平均人工成本</w:t>
            </w:r>
          </w:p>
        </w:tc>
        <w:tc>
          <w:tcPr>
            <w:tcW w:w="334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各项费用占人工成本比重（%）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1"/>
                <w:szCs w:val="21"/>
                <w:u w:val="none"/>
                <w:lang w:val="en-US" w:eastAsia="zh-CN" w:bidi="ar"/>
              </w:rPr>
            </w:pPr>
          </w:p>
        </w:tc>
        <w:tc>
          <w:tcPr>
            <w:tcW w:w="47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i w:val="0"/>
                <w:color w:val="000000"/>
                <w:kern w:val="0"/>
                <w:sz w:val="21"/>
                <w:szCs w:val="21"/>
                <w:u w:val="none"/>
                <w:lang w:val="en-US" w:eastAsia="zh-CN" w:bidi="ar"/>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从业人员劳动报酬</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福利费用</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教育经费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保险费用</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劳动保护费用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住房费用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其他人工成本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住宿业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4695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52.84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21.11</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餐饮业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0013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86.24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8.27</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电信、广播电视和卫星传输服务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60407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86.00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软件和信息技术服务业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9193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32.16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货币金融服务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42421</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72.70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17.89</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资本市场服务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186772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41.57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15.85</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保险业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237542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69.97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其他金融业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251928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62.36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房地产业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137490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69.39</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租赁业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110565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58.73</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商务服务业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62020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4.47</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行业</w:t>
            </w:r>
          </w:p>
        </w:tc>
        <w:tc>
          <w:tcPr>
            <w:tcW w:w="47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企业平均人工成本</w:t>
            </w:r>
          </w:p>
        </w:tc>
        <w:tc>
          <w:tcPr>
            <w:tcW w:w="334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各项费用占人工成本比重（%）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1"/>
                <w:szCs w:val="21"/>
                <w:u w:val="none"/>
                <w:lang w:val="en-US" w:eastAsia="zh-CN" w:bidi="ar"/>
              </w:rPr>
            </w:pPr>
          </w:p>
        </w:tc>
        <w:tc>
          <w:tcPr>
            <w:tcW w:w="47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从业人员劳动报酬</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福利费用</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教育经费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保险费用</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劳动保护费用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住房费用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其他人工成本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研究与试验发展</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141657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73.00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专业技术服务业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137549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60.71</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18.31</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6.77</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科技推广和应用服务业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105712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67.49</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6.25</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生态保护和环境治理业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76889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69.90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公共设施管理业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9959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68.26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18.43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6.87</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机动车、电子产品和日用产品修理业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6107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65.32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其他服务业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7233</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82.97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社会工作</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9304</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75.90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广播、电视、电影和影视录音制作业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4818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66.38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文化艺术业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91952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74.93</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体育</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69762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70.48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娱乐业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0367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26.10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0.77</w:t>
            </w:r>
          </w:p>
        </w:tc>
      </w:tr>
    </w:tbl>
    <w:p>
      <w:pPr>
        <w:rPr>
          <w:rFonts w:hint="eastAsia" w:ascii="宋体" w:hAnsi="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附件</w:t>
      </w:r>
      <w:r>
        <w:rPr>
          <w:rFonts w:hint="eastAsia" w:ascii="宋体" w:hAnsi="宋体" w:cs="宋体"/>
          <w:b/>
          <w:bCs/>
          <w:kern w:val="2"/>
          <w:sz w:val="30"/>
          <w:szCs w:val="30"/>
          <w:lang w:val="en-US" w:eastAsia="zh-CN" w:bidi="ar-SA"/>
        </w:rPr>
        <w:t>12</w:t>
      </w:r>
    </w:p>
    <w:p>
      <w:pPr>
        <w:tabs>
          <w:tab w:val="left" w:pos="804"/>
        </w:tabs>
        <w:jc w:val="center"/>
        <w:rPr>
          <w:rFonts w:hint="eastAsia" w:ascii="宋体" w:hAnsi="宋体" w:cs="宋体"/>
          <w:b/>
          <w:bCs/>
          <w:kern w:val="2"/>
          <w:sz w:val="30"/>
          <w:szCs w:val="30"/>
          <w:lang w:val="en-US" w:eastAsia="zh-CN" w:bidi="ar-SA"/>
        </w:rPr>
      </w:pPr>
      <w:r>
        <w:rPr>
          <w:rFonts w:hint="eastAsia" w:ascii="宋体" w:hAnsi="宋体" w:cs="宋体"/>
          <w:b/>
          <w:bCs/>
          <w:kern w:val="2"/>
          <w:sz w:val="30"/>
          <w:szCs w:val="30"/>
          <w:lang w:val="en-US" w:eastAsia="zh-CN" w:bidi="ar-SA"/>
        </w:rPr>
        <w:t>企业分国民经济行业（门类）人工成本水平</w:t>
      </w:r>
    </w:p>
    <w:p>
      <w:pPr>
        <w:tabs>
          <w:tab w:val="left" w:pos="804"/>
        </w:tabs>
        <w:jc w:val="right"/>
        <w:rPr>
          <w:rFonts w:hint="eastAsia"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单位：元/年</w:t>
      </w:r>
    </w:p>
    <w:tbl>
      <w:tblPr>
        <w:tblStyle w:val="4"/>
        <w:tblW w:w="13962" w:type="dxa"/>
        <w:tblInd w:w="0" w:type="dxa"/>
        <w:shd w:val="clear" w:color="auto" w:fill="auto"/>
        <w:tblLayout w:type="fixed"/>
        <w:tblCellMar>
          <w:top w:w="0" w:type="dxa"/>
          <w:left w:w="0" w:type="dxa"/>
          <w:bottom w:w="0" w:type="dxa"/>
          <w:right w:w="0" w:type="dxa"/>
        </w:tblCellMar>
      </w:tblPr>
      <w:tblGrid>
        <w:gridCol w:w="4117"/>
        <w:gridCol w:w="3185"/>
        <w:gridCol w:w="3255"/>
        <w:gridCol w:w="3405"/>
      </w:tblGrid>
      <w:tr>
        <w:tblPrEx>
          <w:shd w:val="clear" w:color="auto" w:fill="auto"/>
          <w:tblCellMar>
            <w:top w:w="0" w:type="dxa"/>
            <w:left w:w="0" w:type="dxa"/>
            <w:bottom w:w="0" w:type="dxa"/>
            <w:right w:w="0" w:type="dxa"/>
          </w:tblCellMar>
        </w:tblPrEx>
        <w:trPr>
          <w:trHeight w:val="676"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行业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人工成本占总成本比重（%）</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百元人工成本利润（元/百元）</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人工成本与销售（营业）收入之比（人事费用率）</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cs="宋体"/>
                <w:b/>
                <w:bCs/>
                <w:i w:val="0"/>
                <w:color w:val="000000"/>
                <w:kern w:val="0"/>
                <w:sz w:val="21"/>
                <w:szCs w:val="21"/>
                <w:u w:val="none"/>
                <w:lang w:val="en-US" w:eastAsia="zh-CN" w:bidi="ar"/>
              </w:rPr>
              <w:t xml:space="preserve"> </w:t>
            </w:r>
            <w:bookmarkStart w:id="0" w:name="_GoBack"/>
            <w:bookmarkEnd w:id="0"/>
            <w:r>
              <w:rPr>
                <w:rFonts w:hint="eastAsia" w:ascii="宋体" w:hAnsi="宋体" w:eastAsia="宋体" w:cs="宋体"/>
                <w:b/>
                <w:bCs/>
                <w:i w:val="0"/>
                <w:color w:val="000000"/>
                <w:kern w:val="0"/>
                <w:sz w:val="21"/>
                <w:szCs w:val="21"/>
                <w:u w:val="none"/>
                <w:lang w:val="en-US" w:eastAsia="zh-CN" w:bidi="ar"/>
              </w:rPr>
              <w:t>农、林、牧、渔业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 xml:space="preserve">.34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 xml:space="preserve">1.18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Fonts w:hint="eastAsia" w:ascii="宋体" w:hAnsi="宋体" w:cs="宋体"/>
                <w:i w:val="0"/>
                <w:color w:val="000000"/>
                <w:kern w:val="0"/>
                <w:sz w:val="21"/>
                <w:szCs w:val="21"/>
                <w:u w:val="none"/>
                <w:lang w:val="en-US" w:eastAsia="zh-CN" w:bidi="ar"/>
              </w:rPr>
              <w:t>11</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制造业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16</w:t>
            </w:r>
            <w:r>
              <w:rPr>
                <w:rFonts w:hint="eastAsia" w:ascii="宋体" w:hAnsi="宋体" w:eastAsia="宋体" w:cs="宋体"/>
                <w:i w:val="0"/>
                <w:color w:val="000000"/>
                <w:kern w:val="0"/>
                <w:sz w:val="21"/>
                <w:szCs w:val="21"/>
                <w:u w:val="none"/>
                <w:lang w:val="en-US" w:eastAsia="zh-CN" w:bidi="ar"/>
              </w:rPr>
              <w:t xml:space="preserve">.11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53</w:t>
            </w:r>
            <w:r>
              <w:rPr>
                <w:rFonts w:hint="eastAsia" w:ascii="宋体" w:hAnsi="宋体" w:eastAsia="宋体" w:cs="宋体"/>
                <w:i w:val="0"/>
                <w:color w:val="000000"/>
                <w:kern w:val="0"/>
                <w:sz w:val="21"/>
                <w:szCs w:val="21"/>
                <w:u w:val="none"/>
                <w:lang w:val="en-US" w:eastAsia="zh-CN" w:bidi="ar"/>
              </w:rPr>
              <w:t xml:space="preserve">.04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676"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电力、热力、燃气及水生产和供应业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11.13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144.53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建筑业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 xml:space="preserve">.63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45</w:t>
            </w:r>
            <w:r>
              <w:rPr>
                <w:rFonts w:hint="eastAsia" w:ascii="宋体" w:hAnsi="宋体" w:eastAsia="宋体" w:cs="宋体"/>
                <w:i w:val="0"/>
                <w:color w:val="000000"/>
                <w:kern w:val="0"/>
                <w:sz w:val="21"/>
                <w:szCs w:val="21"/>
                <w:u w:val="none"/>
                <w:lang w:val="en-US" w:eastAsia="zh-CN" w:bidi="ar"/>
              </w:rPr>
              <w:t xml:space="preserve">.74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0.12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批发业零售业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 xml:space="preserve">.69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46</w:t>
            </w:r>
            <w:r>
              <w:rPr>
                <w:rFonts w:hint="eastAsia" w:ascii="宋体" w:hAnsi="宋体" w:eastAsia="宋体" w:cs="宋体"/>
                <w:i w:val="0"/>
                <w:color w:val="000000"/>
                <w:kern w:val="0"/>
                <w:sz w:val="21"/>
                <w:szCs w:val="21"/>
                <w:u w:val="none"/>
                <w:lang w:val="en-US" w:eastAsia="zh-CN" w:bidi="ar"/>
              </w:rPr>
              <w:t xml:space="preserve">.66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交通运输、仓储和邮政业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19</w:t>
            </w:r>
            <w:r>
              <w:rPr>
                <w:rFonts w:hint="eastAsia" w:ascii="宋体" w:hAnsi="宋体" w:eastAsia="宋体" w:cs="宋体"/>
                <w:i w:val="0"/>
                <w:color w:val="000000"/>
                <w:kern w:val="0"/>
                <w:sz w:val="21"/>
                <w:szCs w:val="21"/>
                <w:u w:val="none"/>
                <w:lang w:val="en-US" w:eastAsia="zh-CN" w:bidi="ar"/>
              </w:rPr>
              <w:t xml:space="preserve">.31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26</w:t>
            </w:r>
            <w:r>
              <w:rPr>
                <w:rFonts w:hint="eastAsia" w:ascii="宋体" w:hAnsi="宋体" w:eastAsia="宋体" w:cs="宋体"/>
                <w:i w:val="0"/>
                <w:color w:val="000000"/>
                <w:kern w:val="0"/>
                <w:sz w:val="21"/>
                <w:szCs w:val="21"/>
                <w:u w:val="none"/>
                <w:lang w:val="en-US" w:eastAsia="zh-CN" w:bidi="ar"/>
              </w:rPr>
              <w:t xml:space="preserve">.93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0.27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住宿和餐饮业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22</w:t>
            </w:r>
            <w:r>
              <w:rPr>
                <w:rFonts w:hint="eastAsia" w:ascii="宋体" w:hAnsi="宋体" w:eastAsia="宋体" w:cs="宋体"/>
                <w:i w:val="0"/>
                <w:color w:val="000000"/>
                <w:kern w:val="0"/>
                <w:sz w:val="21"/>
                <w:szCs w:val="21"/>
                <w:u w:val="none"/>
                <w:lang w:val="en-US" w:eastAsia="zh-CN" w:bidi="ar"/>
              </w:rPr>
              <w:t xml:space="preserve">.22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97</w:t>
            </w:r>
            <w:r>
              <w:rPr>
                <w:rFonts w:hint="eastAsia" w:ascii="宋体" w:hAnsi="宋体" w:eastAsia="宋体" w:cs="宋体"/>
                <w:i w:val="0"/>
                <w:color w:val="000000"/>
                <w:kern w:val="0"/>
                <w:sz w:val="21"/>
                <w:szCs w:val="21"/>
                <w:u w:val="none"/>
                <w:lang w:val="en-US" w:eastAsia="zh-CN" w:bidi="ar"/>
              </w:rPr>
              <w:t xml:space="preserve">.04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0.18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信息传输、软件和信息技术服务业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23</w:t>
            </w:r>
            <w:r>
              <w:rPr>
                <w:rFonts w:hint="eastAsia" w:ascii="宋体" w:hAnsi="宋体" w:eastAsia="宋体" w:cs="宋体"/>
                <w:i w:val="0"/>
                <w:color w:val="000000"/>
                <w:kern w:val="0"/>
                <w:sz w:val="21"/>
                <w:szCs w:val="21"/>
                <w:u w:val="none"/>
                <w:lang w:val="en-US" w:eastAsia="zh-CN" w:bidi="ar"/>
              </w:rPr>
              <w:t xml:space="preserve">.76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 xml:space="preserve">4.76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Fonts w:hint="eastAsia" w:ascii="宋体" w:hAnsi="宋体" w:cs="宋体"/>
                <w:i w:val="0"/>
                <w:color w:val="000000"/>
                <w:kern w:val="0"/>
                <w:sz w:val="21"/>
                <w:szCs w:val="21"/>
                <w:u w:val="none"/>
                <w:lang w:val="en-US" w:eastAsia="zh-CN" w:bidi="ar"/>
              </w:rPr>
              <w:t>21</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 xml:space="preserve"> 金融业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20.88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0"/>
                <w:sz w:val="21"/>
                <w:szCs w:val="21"/>
                <w:u w:val="none"/>
                <w:lang w:val="en-US" w:eastAsia="zh-CN" w:bidi="ar"/>
              </w:rPr>
              <w:t>111</w:t>
            </w:r>
            <w:r>
              <w:rPr>
                <w:rFonts w:hint="eastAsia" w:ascii="宋体" w:hAnsi="宋体" w:eastAsia="宋体" w:cs="宋体"/>
                <w:i w:val="0"/>
                <w:color w:val="000000"/>
                <w:kern w:val="0"/>
                <w:sz w:val="21"/>
                <w:szCs w:val="21"/>
                <w:u w:val="none"/>
                <w:lang w:val="en-US" w:eastAsia="zh-CN" w:bidi="ar"/>
              </w:rPr>
              <w:t xml:space="preserve">.59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0.1</w:t>
            </w: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606"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行业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人工成本占总成本比重（%）</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百元人工成本利润（元/百元）</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人工成本与销售（营业）收入之比（人事费用率）</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房地产业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14</w:t>
            </w:r>
            <w:r>
              <w:rPr>
                <w:rFonts w:hint="eastAsia" w:ascii="宋体" w:hAnsi="宋体" w:eastAsia="宋体" w:cs="宋体"/>
                <w:i w:val="0"/>
                <w:color w:val="000000"/>
                <w:kern w:val="0"/>
                <w:sz w:val="21"/>
                <w:szCs w:val="21"/>
                <w:u w:val="none"/>
                <w:lang w:val="en-US" w:eastAsia="zh-CN" w:bidi="ar"/>
              </w:rPr>
              <w:t xml:space="preserve">.30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135</w:t>
            </w:r>
            <w:r>
              <w:rPr>
                <w:rFonts w:hint="eastAsia" w:ascii="宋体" w:hAnsi="宋体" w:eastAsia="宋体" w:cs="宋体"/>
                <w:i w:val="0"/>
                <w:color w:val="000000"/>
                <w:kern w:val="0"/>
                <w:sz w:val="21"/>
                <w:szCs w:val="21"/>
                <w:u w:val="none"/>
                <w:lang w:val="en-US" w:eastAsia="zh-CN" w:bidi="ar"/>
              </w:rPr>
              <w:t xml:space="preserve">.15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Fonts w:hint="eastAsia" w:ascii="宋体" w:hAnsi="宋体" w:cs="宋体"/>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租赁和商务服务业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28</w:t>
            </w:r>
            <w:r>
              <w:rPr>
                <w:rFonts w:hint="eastAsia" w:ascii="宋体" w:hAnsi="宋体" w:eastAsia="宋体" w:cs="宋体"/>
                <w:i w:val="0"/>
                <w:color w:val="000000"/>
                <w:kern w:val="0"/>
                <w:sz w:val="21"/>
                <w:szCs w:val="21"/>
                <w:u w:val="none"/>
                <w:lang w:val="en-US" w:eastAsia="zh-CN" w:bidi="ar"/>
              </w:rPr>
              <w:t xml:space="preserve">.13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22</w:t>
            </w:r>
            <w:r>
              <w:rPr>
                <w:rFonts w:hint="eastAsia" w:ascii="宋体" w:hAnsi="宋体" w:eastAsia="宋体" w:cs="宋体"/>
                <w:i w:val="0"/>
                <w:color w:val="000000"/>
                <w:kern w:val="0"/>
                <w:sz w:val="21"/>
                <w:szCs w:val="21"/>
                <w:u w:val="none"/>
                <w:lang w:val="en-US" w:eastAsia="zh-CN" w:bidi="ar"/>
              </w:rPr>
              <w:t xml:space="preserve">.78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0.26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科学研究和技术服务业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26</w:t>
            </w:r>
            <w:r>
              <w:rPr>
                <w:rFonts w:hint="eastAsia" w:ascii="宋体" w:hAnsi="宋体" w:eastAsia="宋体" w:cs="宋体"/>
                <w:i w:val="0"/>
                <w:color w:val="000000"/>
                <w:kern w:val="0"/>
                <w:sz w:val="21"/>
                <w:szCs w:val="21"/>
                <w:u w:val="none"/>
                <w:lang w:val="en-US" w:eastAsia="zh-CN" w:bidi="ar"/>
              </w:rPr>
              <w:t xml:space="preserve">.86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15</w:t>
            </w:r>
            <w:r>
              <w:rPr>
                <w:rFonts w:hint="eastAsia" w:ascii="宋体" w:hAnsi="宋体" w:eastAsia="宋体" w:cs="宋体"/>
                <w:i w:val="0"/>
                <w:color w:val="000000"/>
                <w:kern w:val="0"/>
                <w:sz w:val="21"/>
                <w:szCs w:val="21"/>
                <w:u w:val="none"/>
                <w:lang w:val="en-US" w:eastAsia="zh-CN" w:bidi="ar"/>
              </w:rPr>
              <w:t xml:space="preserve">.76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0.25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水利环境和公共设施管理业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57.59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 xml:space="preserve">.93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Fonts w:hint="eastAsia" w:ascii="宋体" w:hAnsi="宋体" w:cs="宋体"/>
                <w:i w:val="0"/>
                <w:color w:val="000000"/>
                <w:kern w:val="0"/>
                <w:sz w:val="21"/>
                <w:szCs w:val="21"/>
                <w:u w:val="none"/>
                <w:lang w:val="en-US" w:eastAsia="zh-CN" w:bidi="ar"/>
              </w:rPr>
              <w:t>20</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居民服务、修理和其他服务业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24</w:t>
            </w:r>
            <w:r>
              <w:rPr>
                <w:rFonts w:hint="eastAsia" w:ascii="宋体" w:hAnsi="宋体" w:eastAsia="宋体" w:cs="宋体"/>
                <w:i w:val="0"/>
                <w:color w:val="000000"/>
                <w:kern w:val="0"/>
                <w:sz w:val="21"/>
                <w:szCs w:val="21"/>
                <w:u w:val="none"/>
                <w:lang w:val="en-US" w:eastAsia="zh-CN" w:bidi="ar"/>
              </w:rPr>
              <w:t xml:space="preserve">.05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11</w:t>
            </w:r>
            <w:r>
              <w:rPr>
                <w:rFonts w:hint="eastAsia" w:ascii="宋体" w:hAnsi="宋体" w:eastAsia="宋体" w:cs="宋体"/>
                <w:i w:val="0"/>
                <w:color w:val="000000"/>
                <w:kern w:val="0"/>
                <w:sz w:val="21"/>
                <w:szCs w:val="21"/>
                <w:u w:val="none"/>
                <w:lang w:val="en-US" w:eastAsia="zh-CN" w:bidi="ar"/>
              </w:rPr>
              <w:t xml:space="preserve">.60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 xml:space="preserve">6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教育</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48.39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9.42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0.46 </w:t>
            </w:r>
          </w:p>
        </w:tc>
      </w:tr>
      <w:tr>
        <w:tblPrEx>
          <w:shd w:val="clear" w:color="auto" w:fill="auto"/>
          <w:tblCellMar>
            <w:top w:w="0" w:type="dxa"/>
            <w:left w:w="0" w:type="dxa"/>
            <w:bottom w:w="0" w:type="dxa"/>
            <w:right w:w="0" w:type="dxa"/>
          </w:tblCellMar>
        </w:tblPrEx>
        <w:trPr>
          <w:trHeight w:val="59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卫生和社会工作</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16</w:t>
            </w:r>
            <w:r>
              <w:rPr>
                <w:rFonts w:hint="eastAsia" w:ascii="宋体" w:hAnsi="宋体" w:eastAsia="宋体" w:cs="宋体"/>
                <w:i w:val="0"/>
                <w:color w:val="000000"/>
                <w:kern w:val="0"/>
                <w:sz w:val="21"/>
                <w:szCs w:val="21"/>
                <w:u w:val="none"/>
                <w:lang w:val="en-US" w:eastAsia="zh-CN" w:bidi="ar"/>
              </w:rPr>
              <w:t xml:space="preserve">.93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55.46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Fonts w:hint="eastAsia" w:ascii="宋体" w:hAnsi="宋体" w:cs="宋体"/>
                <w:i w:val="0"/>
                <w:color w:val="000000"/>
                <w:kern w:val="0"/>
                <w:sz w:val="21"/>
                <w:szCs w:val="21"/>
                <w:u w:val="none"/>
                <w:lang w:val="en-US" w:eastAsia="zh-CN" w:bidi="ar"/>
              </w:rPr>
              <w:t>17</w:t>
            </w:r>
            <w:r>
              <w:rPr>
                <w:rFonts w:hint="eastAsia" w:ascii="宋体" w:hAnsi="宋体" w:eastAsia="宋体" w:cs="宋体"/>
                <w:i w:val="0"/>
                <w:color w:val="000000"/>
                <w:kern w:val="0"/>
                <w:sz w:val="21"/>
                <w:szCs w:val="21"/>
                <w:u w:val="none"/>
                <w:lang w:val="en-US" w:eastAsia="zh-CN" w:bidi="ar"/>
              </w:rPr>
              <w:t xml:space="preserve"> </w:t>
            </w:r>
          </w:p>
        </w:tc>
      </w:tr>
      <w:tr>
        <w:tblPrEx>
          <w:shd w:val="clear" w:color="auto" w:fill="auto"/>
          <w:tblCellMar>
            <w:top w:w="0" w:type="dxa"/>
            <w:left w:w="0" w:type="dxa"/>
            <w:bottom w:w="0" w:type="dxa"/>
            <w:right w:w="0" w:type="dxa"/>
          </w:tblCellMar>
        </w:tblPrEx>
        <w:trPr>
          <w:trHeight w:val="602" w:hRule="atLeast"/>
        </w:trPr>
        <w:tc>
          <w:tcPr>
            <w:tcW w:w="4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 xml:space="preserve"> 文化、体育和娱乐业</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 xml:space="preserve">7.35 </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147.22 </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0.07 </w:t>
            </w:r>
          </w:p>
        </w:tc>
      </w:tr>
    </w:tbl>
    <w:p>
      <w:pPr>
        <w:tabs>
          <w:tab w:val="left" w:pos="804"/>
        </w:tabs>
        <w:jc w:val="left"/>
        <w:rPr>
          <w:rFonts w:hint="default" w:ascii="宋体" w:hAnsi="宋体" w:cs="宋体"/>
          <w:b w:val="0"/>
          <w:bCs w:val="0"/>
          <w:kern w:val="2"/>
          <w:sz w:val="21"/>
          <w:szCs w:val="21"/>
          <w:lang w:val="en-US" w:eastAsia="zh-CN" w:bidi="ar-SA"/>
        </w:rPr>
      </w:pPr>
    </w:p>
    <w:p>
      <w:pPr>
        <w:tabs>
          <w:tab w:val="left" w:pos="804"/>
        </w:tabs>
        <w:jc w:val="left"/>
        <w:rPr>
          <w:rFonts w:hint="eastAsia" w:ascii="宋体" w:hAnsi="宋体" w:eastAsia="宋体" w:cs="宋体"/>
          <w:b/>
          <w:bCs/>
          <w:kern w:val="2"/>
          <w:sz w:val="21"/>
          <w:szCs w:val="24"/>
          <w:lang w:val="en-US" w:eastAsia="zh-CN" w:bidi="ar-SA"/>
        </w:rPr>
      </w:pPr>
    </w:p>
    <w:sectPr>
      <w:pgSz w:w="16838" w:h="11906" w:orient="landscape"/>
      <w:pgMar w:top="1701"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DF1E"/>
    <w:multiLevelType w:val="singleLevel"/>
    <w:tmpl w:val="581BDF1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83EC8"/>
    <w:rsid w:val="021E1A51"/>
    <w:rsid w:val="05993722"/>
    <w:rsid w:val="072F1968"/>
    <w:rsid w:val="09727683"/>
    <w:rsid w:val="09B37A14"/>
    <w:rsid w:val="0B266772"/>
    <w:rsid w:val="0B7C045C"/>
    <w:rsid w:val="0BC60E9F"/>
    <w:rsid w:val="0BCA3D3A"/>
    <w:rsid w:val="0E732D99"/>
    <w:rsid w:val="0F872B9B"/>
    <w:rsid w:val="0FC33090"/>
    <w:rsid w:val="104972E5"/>
    <w:rsid w:val="10FF3173"/>
    <w:rsid w:val="113915EB"/>
    <w:rsid w:val="13855F57"/>
    <w:rsid w:val="14947274"/>
    <w:rsid w:val="16955143"/>
    <w:rsid w:val="188A1C10"/>
    <w:rsid w:val="19A1606E"/>
    <w:rsid w:val="1DC66E3D"/>
    <w:rsid w:val="1F20778C"/>
    <w:rsid w:val="20770B98"/>
    <w:rsid w:val="216F55F1"/>
    <w:rsid w:val="23371422"/>
    <w:rsid w:val="25025609"/>
    <w:rsid w:val="256E02FE"/>
    <w:rsid w:val="26816E3F"/>
    <w:rsid w:val="279E15C9"/>
    <w:rsid w:val="27E17924"/>
    <w:rsid w:val="284F508D"/>
    <w:rsid w:val="28AA770E"/>
    <w:rsid w:val="2BA80D35"/>
    <w:rsid w:val="2C5368C4"/>
    <w:rsid w:val="2D4C6D38"/>
    <w:rsid w:val="2ED405B3"/>
    <w:rsid w:val="30ED0DA9"/>
    <w:rsid w:val="31A369F8"/>
    <w:rsid w:val="32D45A1E"/>
    <w:rsid w:val="35BF04A4"/>
    <w:rsid w:val="35FA0AF7"/>
    <w:rsid w:val="361923A2"/>
    <w:rsid w:val="372D08CC"/>
    <w:rsid w:val="37CD6485"/>
    <w:rsid w:val="3E551C47"/>
    <w:rsid w:val="3F040C4E"/>
    <w:rsid w:val="3F9D5C63"/>
    <w:rsid w:val="40092AB9"/>
    <w:rsid w:val="41831A9A"/>
    <w:rsid w:val="41E674E3"/>
    <w:rsid w:val="434F7C76"/>
    <w:rsid w:val="447C3BA7"/>
    <w:rsid w:val="4643187A"/>
    <w:rsid w:val="4674514B"/>
    <w:rsid w:val="4779407B"/>
    <w:rsid w:val="49042ECA"/>
    <w:rsid w:val="49353FB9"/>
    <w:rsid w:val="4C107C0A"/>
    <w:rsid w:val="4CB40B5E"/>
    <w:rsid w:val="4E571A49"/>
    <w:rsid w:val="4F6A72B3"/>
    <w:rsid w:val="4F8E7B28"/>
    <w:rsid w:val="508E1625"/>
    <w:rsid w:val="51794F0F"/>
    <w:rsid w:val="56361988"/>
    <w:rsid w:val="5756246E"/>
    <w:rsid w:val="57F53A46"/>
    <w:rsid w:val="5BFA293E"/>
    <w:rsid w:val="5D834B4F"/>
    <w:rsid w:val="5DDD082B"/>
    <w:rsid w:val="5E94099D"/>
    <w:rsid w:val="637E046D"/>
    <w:rsid w:val="65DA2BCB"/>
    <w:rsid w:val="67FE6BE5"/>
    <w:rsid w:val="6AAB3238"/>
    <w:rsid w:val="6DD45019"/>
    <w:rsid w:val="712954FB"/>
    <w:rsid w:val="778D1BFB"/>
    <w:rsid w:val="77DD052C"/>
    <w:rsid w:val="786A7D58"/>
    <w:rsid w:val="787167B3"/>
    <w:rsid w:val="79E44445"/>
    <w:rsid w:val="7A557F29"/>
    <w:rsid w:val="7C366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宋体" w:hAnsi="宋体" w:eastAsia="宋体" w:cs="宋体"/>
      <w:b/>
      <w:color w:val="000000"/>
      <w:sz w:val="18"/>
      <w:szCs w:val="18"/>
      <w:u w:val="none"/>
    </w:rPr>
  </w:style>
  <w:style w:type="character" w:customStyle="1" w:styleId="7">
    <w:name w:val="font41"/>
    <w:basedOn w:val="5"/>
    <w:qFormat/>
    <w:uiPriority w:val="0"/>
    <w:rPr>
      <w:rFonts w:hint="eastAsia" w:ascii="宋体" w:hAnsi="宋体" w:eastAsia="宋体" w:cs="宋体"/>
      <w:color w:val="000000"/>
      <w:sz w:val="18"/>
      <w:szCs w:val="18"/>
      <w:u w:val="none"/>
    </w:rPr>
  </w:style>
  <w:style w:type="character" w:customStyle="1" w:styleId="8">
    <w:name w:val="font1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Zhouzhi</dc:creator>
  <cp:lastModifiedBy>哲</cp:lastModifiedBy>
  <cp:lastPrinted>2019-11-22T08:25:00Z</cp:lastPrinted>
  <dcterms:modified xsi:type="dcterms:W3CDTF">2019-11-26T01:32:51Z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