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宋体" w:hAnsi="宋体"/>
          <w:sz w:val="44"/>
          <w:szCs w:val="44"/>
        </w:rPr>
      </w:pPr>
      <w:r>
        <w:rPr>
          <w:rFonts w:hint="eastAsia" w:ascii="宋体" w:hAnsi="宋体"/>
          <w:sz w:val="44"/>
          <w:szCs w:val="44"/>
        </w:rPr>
        <w:t>沈阳市人力资源和社会保障局</w:t>
      </w:r>
    </w:p>
    <w:p>
      <w:pPr>
        <w:jc w:val="center"/>
        <w:rPr>
          <w:rFonts w:ascii="宋体" w:hAnsi="宋体"/>
          <w:sz w:val="44"/>
          <w:szCs w:val="44"/>
        </w:rPr>
      </w:pPr>
      <w:r>
        <w:rPr>
          <w:rFonts w:hint="eastAsia"/>
          <w:sz w:val="44"/>
          <w:szCs w:val="44"/>
        </w:rPr>
        <w:t>沈阳市民办职业培训学校申办指南</w:t>
      </w:r>
    </w:p>
    <w:p>
      <w:pPr>
        <w:jc w:val="center"/>
        <w:rPr>
          <w:rFonts w:ascii="宋体" w:hAnsi="宋体"/>
          <w:sz w:val="44"/>
          <w:szCs w:val="44"/>
        </w:rPr>
      </w:pPr>
    </w:p>
    <w:p>
      <w:pPr>
        <w:rPr>
          <w:rFonts w:ascii="仿宋" w:hAnsi="仿宋" w:eastAsia="仿宋"/>
          <w:sz w:val="30"/>
          <w:szCs w:val="30"/>
        </w:rPr>
      </w:pPr>
      <w:r>
        <w:rPr>
          <w:rFonts w:hint="eastAsia" w:ascii="黑体" w:hAnsi="黑体" w:eastAsia="黑体"/>
          <w:b/>
          <w:sz w:val="30"/>
          <w:szCs w:val="30"/>
        </w:rPr>
        <w:t xml:space="preserve">项目名称： </w:t>
      </w:r>
      <w:r>
        <w:rPr>
          <w:rFonts w:hint="eastAsia" w:ascii="黑体" w:hAnsi="黑体" w:eastAsia="黑体"/>
          <w:sz w:val="30"/>
          <w:szCs w:val="30"/>
        </w:rPr>
        <w:t xml:space="preserve"> </w:t>
      </w:r>
      <w:r>
        <w:rPr>
          <w:rFonts w:hint="eastAsia" w:ascii="仿宋" w:hAnsi="仿宋" w:eastAsia="仿宋"/>
          <w:sz w:val="30"/>
          <w:szCs w:val="30"/>
        </w:rPr>
        <w:t xml:space="preserve">  民办职业培训学校认定审批</w:t>
      </w:r>
    </w:p>
    <w:p>
      <w:pPr>
        <w:rPr>
          <w:rFonts w:ascii="仿宋" w:hAnsi="仿宋" w:eastAsia="仿宋"/>
          <w:sz w:val="30"/>
          <w:szCs w:val="30"/>
        </w:rPr>
      </w:pPr>
      <w:r>
        <w:rPr>
          <w:rFonts w:hint="eastAsia" w:ascii="黑体" w:hAnsi="黑体" w:eastAsia="黑体"/>
          <w:b/>
          <w:sz w:val="30"/>
          <w:szCs w:val="30"/>
        </w:rPr>
        <w:t>项目类型：</w:t>
      </w:r>
      <w:r>
        <w:rPr>
          <w:rFonts w:hint="eastAsia" w:ascii="仿宋" w:hAnsi="仿宋" w:eastAsia="仿宋"/>
          <w:b/>
          <w:sz w:val="30"/>
          <w:szCs w:val="30"/>
        </w:rPr>
        <w:t xml:space="preserve"> </w:t>
      </w:r>
      <w:r>
        <w:rPr>
          <w:rFonts w:hint="eastAsia" w:ascii="仿宋" w:hAnsi="仿宋" w:eastAsia="仿宋"/>
          <w:sz w:val="30"/>
          <w:szCs w:val="30"/>
        </w:rPr>
        <w:t xml:space="preserve">   认定审批</w:t>
      </w:r>
    </w:p>
    <w:p>
      <w:pPr>
        <w:rPr>
          <w:rFonts w:ascii="仿宋" w:hAnsi="仿宋" w:eastAsia="仿宋"/>
          <w:sz w:val="30"/>
          <w:szCs w:val="30"/>
        </w:rPr>
      </w:pPr>
      <w:r>
        <w:rPr>
          <w:rFonts w:hint="eastAsia" w:ascii="黑体" w:hAnsi="黑体" w:eastAsia="黑体"/>
          <w:b/>
          <w:sz w:val="30"/>
          <w:szCs w:val="30"/>
        </w:rPr>
        <w:t>审批依据：</w:t>
      </w:r>
      <w:r>
        <w:rPr>
          <w:rFonts w:hint="eastAsia" w:ascii="仿宋" w:hAnsi="仿宋" w:eastAsia="仿宋"/>
          <w:b/>
          <w:sz w:val="30"/>
          <w:szCs w:val="30"/>
        </w:rPr>
        <w:t xml:space="preserve">  </w:t>
      </w:r>
      <w:r>
        <w:rPr>
          <w:rFonts w:hint="eastAsia" w:ascii="仿宋" w:hAnsi="仿宋" w:eastAsia="仿宋"/>
          <w:sz w:val="30"/>
          <w:szCs w:val="30"/>
        </w:rPr>
        <w:t>《中华人民共和国民办教育促进法》</w:t>
      </w:r>
    </w:p>
    <w:p>
      <w:pPr>
        <w:ind w:firstLine="1800" w:firstLineChars="600"/>
        <w:rPr>
          <w:rFonts w:ascii="仿宋" w:hAnsi="仿宋" w:eastAsia="仿宋"/>
          <w:sz w:val="30"/>
          <w:szCs w:val="30"/>
        </w:rPr>
      </w:pPr>
      <w:r>
        <w:rPr>
          <w:rFonts w:hint="eastAsia" w:ascii="仿宋" w:hAnsi="仿宋" w:eastAsia="仿宋"/>
          <w:sz w:val="30"/>
          <w:szCs w:val="30"/>
        </w:rPr>
        <w:t>《中华人民共和国民办教育促进法实施条例》（国务院令第399号）</w:t>
      </w:r>
    </w:p>
    <w:p>
      <w:pPr>
        <w:ind w:firstLine="1800" w:firstLineChars="600"/>
        <w:rPr>
          <w:rFonts w:hint="eastAsia" w:ascii="仿宋" w:hAnsi="仿宋" w:eastAsia="仿宋"/>
          <w:sz w:val="30"/>
          <w:szCs w:val="30"/>
        </w:rPr>
      </w:pPr>
      <w:r>
        <w:rPr>
          <w:rFonts w:hint="eastAsia" w:ascii="仿宋" w:hAnsi="仿宋" w:eastAsia="仿宋"/>
          <w:sz w:val="30"/>
          <w:szCs w:val="30"/>
        </w:rPr>
        <w:t>《辽宁省民办教育促进条例》2006年12月1日辽宁省第十届人民代表大会常务委员会第二十八次会议通过。</w:t>
      </w:r>
    </w:p>
    <w:p>
      <w:pPr>
        <w:ind w:firstLine="640" w:firstLineChars="200"/>
        <w:rPr>
          <w:rFonts w:hint="eastAsia" w:ascii="楷体" w:hAnsi="楷体" w:eastAsia="楷体"/>
          <w:sz w:val="32"/>
          <w:szCs w:val="32"/>
        </w:rPr>
      </w:pPr>
      <w:r>
        <w:rPr>
          <w:rFonts w:hint="eastAsia" w:ascii="黑体" w:hAnsi="黑体" w:eastAsia="黑体"/>
          <w:sz w:val="32"/>
          <w:szCs w:val="32"/>
        </w:rPr>
        <w:t>一、</w:t>
      </w:r>
      <w:r>
        <w:rPr>
          <w:rFonts w:hint="eastAsia" w:ascii="黑体" w:hAnsi="黑体" w:eastAsia="黑体" w:cs="黑体"/>
          <w:color w:val="333333"/>
          <w:sz w:val="30"/>
          <w:szCs w:val="30"/>
          <w:shd w:val="clear" w:color="auto" w:fill="FFFFFF"/>
        </w:rPr>
        <w:t>审批权限</w:t>
      </w:r>
      <w:r>
        <w:rPr>
          <w:rFonts w:hint="eastAsia" w:ascii="黑体" w:hAnsi="黑体" w:eastAsia="黑体" w:cs="仿宋_GB2312"/>
          <w:color w:val="333333"/>
          <w:sz w:val="30"/>
          <w:szCs w:val="30"/>
          <w:shd w:val="clear" w:color="auto" w:fill="FFFFFF"/>
        </w:rPr>
        <w:br/>
      </w:r>
      <w:r>
        <w:rPr>
          <w:rFonts w:hint="eastAsia" w:ascii="仿宋" w:hAnsi="仿宋" w:eastAsia="仿宋" w:cs="仿宋_GB2312"/>
          <w:color w:val="333333"/>
          <w:sz w:val="30"/>
          <w:szCs w:val="30"/>
          <w:shd w:val="clear" w:color="auto" w:fill="FFFFFF"/>
        </w:rPr>
        <w:t>　　</w:t>
      </w:r>
      <w:r>
        <w:rPr>
          <w:rFonts w:hint="eastAsia" w:ascii="楷体" w:hAnsi="楷体" w:eastAsia="楷体" w:cs="仿宋_GB2312"/>
          <w:color w:val="333333"/>
          <w:sz w:val="30"/>
          <w:szCs w:val="30"/>
          <w:shd w:val="clear" w:color="auto" w:fill="FFFFFF"/>
        </w:rPr>
        <w:t>（一）市人力资源和社会保障行政部门职责</w:t>
      </w:r>
    </w:p>
    <w:p>
      <w:pPr>
        <w:autoSpaceDN w:val="0"/>
        <w:spacing w:line="520" w:lineRule="atLeast"/>
        <w:rPr>
          <w:rFonts w:hint="eastAsia" w:ascii="仿宋" w:hAnsi="仿宋" w:eastAsia="仿宋" w:cs="仿宋_GB2312"/>
          <w:sz w:val="30"/>
          <w:szCs w:val="30"/>
        </w:rPr>
      </w:pPr>
      <w:r>
        <w:rPr>
          <w:rFonts w:hint="eastAsia" w:ascii="仿宋" w:hAnsi="仿宋" w:eastAsia="仿宋" w:cs="仿宋_GB2312"/>
          <w:sz w:val="30"/>
          <w:szCs w:val="30"/>
        </w:rPr>
        <w:t xml:space="preserve">    1、根据国家及省法律法规以及本市的有关规定，制定全市民办职业培训学校的发展规划和管理办法。</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2、定期发布民办职业培训学校职业（工种）设置标准和民办培训学校开设职业资格培训的职业（工种）范围。</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3、</w:t>
      </w:r>
      <w:r>
        <w:rPr>
          <w:rFonts w:hint="eastAsia" w:ascii="仿宋" w:hAnsi="仿宋" w:eastAsia="仿宋" w:cs="仿宋_GB2312"/>
          <w:color w:val="464445"/>
          <w:sz w:val="30"/>
          <w:szCs w:val="30"/>
          <w:shd w:val="clear" w:color="auto" w:fill="FFFFFF"/>
        </w:rPr>
        <w:t>指导和监督各区、县（市）人力资源和社会保障行政部门实施民办职业培训机构审批、管理工作。</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4、</w:t>
      </w:r>
      <w:r>
        <w:rPr>
          <w:rFonts w:hint="eastAsia" w:ascii="仿宋" w:hAnsi="仿宋" w:eastAsia="仿宋" w:cs="仿宋_GB2312"/>
          <w:color w:val="464445"/>
          <w:sz w:val="30"/>
          <w:szCs w:val="30"/>
          <w:shd w:val="clear" w:color="auto" w:fill="FFFFFF"/>
        </w:rPr>
        <w:t>组织开展对全市民办职业培训机构的评估、检查工作及</w:t>
      </w:r>
      <w:r>
        <w:rPr>
          <w:rFonts w:hint="eastAsia" w:ascii="仿宋" w:hAnsi="仿宋" w:eastAsia="仿宋" w:cs="仿宋_GB2312"/>
          <w:sz w:val="30"/>
          <w:szCs w:val="30"/>
        </w:rPr>
        <w:t>民办培训学校校长（法人代表）培训和</w:t>
      </w:r>
      <w:r>
        <w:rPr>
          <w:rFonts w:hint="eastAsia" w:ascii="仿宋" w:hAnsi="仿宋" w:eastAsia="仿宋" w:cs="仿宋_GB2312"/>
          <w:color w:val="464646"/>
          <w:sz w:val="30"/>
          <w:szCs w:val="30"/>
        </w:rPr>
        <w:t>师资队伍建设。</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5、负责国家职业标准三级以上民办职业培训机构的设立审批和国家职业标准三级以上培训项目的核准。</w:t>
      </w:r>
    </w:p>
    <w:p>
      <w:pPr>
        <w:autoSpaceDN w:val="0"/>
        <w:spacing w:line="520" w:lineRule="atLeast"/>
        <w:ind w:firstLine="600" w:firstLineChars="200"/>
        <w:rPr>
          <w:rFonts w:hint="eastAsia" w:ascii="楷体" w:hAnsi="楷体" w:eastAsia="楷体" w:cs="仿宋_GB2312"/>
          <w:color w:val="333333"/>
          <w:sz w:val="30"/>
          <w:szCs w:val="30"/>
          <w:shd w:val="clear" w:color="auto" w:fill="FFFFFF"/>
        </w:rPr>
      </w:pPr>
      <w:r>
        <w:rPr>
          <w:rFonts w:hint="eastAsia" w:ascii="楷体" w:hAnsi="楷体" w:eastAsia="楷体" w:cs="仿宋_GB2312"/>
          <w:color w:val="333333"/>
          <w:sz w:val="30"/>
          <w:szCs w:val="30"/>
          <w:shd w:val="clear" w:color="auto" w:fill="FFFFFF"/>
        </w:rPr>
        <w:t>（二）区、县人力资源和社会保障行政部门工作职责</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1、负责申办国家职业标准四、五级和技能类职业（工种）项目民办培训学校的设立审批。</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2、负责申办国家职业标准三级以上民办培训学校的筹设工作，以及增设国家职业标准三级以上职业（工种）的申报工作。</w:t>
      </w:r>
    </w:p>
    <w:p>
      <w:pPr>
        <w:autoSpaceDN w:val="0"/>
        <w:spacing w:line="520" w:lineRule="atLeast"/>
        <w:ind w:firstLine="480"/>
        <w:rPr>
          <w:rFonts w:hint="eastAsia" w:ascii="仿宋" w:hAnsi="仿宋" w:eastAsia="仿宋" w:cs="仿宋_GB2312"/>
          <w:sz w:val="30"/>
          <w:szCs w:val="30"/>
        </w:rPr>
      </w:pPr>
      <w:r>
        <w:rPr>
          <w:rFonts w:hint="eastAsia" w:ascii="仿宋" w:hAnsi="仿宋" w:eastAsia="仿宋" w:cs="仿宋_GB2312"/>
          <w:sz w:val="30"/>
          <w:szCs w:val="30"/>
        </w:rPr>
        <w:t>3、负责辖区内民办培训学校的日常管理，对其办学活动和培训质量实施监督检查，对学校诚信办学等工作进行服务、指导。</w:t>
      </w:r>
    </w:p>
    <w:p>
      <w:pPr>
        <w:autoSpaceDN w:val="0"/>
        <w:spacing w:line="520" w:lineRule="atLeast"/>
        <w:ind w:firstLine="480"/>
        <w:rPr>
          <w:rFonts w:hint="eastAsia" w:ascii="仿宋" w:hAnsi="仿宋" w:eastAsia="仿宋" w:cs="仿宋_GB2312"/>
          <w:sz w:val="30"/>
          <w:szCs w:val="30"/>
        </w:rPr>
      </w:pPr>
      <w:r>
        <w:rPr>
          <w:rFonts w:hint="eastAsia" w:ascii="仿宋" w:hAnsi="仿宋" w:eastAsia="仿宋" w:cs="仿宋_GB2312"/>
          <w:sz w:val="30"/>
          <w:szCs w:val="30"/>
        </w:rPr>
        <w:t>4、负责辖区内民办培训学校变更事项的审批核准工作，及时变更核发办学许可证。　　</w:t>
      </w:r>
    </w:p>
    <w:p>
      <w:pPr>
        <w:autoSpaceDN w:val="0"/>
        <w:spacing w:line="520" w:lineRule="atLeast"/>
        <w:ind w:firstLine="600" w:firstLineChars="200"/>
        <w:rPr>
          <w:rFonts w:hint="eastAsia" w:ascii="仿宋" w:hAnsi="仿宋" w:eastAsia="仿宋" w:cs="仿宋_GB2312"/>
          <w:sz w:val="30"/>
          <w:szCs w:val="30"/>
        </w:rPr>
      </w:pPr>
      <w:r>
        <w:rPr>
          <w:rFonts w:hint="eastAsia" w:ascii="仿宋" w:hAnsi="仿宋" w:eastAsia="仿宋" w:cs="仿宋_GB2312"/>
          <w:sz w:val="30"/>
          <w:szCs w:val="30"/>
        </w:rPr>
        <w:t>5、负责民办培训学校招生广告和收费公示等备案工作。</w:t>
      </w:r>
    </w:p>
    <w:p>
      <w:pPr>
        <w:autoSpaceDN w:val="0"/>
        <w:spacing w:line="520" w:lineRule="atLeast"/>
        <w:ind w:firstLine="600" w:firstLineChars="200"/>
        <w:rPr>
          <w:rFonts w:hint="eastAsia" w:ascii="仿宋" w:hAnsi="仿宋" w:eastAsia="仿宋"/>
          <w:color w:val="333333"/>
          <w:sz w:val="30"/>
          <w:szCs w:val="30"/>
          <w:shd w:val="clear" w:color="auto" w:fill="FFFFFF"/>
        </w:rPr>
      </w:pPr>
      <w:r>
        <w:rPr>
          <w:rFonts w:hint="eastAsia" w:ascii="仿宋" w:hAnsi="仿宋" w:eastAsia="仿宋" w:cs="仿宋_GB2312"/>
          <w:sz w:val="30"/>
          <w:szCs w:val="30"/>
        </w:rPr>
        <w:t>6、负责民办培训学校综合情况统计报表。</w:t>
      </w:r>
      <w:r>
        <w:rPr>
          <w:rFonts w:ascii="黑体" w:hAnsi="黑体" w:eastAsia="黑体"/>
          <w:color w:val="333333"/>
          <w:sz w:val="30"/>
          <w:szCs w:val="30"/>
          <w:shd w:val="clear" w:color="auto" w:fill="FFFFFF"/>
        </w:rPr>
        <w:br/>
      </w:r>
      <w:r>
        <w:rPr>
          <w:rFonts w:ascii="黑体" w:hAnsi="黑体" w:eastAsia="黑体"/>
          <w:color w:val="333333"/>
          <w:sz w:val="30"/>
          <w:szCs w:val="30"/>
          <w:shd w:val="clear" w:color="auto" w:fill="FFFFFF"/>
        </w:rPr>
        <w:t>　　</w:t>
      </w:r>
      <w:r>
        <w:rPr>
          <w:rFonts w:hint="eastAsia" w:ascii="黑体" w:hAnsi="黑体" w:eastAsia="黑体"/>
          <w:color w:val="333333"/>
          <w:sz w:val="30"/>
          <w:szCs w:val="30"/>
          <w:shd w:val="clear" w:color="auto" w:fill="FFFFFF"/>
        </w:rPr>
        <w:t>二、设立</w:t>
      </w:r>
      <w:r>
        <w:rPr>
          <w:rFonts w:ascii="黑体" w:hAnsi="黑体" w:eastAsia="黑体"/>
          <w:color w:val="333333"/>
          <w:sz w:val="30"/>
          <w:szCs w:val="30"/>
          <w:shd w:val="clear" w:color="auto" w:fill="FFFFFF"/>
        </w:rPr>
        <w:t>条件</w:t>
      </w:r>
      <w:r>
        <w:rPr>
          <w:rFonts w:ascii="黑体" w:hAnsi="黑体" w:eastAsia="黑体"/>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（一）举办者。</w:t>
      </w:r>
      <w:r>
        <w:rPr>
          <w:rFonts w:ascii="仿宋" w:hAnsi="仿宋" w:eastAsia="仿宋"/>
          <w:color w:val="333333"/>
          <w:sz w:val="30"/>
          <w:szCs w:val="30"/>
          <w:shd w:val="clear" w:color="auto" w:fill="FFFFFF"/>
        </w:rPr>
        <w:t>举办民办职业培训学校的社会组织应当具有独立法人资格并拥有与其业务活动相适应的合法财产；举办民办职业培训学校的个人应当具有政治权利和完全民事行为能力</w:t>
      </w:r>
      <w:r>
        <w:rPr>
          <w:rFonts w:hint="eastAsia" w:ascii="仿宋" w:hAnsi="仿宋" w:eastAsia="仿宋"/>
          <w:color w:val="333333"/>
          <w:sz w:val="30"/>
          <w:szCs w:val="30"/>
          <w:shd w:val="clear" w:color="auto" w:fill="FFFFFF"/>
        </w:rPr>
        <w:t>；</w:t>
      </w:r>
      <w:r>
        <w:rPr>
          <w:rFonts w:ascii="仿宋" w:hAnsi="仿宋" w:eastAsia="仿宋"/>
          <w:color w:val="333333"/>
          <w:sz w:val="30"/>
          <w:szCs w:val="30"/>
          <w:shd w:val="clear" w:color="auto" w:fill="FFFFFF"/>
        </w:rPr>
        <w:t>联合举办民办职业培训学校的，应当签订联合办学协议，明确办学宗旨、培养目标以及各方的出资方式、出资额度和权利义务等。</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（二）组织机构。</w:t>
      </w:r>
      <w:r>
        <w:rPr>
          <w:rFonts w:ascii="仿宋" w:hAnsi="仿宋" w:eastAsia="仿宋"/>
          <w:color w:val="333333"/>
          <w:sz w:val="30"/>
          <w:szCs w:val="30"/>
          <w:shd w:val="clear" w:color="auto" w:fill="FFFFFF"/>
        </w:rPr>
        <w:t>民办职业培训学校应依法设立理事会（董事会）或者其他形式的决策机构。理事会（董事会）由举办者或其代表、校长、教职工代表等人员组成，成员不少于 5人，其中三分之一以上人员具有</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年以上教育教学经验；民办学校法定代表人由理事长（董事长）或校长担任。</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（三）办学规模。</w:t>
      </w:r>
      <w:r>
        <w:rPr>
          <w:rFonts w:ascii="仿宋" w:hAnsi="仿宋" w:eastAsia="仿宋"/>
          <w:color w:val="333333"/>
          <w:sz w:val="30"/>
          <w:szCs w:val="30"/>
          <w:shd w:val="clear" w:color="auto" w:fill="FFFFFF"/>
        </w:rPr>
        <w:t>学校的基本办学规模应不低于200人。</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（四）</w:t>
      </w:r>
      <w:r>
        <w:rPr>
          <w:rFonts w:hint="eastAsia" w:ascii="楷体" w:hAnsi="楷体" w:eastAsia="楷体"/>
          <w:color w:val="333333"/>
          <w:sz w:val="30"/>
          <w:szCs w:val="30"/>
          <w:shd w:val="clear" w:color="auto" w:fill="FFFFFF"/>
        </w:rPr>
        <w:t>办学</w:t>
      </w:r>
      <w:r>
        <w:rPr>
          <w:rFonts w:ascii="楷体" w:hAnsi="楷体" w:eastAsia="楷体"/>
          <w:color w:val="333333"/>
          <w:sz w:val="30"/>
          <w:szCs w:val="30"/>
          <w:shd w:val="clear" w:color="auto" w:fill="FFFFFF"/>
        </w:rPr>
        <w:t>场所。</w:t>
      </w:r>
      <w:r>
        <w:rPr>
          <w:rFonts w:ascii="仿宋" w:hAnsi="仿宋" w:eastAsia="仿宋"/>
          <w:color w:val="333333"/>
          <w:sz w:val="30"/>
          <w:szCs w:val="30"/>
          <w:shd w:val="clear" w:color="auto" w:fill="FFFFFF"/>
        </w:rPr>
        <w:t>培训场所应与办学规模相适应，租用的场所租赁期不少于3年</w:t>
      </w:r>
      <w:r>
        <w:rPr>
          <w:rFonts w:hint="eastAsia" w:ascii="仿宋" w:hAnsi="仿宋" w:eastAsia="仿宋"/>
          <w:color w:val="333333"/>
          <w:sz w:val="30"/>
          <w:szCs w:val="30"/>
          <w:shd w:val="clear" w:color="auto" w:fill="FFFFFF"/>
        </w:rPr>
        <w:t>。</w:t>
      </w:r>
      <w:r>
        <w:rPr>
          <w:rFonts w:ascii="仿宋" w:hAnsi="仿宋" w:eastAsia="仿宋" w:cs="宋体"/>
          <w:color w:val="000000"/>
          <w:kern w:val="0"/>
          <w:sz w:val="30"/>
          <w:szCs w:val="30"/>
        </w:rPr>
        <w:t>办公用房不少于30平方米；培训国家资格四级以下民办职业培训学校理论课集中教学场所不少于300平方米，培训国家资格三级以上民办职业培训学校理论课集中教学场所不少于500平方米自有房。自有房应无危房，要具备良好的照明、通风条件，桌椅、讲台和黑板设施齐全；</w:t>
      </w:r>
      <w:r>
        <w:rPr>
          <w:rFonts w:ascii="仿宋" w:hAnsi="仿宋" w:eastAsia="仿宋"/>
          <w:color w:val="333333"/>
          <w:sz w:val="30"/>
          <w:szCs w:val="30"/>
          <w:shd w:val="clear" w:color="auto" w:fill="FFFFFF"/>
        </w:rPr>
        <w:t>有满足教学和实习操作的设备、设施、场所，实习设备应保证2-6人一台（套）</w:t>
      </w:r>
      <w:r>
        <w:rPr>
          <w:rFonts w:hint="eastAsia" w:ascii="仿宋" w:hAnsi="仿宋" w:eastAsia="仿宋"/>
          <w:color w:val="333333"/>
          <w:sz w:val="30"/>
          <w:szCs w:val="30"/>
          <w:shd w:val="clear" w:color="auto" w:fill="FFFFFF"/>
        </w:rPr>
        <w:t>,并</w:t>
      </w:r>
      <w:r>
        <w:rPr>
          <w:rFonts w:ascii="仿宋" w:hAnsi="仿宋" w:eastAsia="仿宋" w:cs="宋体"/>
          <w:color w:val="000000"/>
          <w:kern w:val="0"/>
          <w:sz w:val="30"/>
          <w:szCs w:val="30"/>
        </w:rPr>
        <w:t>符合环保、劳保、安全、消防、卫生等有关规定及相关职业的安全规程。</w:t>
      </w:r>
      <w:r>
        <w:rPr>
          <w:rFonts w:ascii="仿宋" w:hAnsi="仿宋" w:eastAsia="仿宋"/>
          <w:color w:val="333333"/>
          <w:sz w:val="30"/>
          <w:szCs w:val="30"/>
          <w:shd w:val="clear" w:color="auto" w:fill="FFFFFF"/>
        </w:rPr>
        <w:t>招收住校生的，应具备必要的食宿、医疗及安全保障条件</w:t>
      </w:r>
      <w:r>
        <w:rPr>
          <w:rFonts w:hint="eastAsia"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（五）</w:t>
      </w:r>
      <w:r>
        <w:rPr>
          <w:rFonts w:hint="eastAsia" w:ascii="楷体" w:hAnsi="楷体" w:eastAsia="楷体"/>
          <w:color w:val="333333"/>
          <w:sz w:val="30"/>
          <w:szCs w:val="30"/>
          <w:shd w:val="clear" w:color="auto" w:fill="FFFFFF"/>
        </w:rPr>
        <w:t>管理</w:t>
      </w:r>
      <w:r>
        <w:rPr>
          <w:rFonts w:ascii="楷体" w:hAnsi="楷体" w:eastAsia="楷体"/>
          <w:color w:val="333333"/>
          <w:sz w:val="30"/>
          <w:szCs w:val="30"/>
          <w:shd w:val="clear" w:color="auto" w:fill="FFFFFF"/>
        </w:rPr>
        <w:t>人员。</w:t>
      </w:r>
      <w:r>
        <w:rPr>
          <w:rFonts w:ascii="仿宋" w:hAnsi="仿宋" w:eastAsia="仿宋"/>
          <w:color w:val="333333"/>
          <w:sz w:val="30"/>
          <w:szCs w:val="30"/>
          <w:shd w:val="clear" w:color="auto" w:fill="FFFFFF"/>
        </w:rPr>
        <w:t>学校应配备专职校长，校长应具有大专以上文化程度、中级以上专业技术资格或高级以上国家职业资格，有</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年以上职业教育培训工作经历，熟悉国家职业培训的方针政策和法律法规，无刑事犯罪记录或严重违规办学记录，年龄不超过</w:t>
      </w:r>
      <w:r>
        <w:rPr>
          <w:rFonts w:hint="eastAsia" w:ascii="仿宋" w:hAnsi="仿宋" w:eastAsia="仿宋"/>
          <w:color w:val="333333"/>
          <w:sz w:val="30"/>
          <w:szCs w:val="30"/>
          <w:shd w:val="clear" w:color="auto" w:fill="FFFFFF"/>
        </w:rPr>
        <w:t>65</w:t>
      </w:r>
      <w:r>
        <w:rPr>
          <w:rFonts w:ascii="仿宋" w:hAnsi="仿宋" w:eastAsia="仿宋"/>
          <w:color w:val="333333"/>
          <w:sz w:val="30"/>
          <w:szCs w:val="30"/>
          <w:shd w:val="clear" w:color="auto" w:fill="FFFFFF"/>
        </w:rPr>
        <w:t>岁。学校办学规模在500人以下的，应配备2-5名教学管理人员；办学规模500人以上的，应配备与之相匹配的教学管理人员。教学管理人员应具有大专以上学历或高级技工学校高级班以上毕业并取得相应中级以上专业技术资格或高级以上国家职业资格，具有2年以上职业教育培训工作经历和丰富教学管理经验。</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职业指导人员。学校应配备具有从事职业指导和就业服务资格的人员。 </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财务人员。学校应配备持有会计资格证书的财务管理人员。</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ascii="楷体" w:hAnsi="楷体" w:eastAsia="楷体"/>
          <w:color w:val="333333"/>
          <w:sz w:val="30"/>
          <w:szCs w:val="30"/>
          <w:shd w:val="clear" w:color="auto" w:fill="FFFFFF"/>
        </w:rPr>
        <w:t>（六）师资队伍。</w:t>
      </w:r>
      <w:r>
        <w:rPr>
          <w:rFonts w:ascii="仿宋" w:hAnsi="仿宋" w:eastAsia="仿宋"/>
          <w:color w:val="333333"/>
          <w:sz w:val="30"/>
          <w:szCs w:val="30"/>
          <w:shd w:val="clear" w:color="auto" w:fill="FFFFFF"/>
        </w:rPr>
        <w:t>应配备与办学规模相适应且结构合理的教师队伍，任课教师应持有人社部门颁发的教师上岗证或教育部门颁发的教师资格证。专职教师一般不少于教师总数的1/4。每个培训项目至少配备2名以上理论课教师和2名以上实习指导教师。</w:t>
      </w:r>
      <w:r>
        <w:rPr>
          <w:rFonts w:ascii="仿宋" w:hAnsi="仿宋" w:eastAsia="仿宋"/>
          <w:color w:val="000000"/>
          <w:sz w:val="30"/>
          <w:szCs w:val="30"/>
          <w:shd w:val="clear" w:color="auto" w:fill="FFFFFF"/>
        </w:rPr>
        <w:br/>
      </w:r>
      <w:r>
        <w:rPr>
          <w:rFonts w:hint="eastAsia" w:ascii="仿宋" w:hAnsi="仿宋" w:eastAsia="仿宋"/>
          <w:color w:val="333333"/>
          <w:sz w:val="30"/>
          <w:szCs w:val="30"/>
          <w:shd w:val="clear" w:color="auto" w:fill="FFFFFF"/>
        </w:rPr>
        <w:t xml:space="preserve">    </w:t>
      </w:r>
      <w:r>
        <w:rPr>
          <w:rFonts w:ascii="仿宋" w:hAnsi="仿宋" w:eastAsia="仿宋"/>
          <w:color w:val="333333"/>
          <w:sz w:val="30"/>
          <w:szCs w:val="30"/>
          <w:shd w:val="clear" w:color="auto" w:fill="FFFFFF"/>
        </w:rPr>
        <w:t>理论课教师和实习指导教师均应具有与其教学岗位相应的基本条件。其中：承担初级及中级技能培训的理论课教师应具备大专或高等职业院校以上学历及相应职业（工种）</w:t>
      </w:r>
      <w:r>
        <w:rPr>
          <w:rFonts w:hint="eastAsia" w:ascii="仿宋" w:hAnsi="仿宋" w:eastAsia="仿宋"/>
          <w:color w:val="333333"/>
          <w:sz w:val="30"/>
          <w:szCs w:val="30"/>
          <w:shd w:val="clear" w:color="auto" w:fill="FFFFFF"/>
        </w:rPr>
        <w:t>中</w:t>
      </w:r>
      <w:r>
        <w:rPr>
          <w:rFonts w:ascii="仿宋" w:hAnsi="仿宋" w:eastAsia="仿宋"/>
          <w:color w:val="333333"/>
          <w:sz w:val="30"/>
          <w:szCs w:val="30"/>
          <w:shd w:val="clear" w:color="auto" w:fill="FFFFFF"/>
        </w:rPr>
        <w:t>级以上国家职业资格；生产实习指导教师应具备高级技工学校（高等职业院校）以上学历及相应职业高级以上国家职业资格或</w:t>
      </w:r>
      <w:r>
        <w:rPr>
          <w:rFonts w:hint="eastAsia" w:ascii="仿宋" w:hAnsi="仿宋" w:eastAsia="仿宋"/>
          <w:color w:val="333333"/>
          <w:sz w:val="30"/>
          <w:szCs w:val="30"/>
          <w:shd w:val="clear" w:color="auto" w:fill="FFFFFF"/>
        </w:rPr>
        <w:t>中</w:t>
      </w:r>
      <w:r>
        <w:rPr>
          <w:rFonts w:ascii="仿宋" w:hAnsi="仿宋" w:eastAsia="仿宋"/>
          <w:color w:val="333333"/>
          <w:sz w:val="30"/>
          <w:szCs w:val="30"/>
          <w:shd w:val="clear" w:color="auto" w:fill="FFFFFF"/>
        </w:rPr>
        <w:t>级以上专业技术资格。承担高级技能培训的理论课教师应具备本科学历及相应职业（工种）</w:t>
      </w:r>
      <w:r>
        <w:rPr>
          <w:rFonts w:hint="eastAsia" w:ascii="仿宋" w:hAnsi="仿宋" w:eastAsia="仿宋"/>
          <w:color w:val="333333"/>
          <w:sz w:val="30"/>
          <w:szCs w:val="30"/>
          <w:shd w:val="clear" w:color="auto" w:fill="FFFFFF"/>
        </w:rPr>
        <w:t>高</w:t>
      </w:r>
      <w:r>
        <w:rPr>
          <w:rFonts w:ascii="仿宋" w:hAnsi="仿宋" w:eastAsia="仿宋"/>
          <w:color w:val="333333"/>
          <w:sz w:val="30"/>
          <w:szCs w:val="30"/>
          <w:shd w:val="clear" w:color="auto" w:fill="FFFFFF"/>
        </w:rPr>
        <w:t>级</w:t>
      </w:r>
      <w:r>
        <w:rPr>
          <w:rFonts w:hint="eastAsia" w:ascii="仿宋" w:hAnsi="仿宋" w:eastAsia="仿宋"/>
          <w:color w:val="333333"/>
          <w:sz w:val="30"/>
          <w:szCs w:val="30"/>
          <w:shd w:val="clear" w:color="auto" w:fill="FFFFFF"/>
        </w:rPr>
        <w:t>工</w:t>
      </w:r>
      <w:r>
        <w:rPr>
          <w:rFonts w:ascii="仿宋" w:hAnsi="仿宋" w:eastAsia="仿宋"/>
          <w:color w:val="333333"/>
          <w:sz w:val="30"/>
          <w:szCs w:val="30"/>
          <w:shd w:val="clear" w:color="auto" w:fill="FFFFFF"/>
        </w:rPr>
        <w:t>以上国家职业资格；生产实习指导教师应具备高级技工学校（高等职业院校）以上学历及相应职业技师或高级以上专业技术资格。</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FF0000"/>
          <w:sz w:val="30"/>
          <w:szCs w:val="30"/>
          <w:shd w:val="clear" w:color="auto" w:fill="FFFFFF"/>
        </w:rPr>
        <w:t>（七）教学资料。</w:t>
      </w:r>
      <w:r>
        <w:rPr>
          <w:rFonts w:ascii="仿宋" w:hAnsi="仿宋" w:eastAsia="仿宋"/>
          <w:color w:val="FF0000"/>
          <w:sz w:val="30"/>
          <w:szCs w:val="30"/>
          <w:shd w:val="clear" w:color="auto" w:fill="FFFFFF"/>
        </w:rPr>
        <w:t>应具有与培训专业（职业、工种）相对应的教学（培训）计划、大纲和教材。学校自编的教学（培训）计划、大纲和教材应由审批机关组织专家论证通过后组织实施。</w:t>
      </w:r>
      <w:r>
        <w:rPr>
          <w:rFonts w:ascii="仿宋" w:hAnsi="仿宋" w:eastAsia="仿宋"/>
          <w:color w:val="FF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（八）管理制度。</w:t>
      </w:r>
      <w:r>
        <w:rPr>
          <w:rFonts w:ascii="仿宋" w:hAnsi="仿宋" w:eastAsia="仿宋"/>
          <w:color w:val="333333"/>
          <w:sz w:val="30"/>
          <w:szCs w:val="30"/>
          <w:shd w:val="clear" w:color="auto" w:fill="FFFFFF"/>
        </w:rPr>
        <w:t>应建立包括办学章程与发展规划、教学管理、教师管理、学生管理、财务</w:t>
      </w:r>
      <w:r>
        <w:rPr>
          <w:rFonts w:hint="eastAsia" w:ascii="仿宋" w:hAnsi="仿宋" w:eastAsia="仿宋"/>
          <w:color w:val="333333"/>
          <w:sz w:val="30"/>
          <w:szCs w:val="30"/>
          <w:shd w:val="clear" w:color="auto" w:fill="FFFFFF"/>
        </w:rPr>
        <w:t>管理、</w:t>
      </w:r>
      <w:r>
        <w:rPr>
          <w:rFonts w:ascii="仿宋" w:hAnsi="仿宋" w:eastAsia="仿宋"/>
          <w:color w:val="333333"/>
          <w:sz w:val="30"/>
          <w:szCs w:val="30"/>
          <w:shd w:val="clear" w:color="auto" w:fill="FFFFFF"/>
        </w:rPr>
        <w:t>安全</w:t>
      </w:r>
      <w:r>
        <w:rPr>
          <w:rFonts w:hint="eastAsia" w:ascii="仿宋" w:hAnsi="仿宋" w:eastAsia="仿宋"/>
          <w:color w:val="333333"/>
          <w:sz w:val="30"/>
          <w:szCs w:val="30"/>
          <w:shd w:val="clear" w:color="auto" w:fill="FFFFFF"/>
        </w:rPr>
        <w:t>管理、</w:t>
      </w:r>
      <w:r>
        <w:rPr>
          <w:rFonts w:ascii="仿宋" w:hAnsi="仿宋" w:eastAsia="仿宋"/>
          <w:color w:val="333333"/>
          <w:sz w:val="30"/>
          <w:szCs w:val="30"/>
          <w:shd w:val="clear" w:color="auto" w:fill="FFFFFF"/>
        </w:rPr>
        <w:t>卫生管理、设备管理等制度</w:t>
      </w:r>
    </w:p>
    <w:p>
      <w:pPr>
        <w:autoSpaceDN w:val="0"/>
        <w:spacing w:line="520" w:lineRule="atLeast"/>
        <w:ind w:firstLine="600" w:firstLineChars="200"/>
        <w:rPr>
          <w:rFonts w:hint="eastAsia" w:ascii="仿宋" w:hAnsi="仿宋" w:eastAsia="仿宋" w:cs="宋体"/>
          <w:color w:val="000000"/>
          <w:kern w:val="0"/>
          <w:sz w:val="30"/>
          <w:szCs w:val="30"/>
        </w:rPr>
      </w:pPr>
      <w:r>
        <w:rPr>
          <w:rFonts w:ascii="楷体" w:hAnsi="楷体" w:eastAsia="楷体"/>
          <w:color w:val="333333"/>
          <w:sz w:val="30"/>
          <w:szCs w:val="30"/>
          <w:shd w:val="clear" w:color="auto" w:fill="FFFFFF"/>
        </w:rPr>
        <w:t>（九）经费</w:t>
      </w:r>
      <w:r>
        <w:rPr>
          <w:rFonts w:hint="eastAsia" w:ascii="楷体" w:hAnsi="楷体" w:eastAsia="楷体"/>
          <w:color w:val="333333"/>
          <w:sz w:val="30"/>
          <w:szCs w:val="30"/>
          <w:shd w:val="clear" w:color="auto" w:fill="FFFFFF"/>
        </w:rPr>
        <w:t>资产</w:t>
      </w:r>
      <w:r>
        <w:rPr>
          <w:rFonts w:ascii="楷体" w:hAnsi="楷体" w:eastAsia="楷体"/>
          <w:color w:val="333333"/>
          <w:sz w:val="30"/>
          <w:szCs w:val="30"/>
          <w:shd w:val="clear" w:color="auto" w:fill="FFFFFF"/>
        </w:rPr>
        <w:t>。</w:t>
      </w:r>
      <w:r>
        <w:rPr>
          <w:rFonts w:ascii="仿宋" w:hAnsi="仿宋" w:eastAsia="仿宋" w:cs="宋体"/>
          <w:color w:val="000000"/>
          <w:kern w:val="0"/>
          <w:sz w:val="30"/>
          <w:szCs w:val="30"/>
        </w:rPr>
        <w:t>举办者应有稳定、可靠的经费来源。培训国家资格四级以下民办职业培训学校固定资产应达到30万元以上，注册资金50万元以上；培训国家资格三级以上的民办职业培训学校固定资产应达到50万元以上，注册资金100万元以上</w:t>
      </w:r>
      <w:r>
        <w:rPr>
          <w:rFonts w:hint="eastAsia" w:ascii="仿宋" w:hAnsi="仿宋" w:eastAsia="仿宋" w:cs="宋体"/>
          <w:color w:val="000000"/>
          <w:kern w:val="0"/>
          <w:sz w:val="30"/>
          <w:szCs w:val="30"/>
        </w:rPr>
        <w:t>。</w:t>
      </w:r>
    </w:p>
    <w:p>
      <w:pPr>
        <w:autoSpaceDN w:val="0"/>
        <w:spacing w:line="520" w:lineRule="atLeast"/>
        <w:ind w:firstLine="602" w:firstLineChars="200"/>
        <w:rPr>
          <w:rFonts w:hint="eastAsia" w:ascii="黑体" w:hAnsi="黑体" w:eastAsia="黑体"/>
          <w:b w:val="0"/>
          <w:bCs/>
          <w:color w:val="000000"/>
          <w:sz w:val="30"/>
          <w:szCs w:val="30"/>
          <w:shd w:val="clear" w:color="auto" w:fill="FFFFFF"/>
        </w:rPr>
      </w:pPr>
      <w:r>
        <w:rPr>
          <w:rFonts w:hint="eastAsia" w:ascii="黑体" w:hAnsi="黑体" w:eastAsia="黑体"/>
          <w:b w:val="0"/>
          <w:bCs/>
          <w:color w:val="000000"/>
          <w:sz w:val="30"/>
          <w:szCs w:val="30"/>
          <w:shd w:val="clear" w:color="auto" w:fill="FFFFFF"/>
        </w:rPr>
        <w:t>三、</w:t>
      </w:r>
      <w:r>
        <w:rPr>
          <w:rFonts w:ascii="黑体" w:hAnsi="黑体" w:eastAsia="黑体"/>
          <w:b w:val="0"/>
          <w:bCs/>
          <w:color w:val="000000"/>
          <w:sz w:val="30"/>
          <w:szCs w:val="30"/>
          <w:shd w:val="clear" w:color="auto" w:fill="FFFFFF"/>
        </w:rPr>
        <w:t>提交材料</w:t>
      </w:r>
    </w:p>
    <w:p>
      <w:pPr>
        <w:widowControl/>
        <w:spacing w:line="400" w:lineRule="atLeast"/>
        <w:ind w:firstLine="600"/>
        <w:jc w:val="left"/>
        <w:rPr>
          <w:rFonts w:hint="eastAsia" w:ascii="楷体" w:hAnsi="楷体" w:eastAsia="楷体"/>
          <w:color w:val="333333"/>
          <w:sz w:val="30"/>
          <w:szCs w:val="30"/>
          <w:shd w:val="clear" w:color="auto" w:fill="FFFFFF"/>
        </w:rPr>
      </w:pPr>
      <w:r>
        <w:rPr>
          <w:rFonts w:hint="eastAsia" w:ascii="楷体" w:hAnsi="楷体" w:eastAsia="楷体"/>
          <w:color w:val="FF0000"/>
          <w:sz w:val="30"/>
          <w:szCs w:val="30"/>
          <w:shd w:val="clear" w:color="auto" w:fill="FFFFFF"/>
        </w:rPr>
        <w:t>（一）审批材料</w:t>
      </w:r>
      <w:r>
        <w:rPr>
          <w:rFonts w:hint="eastAsia" w:ascii="楷体" w:hAnsi="楷体" w:eastAsia="楷体"/>
          <w:color w:val="333333"/>
          <w:sz w:val="30"/>
          <w:szCs w:val="30"/>
          <w:shd w:val="clear" w:color="auto" w:fill="FFFFFF"/>
        </w:rPr>
        <w:t xml:space="preserve"> （审批机关审核）</w:t>
      </w:r>
    </w:p>
    <w:p>
      <w:pPr>
        <w:widowControl/>
        <w:spacing w:line="400" w:lineRule="atLeast"/>
        <w:ind w:firstLine="600"/>
        <w:jc w:val="left"/>
        <w:rPr>
          <w:rFonts w:hint="eastAsia"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1、</w:t>
      </w:r>
      <w:r>
        <w:rPr>
          <w:rFonts w:ascii="仿宋" w:hAnsi="仿宋" w:eastAsia="仿宋"/>
          <w:color w:val="333333"/>
          <w:sz w:val="30"/>
          <w:szCs w:val="30"/>
          <w:shd w:val="clear" w:color="auto" w:fill="FFFFFF"/>
        </w:rPr>
        <w:t>《</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民办职业培训学校审批表》</w:t>
      </w:r>
      <w:r>
        <w:rPr>
          <w:rFonts w:hint="eastAsia" w:ascii="仿宋" w:hAnsi="仿宋" w:eastAsia="仿宋"/>
          <w:color w:val="333333"/>
          <w:sz w:val="30"/>
          <w:szCs w:val="30"/>
          <w:shd w:val="clear" w:color="auto" w:fill="FFFFFF"/>
        </w:rPr>
        <w:t>（附件1）</w:t>
      </w:r>
      <w:r>
        <w:rPr>
          <w:rFonts w:ascii="仿宋" w:hAnsi="仿宋" w:eastAsia="仿宋"/>
          <w:color w:val="333333"/>
          <w:sz w:val="30"/>
          <w:szCs w:val="30"/>
          <w:shd w:val="clear" w:color="auto" w:fill="FFFFFF"/>
        </w:rPr>
        <w:t>。主要内容应当包括：举办者、培养目标、办学规模、办学层次、办学形式、办学条件、内部管理体制、经费筹措与管理使用等。</w:t>
      </w:r>
    </w:p>
    <w:p>
      <w:pPr>
        <w:widowControl/>
        <w:spacing w:line="400" w:lineRule="atLeast"/>
        <w:ind w:firstLine="600"/>
        <w:jc w:val="left"/>
        <w:rPr>
          <w:rFonts w:hint="eastAsia"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2、</w:t>
      </w:r>
      <w:r>
        <w:rPr>
          <w:rFonts w:ascii="仿宋" w:hAnsi="仿宋" w:eastAsia="仿宋"/>
          <w:color w:val="333333"/>
          <w:sz w:val="30"/>
          <w:szCs w:val="30"/>
          <w:shd w:val="clear" w:color="auto" w:fill="FFFFFF"/>
        </w:rPr>
        <w:t>举办者的资格证明材料</w:t>
      </w:r>
      <w:r>
        <w:rPr>
          <w:rFonts w:hint="eastAsia" w:ascii="仿宋" w:hAnsi="仿宋" w:eastAsia="仿宋"/>
          <w:color w:val="333333"/>
          <w:sz w:val="30"/>
          <w:szCs w:val="30"/>
          <w:shd w:val="clear" w:color="auto" w:fill="FFFFFF"/>
        </w:rPr>
        <w:t>。</w:t>
      </w:r>
      <w:r>
        <w:rPr>
          <w:rFonts w:ascii="仿宋" w:hAnsi="仿宋" w:eastAsia="仿宋"/>
          <w:color w:val="333333"/>
          <w:sz w:val="30"/>
          <w:szCs w:val="30"/>
          <w:shd w:val="clear" w:color="auto" w:fill="FFFFFF"/>
        </w:rPr>
        <w:t>社会组织申请办学的，应提</w:t>
      </w:r>
      <w:r>
        <w:rPr>
          <w:rFonts w:hint="eastAsia" w:ascii="仿宋" w:hAnsi="仿宋" w:eastAsia="仿宋"/>
          <w:color w:val="333333"/>
          <w:sz w:val="30"/>
          <w:szCs w:val="30"/>
          <w:shd w:val="clear" w:color="auto" w:fill="FFFFFF"/>
        </w:rPr>
        <w:t>供</w:t>
      </w:r>
      <w:r>
        <w:rPr>
          <w:rFonts w:ascii="仿宋" w:hAnsi="仿宋" w:eastAsia="仿宋"/>
          <w:color w:val="333333"/>
          <w:sz w:val="30"/>
          <w:szCs w:val="30"/>
          <w:shd w:val="clear" w:color="auto" w:fill="FFFFFF"/>
        </w:rPr>
        <w:t>举办者的法人资格证明材料（工商营业执照、组织机构代码证复印件等）；个人申请办学的，</w:t>
      </w:r>
      <w:r>
        <w:rPr>
          <w:rFonts w:hint="eastAsia" w:ascii="仿宋" w:hAnsi="仿宋" w:eastAsia="仿宋"/>
          <w:color w:val="333333"/>
          <w:sz w:val="30"/>
          <w:szCs w:val="30"/>
          <w:shd w:val="clear" w:color="auto" w:fill="FFFFFF"/>
        </w:rPr>
        <w:t>填报《沈阳市民办职业培训学校举办者资格呈报表》（附件3），</w:t>
      </w:r>
      <w:r>
        <w:rPr>
          <w:rFonts w:ascii="仿宋" w:hAnsi="仿宋" w:eastAsia="仿宋"/>
          <w:color w:val="333333"/>
          <w:sz w:val="30"/>
          <w:szCs w:val="30"/>
          <w:shd w:val="clear" w:color="auto" w:fill="FFFFFF"/>
        </w:rPr>
        <w:t>提交身份证、学历、职称或职业资格证复印件、个人简历及具有政治权利和完全民事行为能</w:t>
      </w:r>
      <w:r>
        <w:rPr>
          <w:rFonts w:hint="eastAsia" w:ascii="仿宋" w:hAnsi="仿宋" w:eastAsia="仿宋"/>
          <w:color w:val="333333"/>
          <w:sz w:val="30"/>
          <w:szCs w:val="30"/>
          <w:shd w:val="clear" w:color="auto" w:fill="FFFFFF"/>
        </w:rPr>
        <w:t>力的个人承诺书</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 xml:space="preserve">  3、</w:t>
      </w:r>
      <w:r>
        <w:rPr>
          <w:rFonts w:ascii="仿宋" w:hAnsi="仿宋" w:eastAsia="仿宋"/>
          <w:color w:val="333333"/>
          <w:sz w:val="30"/>
          <w:szCs w:val="30"/>
          <w:shd w:val="clear" w:color="auto" w:fill="FFFFFF"/>
        </w:rPr>
        <w:t>用作办公、培训的场地证明及消防安全检查意见书。利用自有场地举办学校的，应提交场地产权证明；租借场地的，应提交与产权人（或授权使用人）签订的自申请之日起不少于3年的、具有法律效力的租赁合同及场地所有权证明。</w:t>
      </w:r>
      <w:r>
        <w:rPr>
          <w:rFonts w:ascii="仿宋" w:hAnsi="仿宋" w:eastAsia="仿宋"/>
          <w:color w:val="000000"/>
          <w:sz w:val="30"/>
          <w:szCs w:val="30"/>
          <w:shd w:val="clear" w:color="auto" w:fill="FFFFFF"/>
        </w:rPr>
        <w:br/>
      </w:r>
      <w:r>
        <w:rPr>
          <w:rFonts w:hint="eastAsia" w:ascii="仿宋" w:hAnsi="仿宋" w:eastAsia="仿宋"/>
          <w:color w:val="333333"/>
          <w:sz w:val="30"/>
          <w:szCs w:val="30"/>
          <w:shd w:val="clear" w:color="auto" w:fill="FFFFFF"/>
        </w:rPr>
        <w:t xml:space="preserve">    4、</w:t>
      </w:r>
      <w:r>
        <w:rPr>
          <w:rFonts w:ascii="仿宋" w:hAnsi="仿宋" w:eastAsia="仿宋"/>
          <w:color w:val="333333"/>
          <w:sz w:val="30"/>
          <w:szCs w:val="30"/>
          <w:shd w:val="clear" w:color="auto" w:fill="FFFFFF"/>
        </w:rPr>
        <w:t>法定机构出具的用于办学的固定资产评估报告、注册资金验资报告及</w:t>
      </w:r>
      <w:r>
        <w:rPr>
          <w:rFonts w:hint="eastAsia" w:ascii="仿宋" w:hAnsi="仿宋" w:eastAsia="仿宋"/>
          <w:color w:val="333333"/>
          <w:sz w:val="30"/>
          <w:szCs w:val="30"/>
          <w:shd w:val="clear" w:color="auto" w:fill="FFFFFF"/>
        </w:rPr>
        <w:t>校名核准</w:t>
      </w:r>
      <w:r>
        <w:rPr>
          <w:rFonts w:ascii="仿宋" w:hAnsi="仿宋" w:eastAsia="仿宋"/>
          <w:color w:val="333333"/>
          <w:sz w:val="30"/>
          <w:szCs w:val="30"/>
          <w:shd w:val="clear" w:color="auto" w:fill="FFFFFF"/>
        </w:rPr>
        <w:t>证明文件。</w:t>
      </w:r>
      <w:r>
        <w:rPr>
          <w:rFonts w:ascii="仿宋" w:hAnsi="仿宋" w:eastAsia="仿宋"/>
          <w:color w:val="000000"/>
          <w:sz w:val="30"/>
          <w:szCs w:val="30"/>
          <w:shd w:val="clear" w:color="auto" w:fill="FFFFFF"/>
        </w:rPr>
        <w:br/>
      </w:r>
      <w:r>
        <w:rPr>
          <w:rFonts w:hint="eastAsia" w:ascii="仿宋" w:hAnsi="仿宋" w:eastAsia="仿宋"/>
          <w:color w:val="333333"/>
          <w:sz w:val="30"/>
          <w:szCs w:val="30"/>
          <w:shd w:val="clear" w:color="auto" w:fill="FFFFFF"/>
        </w:rPr>
        <w:t xml:space="preserve">    5、</w:t>
      </w:r>
      <w:r>
        <w:rPr>
          <w:rFonts w:ascii="仿宋" w:hAnsi="仿宋" w:eastAsia="仿宋"/>
          <w:color w:val="333333"/>
          <w:sz w:val="30"/>
          <w:szCs w:val="30"/>
          <w:shd w:val="clear" w:color="auto" w:fill="FFFFFF"/>
        </w:rPr>
        <w:t>拟办民办职业培训学校的章程、学校理事会（董事会）成员名册及相关证明材料</w:t>
      </w:r>
      <w:r>
        <w:rPr>
          <w:rFonts w:hint="eastAsia" w:ascii="仿宋" w:hAnsi="仿宋" w:eastAsia="仿宋"/>
          <w:color w:val="333333"/>
          <w:sz w:val="30"/>
          <w:szCs w:val="30"/>
          <w:shd w:val="clear" w:color="auto" w:fill="FFFFFF"/>
        </w:rPr>
        <w:t>。</w:t>
      </w:r>
    </w:p>
    <w:p>
      <w:pPr>
        <w:widowControl/>
        <w:spacing w:line="400" w:lineRule="atLeast"/>
        <w:ind w:firstLine="600"/>
        <w:jc w:val="left"/>
        <w:rPr>
          <w:rFonts w:hint="eastAsia" w:ascii="楷体" w:hAnsi="楷体" w:eastAsia="楷体"/>
          <w:color w:val="333333"/>
          <w:sz w:val="30"/>
          <w:szCs w:val="30"/>
          <w:shd w:val="clear" w:color="auto" w:fill="FFFFFF"/>
        </w:rPr>
      </w:pPr>
      <w:r>
        <w:rPr>
          <w:rFonts w:hint="eastAsia" w:ascii="楷体" w:hAnsi="楷体" w:eastAsia="楷体"/>
          <w:color w:val="333333"/>
          <w:sz w:val="30"/>
          <w:szCs w:val="30"/>
          <w:shd w:val="clear" w:color="auto" w:fill="FFFFFF"/>
        </w:rPr>
        <w:t>（二）备案材料（专家组成员评审）</w:t>
      </w:r>
    </w:p>
    <w:p>
      <w:pPr>
        <w:widowControl/>
        <w:spacing w:line="400" w:lineRule="atLeast"/>
        <w:ind w:firstLine="600"/>
        <w:jc w:val="left"/>
        <w:rPr>
          <w:rFonts w:hint="eastAsia"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1、</w:t>
      </w:r>
      <w:r>
        <w:rPr>
          <w:rFonts w:ascii="仿宋" w:hAnsi="仿宋" w:eastAsia="仿宋"/>
          <w:color w:val="333333"/>
          <w:sz w:val="30"/>
          <w:szCs w:val="30"/>
          <w:shd w:val="clear" w:color="auto" w:fill="FFFFFF"/>
        </w:rPr>
        <w:t>与培训专业（职业、工种）相对应的教学（培训）计划、大纲和教材。</w:t>
      </w:r>
      <w:r>
        <w:rPr>
          <w:rFonts w:hint="eastAsia" w:ascii="仿宋" w:hAnsi="仿宋" w:eastAsia="仿宋"/>
          <w:color w:val="333333"/>
          <w:sz w:val="30"/>
          <w:szCs w:val="30"/>
          <w:shd w:val="clear" w:color="auto" w:fill="FFFFFF"/>
        </w:rPr>
        <w:t>填报《沈阳市民办职业培训学校教学计划呈报表》（附件2）</w:t>
      </w:r>
      <w:r>
        <w:rPr>
          <w:rFonts w:ascii="仿宋" w:hAnsi="仿宋" w:eastAsia="仿宋"/>
          <w:color w:val="000000"/>
          <w:sz w:val="30"/>
          <w:szCs w:val="30"/>
          <w:shd w:val="clear" w:color="auto" w:fill="FFFFFF"/>
        </w:rPr>
        <w:br/>
      </w:r>
      <w:r>
        <w:rPr>
          <w:rFonts w:hint="eastAsia" w:ascii="仿宋" w:hAnsi="仿宋" w:eastAsia="仿宋"/>
          <w:color w:val="333333"/>
          <w:sz w:val="30"/>
          <w:szCs w:val="30"/>
          <w:shd w:val="clear" w:color="auto" w:fill="FFFFFF"/>
        </w:rPr>
        <w:t xml:space="preserve">    2、校长、师资、教学管理、</w:t>
      </w:r>
      <w:r>
        <w:rPr>
          <w:rFonts w:ascii="仿宋" w:hAnsi="仿宋" w:eastAsia="仿宋"/>
          <w:color w:val="333333"/>
          <w:sz w:val="30"/>
          <w:szCs w:val="30"/>
          <w:shd w:val="clear" w:color="auto" w:fill="FFFFFF"/>
        </w:rPr>
        <w:t>行政管理</w:t>
      </w:r>
      <w:r>
        <w:rPr>
          <w:rFonts w:hint="eastAsia" w:ascii="仿宋" w:hAnsi="仿宋" w:eastAsia="仿宋"/>
          <w:color w:val="333333"/>
          <w:sz w:val="30"/>
          <w:szCs w:val="30"/>
          <w:shd w:val="clear" w:color="auto" w:fill="FFFFFF"/>
        </w:rPr>
        <w:t>、财务管理等人员</w:t>
      </w:r>
      <w:r>
        <w:rPr>
          <w:rFonts w:ascii="仿宋" w:hAnsi="仿宋" w:eastAsia="仿宋"/>
          <w:color w:val="333333"/>
          <w:sz w:val="30"/>
          <w:szCs w:val="30"/>
          <w:shd w:val="clear" w:color="auto" w:fill="FFFFFF"/>
        </w:rPr>
        <w:t>的相关证件、证书、证明复印件以及聘用协议。</w:t>
      </w:r>
      <w:r>
        <w:rPr>
          <w:rFonts w:hint="eastAsia" w:ascii="仿宋" w:hAnsi="仿宋" w:eastAsia="仿宋"/>
          <w:color w:val="333333"/>
          <w:sz w:val="30"/>
          <w:szCs w:val="30"/>
          <w:shd w:val="clear" w:color="auto" w:fill="FFFFFF"/>
        </w:rPr>
        <w:t>填报《校长任职资格呈报表》（附件4）、《教学管理人员任呈报表》（附件5）、《教师任教资格呈报表》（附件6）、《财务管理人员呈报表》（附件7）。</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 xml:space="preserve">  3、</w:t>
      </w:r>
      <w:r>
        <w:rPr>
          <w:rFonts w:ascii="仿宋" w:hAnsi="仿宋" w:eastAsia="仿宋"/>
          <w:color w:val="333333"/>
          <w:sz w:val="30"/>
          <w:szCs w:val="30"/>
          <w:shd w:val="clear" w:color="auto" w:fill="FFFFFF"/>
        </w:rPr>
        <w:t>满足教学和技能训练的主要设施、设备的清单及发票复印件</w:t>
      </w:r>
      <w:r>
        <w:rPr>
          <w:rFonts w:hint="eastAsia" w:ascii="仿宋" w:hAnsi="仿宋" w:eastAsia="仿宋"/>
          <w:color w:val="333333"/>
          <w:sz w:val="30"/>
          <w:szCs w:val="30"/>
          <w:shd w:val="clear" w:color="auto" w:fill="FFFFFF"/>
        </w:rPr>
        <w:t>。</w:t>
      </w:r>
    </w:p>
    <w:p>
      <w:pPr>
        <w:widowControl/>
        <w:spacing w:line="400" w:lineRule="atLeast"/>
        <w:ind w:firstLine="600"/>
        <w:jc w:val="left"/>
        <w:rPr>
          <w:rFonts w:hint="eastAsia"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4、</w:t>
      </w:r>
      <w:r>
        <w:rPr>
          <w:rFonts w:ascii="仿宋" w:hAnsi="仿宋" w:eastAsia="仿宋"/>
          <w:color w:val="333333"/>
          <w:sz w:val="30"/>
          <w:szCs w:val="30"/>
          <w:shd w:val="clear" w:color="auto" w:fill="FFFFFF"/>
        </w:rPr>
        <w:t>发展规划、教学管理、教师管理、学生管理、财务</w:t>
      </w:r>
      <w:r>
        <w:rPr>
          <w:rFonts w:hint="eastAsia" w:ascii="仿宋" w:hAnsi="仿宋" w:eastAsia="仿宋"/>
          <w:color w:val="333333"/>
          <w:sz w:val="30"/>
          <w:szCs w:val="30"/>
          <w:shd w:val="clear" w:color="auto" w:fill="FFFFFF"/>
        </w:rPr>
        <w:t>管理、</w:t>
      </w:r>
      <w:r>
        <w:rPr>
          <w:rFonts w:ascii="仿宋" w:hAnsi="仿宋" w:eastAsia="仿宋"/>
          <w:color w:val="333333"/>
          <w:sz w:val="30"/>
          <w:szCs w:val="30"/>
          <w:shd w:val="clear" w:color="auto" w:fill="FFFFFF"/>
        </w:rPr>
        <w:t>安全</w:t>
      </w:r>
      <w:r>
        <w:rPr>
          <w:rFonts w:hint="eastAsia" w:ascii="仿宋" w:hAnsi="仿宋" w:eastAsia="仿宋"/>
          <w:color w:val="333333"/>
          <w:sz w:val="30"/>
          <w:szCs w:val="30"/>
          <w:shd w:val="clear" w:color="auto" w:fill="FFFFFF"/>
        </w:rPr>
        <w:t>管理、</w:t>
      </w:r>
      <w:r>
        <w:rPr>
          <w:rFonts w:ascii="仿宋" w:hAnsi="仿宋" w:eastAsia="仿宋"/>
          <w:color w:val="333333"/>
          <w:sz w:val="30"/>
          <w:szCs w:val="30"/>
          <w:shd w:val="clear" w:color="auto" w:fill="FFFFFF"/>
        </w:rPr>
        <w:t>卫生管理、设备管理等制度。</w:t>
      </w:r>
      <w:r>
        <w:rPr>
          <w:rFonts w:ascii="仿宋" w:hAnsi="仿宋" w:eastAsia="仿宋"/>
          <w:color w:val="000000"/>
          <w:sz w:val="30"/>
          <w:szCs w:val="30"/>
          <w:shd w:val="clear" w:color="auto" w:fill="FFFFFF"/>
        </w:rPr>
        <w:br/>
      </w:r>
      <w:r>
        <w:rPr>
          <w:rFonts w:hint="eastAsia" w:ascii="仿宋" w:hAnsi="仿宋" w:eastAsia="仿宋"/>
          <w:color w:val="333333"/>
          <w:sz w:val="30"/>
          <w:szCs w:val="30"/>
          <w:shd w:val="clear" w:color="auto" w:fill="FFFFFF"/>
        </w:rPr>
        <w:t xml:space="preserve">    5、《专家评审意见表》（附件8）</w:t>
      </w:r>
    </w:p>
    <w:p>
      <w:pPr>
        <w:widowControl/>
        <w:spacing w:line="400" w:lineRule="atLeast"/>
        <w:ind w:firstLine="600"/>
        <w:jc w:val="left"/>
        <w:rPr>
          <w:rFonts w:hint="eastAsia" w:ascii="楷体" w:hAnsi="楷体" w:eastAsia="楷体"/>
          <w:color w:val="333333"/>
          <w:sz w:val="30"/>
          <w:szCs w:val="30"/>
          <w:shd w:val="clear" w:color="auto" w:fill="FFFFFF"/>
        </w:rPr>
      </w:pPr>
      <w:r>
        <w:rPr>
          <w:rFonts w:hint="eastAsia" w:ascii="楷体" w:hAnsi="楷体" w:eastAsia="楷体"/>
          <w:color w:val="333333"/>
          <w:sz w:val="30"/>
          <w:szCs w:val="30"/>
          <w:shd w:val="clear" w:color="auto" w:fill="FFFFFF"/>
        </w:rPr>
        <w:t>（三）材料核准</w:t>
      </w:r>
    </w:p>
    <w:p>
      <w:pPr>
        <w:widowControl/>
        <w:spacing w:line="400" w:lineRule="atLeast"/>
        <w:ind w:firstLine="600"/>
        <w:jc w:val="left"/>
        <w:rPr>
          <w:rFonts w:hint="eastAsia" w:ascii="仿宋" w:hAnsi="仿宋" w:eastAsia="仿宋"/>
          <w:color w:val="FF0000"/>
          <w:sz w:val="30"/>
          <w:szCs w:val="30"/>
          <w:shd w:val="clear" w:color="auto" w:fill="FFFFFF"/>
        </w:rPr>
      </w:pPr>
      <w:r>
        <w:rPr>
          <w:rFonts w:ascii="仿宋" w:hAnsi="仿宋" w:eastAsia="仿宋"/>
          <w:color w:val="333333"/>
          <w:sz w:val="30"/>
          <w:szCs w:val="30"/>
          <w:shd w:val="clear" w:color="auto" w:fill="FFFFFF"/>
        </w:rPr>
        <w:t>有关证明、证书、证件、教材等除提交复印件（目录）外，还应提供相应原件供行政审批部门</w:t>
      </w:r>
      <w:r>
        <w:rPr>
          <w:rFonts w:hint="eastAsia" w:ascii="仿宋" w:hAnsi="仿宋" w:eastAsia="仿宋"/>
          <w:color w:val="333333"/>
          <w:sz w:val="30"/>
          <w:szCs w:val="30"/>
          <w:shd w:val="clear" w:color="auto" w:fill="FFFFFF"/>
        </w:rPr>
        <w:t>、专家组成员</w:t>
      </w:r>
      <w:r>
        <w:rPr>
          <w:rFonts w:ascii="仿宋" w:hAnsi="仿宋" w:eastAsia="仿宋"/>
          <w:color w:val="333333"/>
          <w:sz w:val="30"/>
          <w:szCs w:val="30"/>
          <w:shd w:val="clear" w:color="auto" w:fill="FFFFFF"/>
        </w:rPr>
        <w:t>核对</w:t>
      </w:r>
      <w:r>
        <w:rPr>
          <w:rFonts w:hint="eastAsia" w:ascii="仿宋" w:hAnsi="仿宋" w:eastAsia="仿宋"/>
          <w:color w:val="333333"/>
          <w:sz w:val="30"/>
          <w:szCs w:val="30"/>
          <w:shd w:val="clear" w:color="auto" w:fill="FFFFFF"/>
        </w:rPr>
        <w:t>评审</w:t>
      </w:r>
      <w:r>
        <w:rPr>
          <w:rFonts w:ascii="仿宋" w:hAnsi="仿宋" w:eastAsia="仿宋"/>
          <w:color w:val="333333"/>
          <w:sz w:val="30"/>
          <w:szCs w:val="30"/>
          <w:shd w:val="clear" w:color="auto" w:fill="FFFFFF"/>
        </w:rPr>
        <w:t>。证照、证书、证件是外文的应翻译成中文并公证。</w:t>
      </w:r>
    </w:p>
    <w:p>
      <w:pPr>
        <w:widowControl/>
        <w:spacing w:line="400" w:lineRule="atLeast"/>
        <w:ind w:firstLine="600"/>
        <w:jc w:val="left"/>
        <w:rPr>
          <w:rFonts w:hint="eastAsia" w:ascii="仿宋" w:hAnsi="仿宋" w:eastAsia="仿宋"/>
          <w:color w:val="333333"/>
          <w:sz w:val="30"/>
          <w:szCs w:val="30"/>
          <w:shd w:val="clear" w:color="auto" w:fill="FFFFFF"/>
        </w:rPr>
      </w:pPr>
      <w:r>
        <w:rPr>
          <w:rFonts w:hint="eastAsia" w:ascii="黑体" w:hAnsi="黑体" w:eastAsia="黑体"/>
          <w:color w:val="333333"/>
          <w:sz w:val="30"/>
          <w:szCs w:val="30"/>
          <w:shd w:val="clear" w:color="auto" w:fill="FFFFFF"/>
        </w:rPr>
        <w:t>四、</w:t>
      </w:r>
      <w:r>
        <w:rPr>
          <w:rFonts w:ascii="黑体" w:hAnsi="黑体" w:eastAsia="黑体"/>
          <w:color w:val="333333"/>
          <w:sz w:val="30"/>
          <w:szCs w:val="30"/>
          <w:shd w:val="clear" w:color="auto" w:fill="FFFFFF"/>
        </w:rPr>
        <w:t>审批程序</w:t>
      </w:r>
      <w:r>
        <w:rPr>
          <w:rFonts w:ascii="仿宋" w:hAnsi="仿宋" w:eastAsia="仿宋"/>
          <w:color w:val="333333"/>
          <w:sz w:val="30"/>
          <w:szCs w:val="30"/>
          <w:shd w:val="clear" w:color="auto" w:fill="FFFFFF"/>
        </w:rPr>
        <w:t>　</w:t>
      </w:r>
    </w:p>
    <w:p>
      <w:pPr>
        <w:widowControl/>
        <w:spacing w:line="400" w:lineRule="atLeast"/>
        <w:ind w:firstLine="600"/>
        <w:jc w:val="left"/>
        <w:rPr>
          <w:rFonts w:hint="eastAsia" w:ascii="仿宋" w:hAnsi="仿宋" w:eastAsia="仿宋"/>
          <w:color w:val="FF0000"/>
          <w:sz w:val="30"/>
          <w:szCs w:val="30"/>
          <w:shd w:val="clear" w:color="auto" w:fill="FFFFFF"/>
        </w:rPr>
      </w:pPr>
      <w:r>
        <w:rPr>
          <w:rFonts w:ascii="楷体" w:hAnsi="楷体" w:eastAsia="楷体"/>
          <w:color w:val="333333"/>
          <w:sz w:val="30"/>
          <w:szCs w:val="30"/>
          <w:shd w:val="clear" w:color="auto" w:fill="FFFFFF"/>
        </w:rPr>
        <w:t>（一）受理。</w:t>
      </w:r>
      <w:r>
        <w:rPr>
          <w:rFonts w:ascii="仿宋" w:hAnsi="仿宋" w:eastAsia="仿宋"/>
          <w:color w:val="333333"/>
          <w:sz w:val="30"/>
          <w:szCs w:val="30"/>
          <w:shd w:val="clear" w:color="auto" w:fill="FFFFFF"/>
        </w:rPr>
        <w:t>举办者按规定</w:t>
      </w:r>
      <w:r>
        <w:rPr>
          <w:rFonts w:hint="eastAsia" w:ascii="仿宋" w:hAnsi="仿宋" w:eastAsia="仿宋"/>
          <w:color w:val="333333"/>
          <w:sz w:val="30"/>
          <w:szCs w:val="30"/>
          <w:shd w:val="clear" w:color="auto" w:fill="FFFFFF"/>
        </w:rPr>
        <w:t>向所在地区县人社部门</w:t>
      </w:r>
      <w:r>
        <w:rPr>
          <w:rFonts w:ascii="仿宋" w:hAnsi="仿宋" w:eastAsia="仿宋"/>
          <w:color w:val="333333"/>
          <w:sz w:val="30"/>
          <w:szCs w:val="30"/>
          <w:shd w:val="clear" w:color="auto" w:fill="FFFFFF"/>
        </w:rPr>
        <w:t>提交有关材料，符合要求的，工作人员在5个工作日内出具准予受理的书面通知；需要补充材料的，一次性书面告知；对不符合规定的，出具不予受理的书面通知并说明原因。</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ascii="楷体" w:hAnsi="楷体" w:eastAsia="楷体"/>
          <w:color w:val="333333"/>
          <w:sz w:val="30"/>
          <w:szCs w:val="30"/>
          <w:shd w:val="clear" w:color="auto" w:fill="FFFFFF"/>
        </w:rPr>
        <w:t>（二）评审。</w:t>
      </w:r>
      <w:r>
        <w:rPr>
          <w:rFonts w:ascii="仿宋" w:hAnsi="仿宋" w:eastAsia="仿宋"/>
          <w:color w:val="333333"/>
          <w:sz w:val="30"/>
          <w:szCs w:val="30"/>
          <w:shd w:val="clear" w:color="auto" w:fill="FFFFFF"/>
        </w:rPr>
        <w:t>对举办者提交</w:t>
      </w:r>
      <w:r>
        <w:rPr>
          <w:rFonts w:hint="eastAsia" w:ascii="仿宋" w:hAnsi="仿宋" w:eastAsia="仿宋"/>
          <w:color w:val="333333"/>
          <w:sz w:val="30"/>
          <w:szCs w:val="30"/>
          <w:shd w:val="clear" w:color="auto" w:fill="FFFFFF"/>
        </w:rPr>
        <w:t>的申办</w:t>
      </w:r>
      <w:r>
        <w:rPr>
          <w:rFonts w:ascii="仿宋" w:hAnsi="仿宋" w:eastAsia="仿宋"/>
          <w:color w:val="333333"/>
          <w:sz w:val="30"/>
          <w:szCs w:val="30"/>
          <w:shd w:val="clear" w:color="auto" w:fill="FFFFFF"/>
        </w:rPr>
        <w:t>材料符合要求的，</w:t>
      </w:r>
      <w:r>
        <w:rPr>
          <w:rFonts w:hint="eastAsia" w:ascii="仿宋" w:hAnsi="仿宋" w:eastAsia="仿宋"/>
          <w:color w:val="333333"/>
          <w:sz w:val="30"/>
          <w:szCs w:val="30"/>
          <w:shd w:val="clear" w:color="auto" w:fill="FFFFFF"/>
        </w:rPr>
        <w:t>由市级职业能力专家库选派</w:t>
      </w:r>
      <w:r>
        <w:rPr>
          <w:rFonts w:ascii="仿宋" w:hAnsi="仿宋" w:eastAsia="仿宋"/>
          <w:color w:val="333333"/>
          <w:sz w:val="30"/>
          <w:szCs w:val="30"/>
          <w:shd w:val="clear" w:color="auto" w:fill="FFFFFF"/>
        </w:rPr>
        <w:t>专家评审小组进行现场勘验评估，形成专家小组评审意见并出具评审报告。</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ascii="楷体" w:hAnsi="楷体" w:eastAsia="楷体"/>
          <w:color w:val="333333"/>
          <w:sz w:val="30"/>
          <w:szCs w:val="30"/>
          <w:shd w:val="clear" w:color="auto" w:fill="FFFFFF"/>
        </w:rPr>
        <w:t xml:space="preserve"> （三）决定。</w:t>
      </w:r>
      <w:r>
        <w:rPr>
          <w:rFonts w:ascii="仿宋" w:hAnsi="仿宋" w:eastAsia="仿宋"/>
          <w:color w:val="333333"/>
          <w:sz w:val="30"/>
          <w:szCs w:val="30"/>
          <w:shd w:val="clear" w:color="auto" w:fill="FFFFFF"/>
        </w:rPr>
        <w:t>审批机关依据国家和省</w:t>
      </w:r>
      <w:r>
        <w:rPr>
          <w:rFonts w:hint="eastAsia" w:ascii="仿宋" w:hAnsi="仿宋" w:eastAsia="仿宋"/>
          <w:color w:val="333333"/>
          <w:sz w:val="30"/>
          <w:szCs w:val="30"/>
          <w:shd w:val="clear" w:color="auto" w:fill="FFFFFF"/>
        </w:rPr>
        <w:t>、市</w:t>
      </w:r>
      <w:r>
        <w:rPr>
          <w:rFonts w:ascii="仿宋" w:hAnsi="仿宋" w:eastAsia="仿宋"/>
          <w:color w:val="333333"/>
          <w:sz w:val="30"/>
          <w:szCs w:val="30"/>
          <w:shd w:val="clear" w:color="auto" w:fill="FFFFFF"/>
        </w:rPr>
        <w:t>有关规定，结合专家评审意见和民办职业培训学校发展规划，自受理申请3个月内作出是否批准的决定。对审查评估达不到申办条件的，人力资源和社会保障部门应出具《不予批准决定书》，并告知申请人不予批准的原因。</w:t>
      </w:r>
    </w:p>
    <w:p>
      <w:pPr>
        <w:ind w:firstLine="600" w:firstLineChars="200"/>
        <w:rPr>
          <w:rFonts w:hint="eastAsia" w:ascii="仿宋" w:hAnsi="仿宋" w:eastAsia="仿宋"/>
          <w:color w:val="333333"/>
          <w:sz w:val="30"/>
          <w:szCs w:val="30"/>
          <w:shd w:val="clear" w:color="auto" w:fill="FFFFFF"/>
        </w:rPr>
      </w:pPr>
      <w:r>
        <w:rPr>
          <w:rFonts w:hint="eastAsia" w:ascii="楷体" w:hAnsi="楷体" w:eastAsia="楷体" w:cs="宋体"/>
          <w:color w:val="000000"/>
          <w:kern w:val="0"/>
          <w:sz w:val="30"/>
          <w:szCs w:val="30"/>
        </w:rPr>
        <w:t>（四）</w:t>
      </w:r>
      <w:r>
        <w:rPr>
          <w:rFonts w:ascii="楷体" w:hAnsi="楷体" w:eastAsia="楷体" w:cs="宋体"/>
          <w:color w:val="000000"/>
          <w:kern w:val="0"/>
          <w:sz w:val="30"/>
          <w:szCs w:val="30"/>
        </w:rPr>
        <w:t>发证</w:t>
      </w:r>
      <w:r>
        <w:rPr>
          <w:rFonts w:hint="eastAsia" w:ascii="楷体" w:hAnsi="楷体" w:eastAsia="楷体" w:cs="宋体"/>
          <w:color w:val="000000"/>
          <w:kern w:val="0"/>
          <w:sz w:val="30"/>
          <w:szCs w:val="30"/>
        </w:rPr>
        <w:t>。</w:t>
      </w:r>
      <w:r>
        <w:rPr>
          <w:rFonts w:ascii="仿宋" w:hAnsi="仿宋" w:eastAsia="仿宋" w:cs="宋体"/>
          <w:color w:val="000000"/>
          <w:kern w:val="0"/>
          <w:sz w:val="30"/>
          <w:szCs w:val="30"/>
        </w:rPr>
        <w:t>对批准设立的，由人力资源和社会保障行政审</w:t>
      </w:r>
      <w:r>
        <w:rPr>
          <w:rFonts w:hint="eastAsia" w:ascii="仿宋" w:hAnsi="仿宋" w:eastAsia="仿宋" w:cs="宋体"/>
          <w:color w:val="000000"/>
          <w:kern w:val="0"/>
          <w:sz w:val="30"/>
          <w:szCs w:val="30"/>
        </w:rPr>
        <w:t>部门</w:t>
      </w:r>
      <w:r>
        <w:rPr>
          <w:rFonts w:ascii="仿宋" w:hAnsi="仿宋" w:eastAsia="仿宋" w:cs="宋体"/>
          <w:color w:val="000000"/>
          <w:kern w:val="0"/>
          <w:sz w:val="30"/>
          <w:szCs w:val="30"/>
        </w:rPr>
        <w:t>给予正式批复，并发给《民办学校办学许可证》。</w:t>
      </w:r>
      <w:r>
        <w:rPr>
          <w:rFonts w:ascii="仿宋" w:hAnsi="仿宋" w:eastAsia="仿宋"/>
          <w:color w:val="333333"/>
          <w:sz w:val="30"/>
          <w:szCs w:val="30"/>
          <w:shd w:val="clear" w:color="auto" w:fill="FFFFFF"/>
        </w:rPr>
        <w:t>获得许可的，申办学校凭《办学许可证》副本到有关部门办理</w:t>
      </w:r>
      <w:r>
        <w:rPr>
          <w:rFonts w:hint="eastAsia" w:ascii="仿宋" w:hAnsi="仿宋" w:eastAsia="仿宋"/>
          <w:color w:val="333333"/>
          <w:sz w:val="30"/>
          <w:szCs w:val="30"/>
          <w:shd w:val="clear" w:color="auto" w:fill="FFFFFF"/>
        </w:rPr>
        <w:t>《法人</w:t>
      </w:r>
      <w:r>
        <w:rPr>
          <w:rFonts w:ascii="仿宋" w:hAnsi="仿宋" w:eastAsia="仿宋"/>
          <w:color w:val="333333"/>
          <w:sz w:val="30"/>
          <w:szCs w:val="30"/>
          <w:shd w:val="clear" w:color="auto" w:fill="FFFFFF"/>
        </w:rPr>
        <w:t>登记</w:t>
      </w:r>
      <w:r>
        <w:rPr>
          <w:rFonts w:hint="eastAsia" w:ascii="仿宋" w:hAnsi="仿宋" w:eastAsia="仿宋"/>
          <w:color w:val="333333"/>
          <w:sz w:val="30"/>
          <w:szCs w:val="30"/>
          <w:shd w:val="clear" w:color="auto" w:fill="FFFFFF"/>
        </w:rPr>
        <w:t>证书（统一社会信用代码）》等相关手续</w:t>
      </w:r>
      <w:r>
        <w:rPr>
          <w:rFonts w:ascii="仿宋" w:hAnsi="仿宋" w:eastAsia="仿宋"/>
          <w:color w:val="333333"/>
          <w:sz w:val="30"/>
          <w:szCs w:val="30"/>
          <w:shd w:val="clear" w:color="auto" w:fill="FFFFFF"/>
        </w:rPr>
        <w:t>，并在核准业务范围内开展活动。</w:t>
      </w:r>
    </w:p>
    <w:p>
      <w:pPr>
        <w:widowControl/>
        <w:spacing w:line="400" w:lineRule="atLeast"/>
        <w:ind w:firstLine="600" w:firstLineChars="200"/>
        <w:jc w:val="left"/>
        <w:rPr>
          <w:rFonts w:hint="eastAsia" w:ascii="仿宋" w:hAnsi="仿宋" w:eastAsia="仿宋" w:cs="宋体"/>
          <w:color w:val="000000"/>
          <w:kern w:val="0"/>
          <w:sz w:val="30"/>
          <w:szCs w:val="30"/>
        </w:rPr>
      </w:pPr>
      <w:r>
        <w:rPr>
          <w:rFonts w:hint="eastAsia" w:ascii="楷体" w:hAnsi="楷体" w:eastAsia="楷体"/>
          <w:color w:val="333333"/>
          <w:sz w:val="30"/>
          <w:szCs w:val="30"/>
          <w:shd w:val="clear" w:color="auto" w:fill="FFFFFF"/>
        </w:rPr>
        <w:t>（五）备案。</w:t>
      </w:r>
      <w:r>
        <w:rPr>
          <w:rFonts w:hint="eastAsia" w:ascii="仿宋" w:hAnsi="仿宋" w:eastAsia="仿宋"/>
          <w:color w:val="333333"/>
          <w:sz w:val="30"/>
          <w:szCs w:val="30"/>
          <w:shd w:val="clear" w:color="auto" w:fill="FFFFFF"/>
        </w:rPr>
        <w:t>市本级批准设立的民办职业培训学校，应在10个工作日内报省人力资源和社会保障行政部门备案。各区、县（市）批准设立的民办职业培训学校应在5个工作日内，将审批材料和批准文件报市人力资源和社会保障行政部门备案，批准文号统一使用“区县名+民培准字+[年号]+序号”。同时填报《沈阳市民办职业培训学校许可证领用备案登表》（附件17），领取</w:t>
      </w:r>
      <w:r>
        <w:rPr>
          <w:rFonts w:ascii="仿宋" w:hAnsi="仿宋" w:eastAsia="仿宋" w:cs="宋体"/>
          <w:color w:val="000000"/>
          <w:kern w:val="0"/>
          <w:sz w:val="30"/>
          <w:szCs w:val="30"/>
        </w:rPr>
        <w:t>《民办学校办学许可证》</w:t>
      </w:r>
      <w:r>
        <w:rPr>
          <w:rFonts w:hint="eastAsia" w:ascii="仿宋" w:hAnsi="仿宋" w:eastAsia="仿宋" w:cs="宋体"/>
          <w:color w:val="000000"/>
          <w:kern w:val="0"/>
          <w:sz w:val="30"/>
          <w:szCs w:val="30"/>
        </w:rPr>
        <w:t>。</w:t>
      </w:r>
    </w:p>
    <w:p>
      <w:pPr>
        <w:widowControl/>
        <w:spacing w:line="400" w:lineRule="atLeast"/>
        <w:ind w:firstLine="600" w:firstLineChars="200"/>
        <w:jc w:val="left"/>
        <w:rPr>
          <w:rFonts w:hint="eastAsia" w:ascii="仿宋" w:hAnsi="仿宋" w:eastAsia="仿宋"/>
          <w:color w:val="333333"/>
          <w:sz w:val="30"/>
          <w:szCs w:val="30"/>
          <w:shd w:val="clear" w:color="auto" w:fill="FFFFFF"/>
        </w:rPr>
      </w:pPr>
      <w:r>
        <w:rPr>
          <w:rFonts w:hint="eastAsia" w:ascii="黑体" w:hAnsi="黑体" w:eastAsia="黑体"/>
          <w:color w:val="333333"/>
          <w:sz w:val="30"/>
          <w:szCs w:val="30"/>
          <w:shd w:val="clear" w:color="auto" w:fill="FFFFFF"/>
        </w:rPr>
        <w:t>五、</w:t>
      </w:r>
      <w:r>
        <w:rPr>
          <w:rFonts w:ascii="黑体" w:hAnsi="黑体" w:eastAsia="黑体"/>
          <w:color w:val="333333"/>
          <w:sz w:val="30"/>
          <w:szCs w:val="30"/>
          <w:shd w:val="clear" w:color="auto" w:fill="FFFFFF"/>
        </w:rPr>
        <w:t>变更</w:t>
      </w:r>
      <w:r>
        <w:rPr>
          <w:rFonts w:hint="eastAsia" w:ascii="黑体" w:hAnsi="黑体" w:eastAsia="黑体"/>
          <w:color w:val="333333"/>
          <w:sz w:val="30"/>
          <w:szCs w:val="30"/>
          <w:shd w:val="clear" w:color="auto" w:fill="FFFFFF"/>
        </w:rPr>
        <w:t>、延续</w:t>
      </w:r>
      <w:r>
        <w:rPr>
          <w:rFonts w:ascii="黑体" w:hAnsi="黑体" w:eastAsia="黑体"/>
          <w:color w:val="333333"/>
          <w:sz w:val="30"/>
          <w:szCs w:val="30"/>
          <w:shd w:val="clear" w:color="auto" w:fill="FFFFFF"/>
        </w:rPr>
        <w:t>和终止</w:t>
      </w:r>
      <w:r>
        <w:rPr>
          <w:rFonts w:ascii="黑体" w:hAnsi="黑体" w:eastAsia="黑体"/>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楷体" w:hAnsi="楷体" w:eastAsia="楷体"/>
          <w:color w:val="333333"/>
          <w:sz w:val="30"/>
          <w:szCs w:val="30"/>
          <w:shd w:val="clear" w:color="auto" w:fill="FFFFFF"/>
        </w:rPr>
        <w:t>（一）</w:t>
      </w:r>
      <w:r>
        <w:rPr>
          <w:rFonts w:ascii="楷体" w:hAnsi="楷体" w:eastAsia="楷体"/>
          <w:color w:val="333333"/>
          <w:sz w:val="30"/>
          <w:szCs w:val="30"/>
          <w:shd w:val="clear" w:color="auto" w:fill="FFFFFF"/>
        </w:rPr>
        <w:t>民办职业培训学校变更名称的，应向审批机关提出申请，经批准后方可变更。申请时需提交以下材料：</w:t>
      </w:r>
      <w:r>
        <w:rPr>
          <w:rFonts w:ascii="楷体" w:hAnsi="楷体" w:eastAsia="楷体"/>
          <w:color w:val="000000"/>
          <w:sz w:val="30"/>
          <w:szCs w:val="30"/>
          <w:shd w:val="clear" w:color="auto" w:fill="FFFFFF"/>
        </w:rPr>
        <w:br/>
      </w:r>
      <w:r>
        <w:rPr>
          <w:rFonts w:hint="eastAsia" w:ascii="仿宋" w:hAnsi="仿宋" w:eastAsia="仿宋"/>
          <w:color w:val="333333"/>
          <w:sz w:val="30"/>
          <w:szCs w:val="30"/>
          <w:shd w:val="clear" w:color="auto" w:fill="FFFFFF"/>
        </w:rPr>
        <w:t xml:space="preserve">    1、</w:t>
      </w:r>
      <w:r>
        <w:rPr>
          <w:rFonts w:ascii="仿宋" w:hAnsi="仿宋" w:eastAsia="仿宋"/>
          <w:color w:val="333333"/>
          <w:sz w:val="30"/>
          <w:szCs w:val="30"/>
          <w:shd w:val="clear" w:color="auto" w:fill="FFFFFF"/>
        </w:rPr>
        <w:t>变更学校名称的请示及决策机构同意的书面材料；</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2、</w:t>
      </w:r>
      <w:r>
        <w:rPr>
          <w:rFonts w:ascii="仿宋" w:hAnsi="仿宋" w:eastAsia="仿宋"/>
          <w:color w:val="333333"/>
          <w:sz w:val="30"/>
          <w:szCs w:val="30"/>
          <w:shd w:val="clear" w:color="auto" w:fill="FFFFFF"/>
        </w:rPr>
        <w:t>《</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w:t>
      </w:r>
      <w:r>
        <w:rPr>
          <w:rFonts w:hint="eastAsia" w:ascii="仿宋" w:hAnsi="仿宋" w:eastAsia="仿宋"/>
          <w:color w:val="333333"/>
          <w:sz w:val="30"/>
          <w:szCs w:val="30"/>
          <w:shd w:val="clear" w:color="auto" w:fill="FFFFFF"/>
        </w:rPr>
        <w:t>名称</w:t>
      </w:r>
      <w:r>
        <w:rPr>
          <w:rFonts w:ascii="仿宋" w:hAnsi="仿宋" w:eastAsia="仿宋"/>
          <w:color w:val="333333"/>
          <w:sz w:val="30"/>
          <w:szCs w:val="30"/>
          <w:shd w:val="clear" w:color="auto" w:fill="FFFFFF"/>
        </w:rPr>
        <w:t>变更</w:t>
      </w:r>
      <w:r>
        <w:rPr>
          <w:rFonts w:hint="eastAsia" w:ascii="仿宋" w:hAnsi="仿宋" w:eastAsia="仿宋"/>
          <w:color w:val="333333"/>
          <w:sz w:val="30"/>
          <w:szCs w:val="30"/>
          <w:shd w:val="clear" w:color="auto" w:fill="FFFFFF"/>
        </w:rPr>
        <w:t>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（附件13）</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民政部门对新校名的预核准文件；</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hint="eastAsia" w:ascii="仿宋" w:hAnsi="仿宋" w:eastAsia="仿宋"/>
          <w:color w:val="333333"/>
          <w:sz w:val="30"/>
          <w:szCs w:val="30"/>
          <w:shd w:val="clear" w:color="auto" w:fill="FFFFFF"/>
        </w:rPr>
        <w:t>4、</w:t>
      </w:r>
      <w:r>
        <w:rPr>
          <w:rFonts w:ascii="仿宋" w:hAnsi="仿宋" w:eastAsia="仿宋"/>
          <w:color w:val="333333"/>
          <w:sz w:val="30"/>
          <w:szCs w:val="30"/>
          <w:shd w:val="clear" w:color="auto" w:fill="FFFFFF"/>
        </w:rPr>
        <w:t>《办学许可证》（正、副本）</w:t>
      </w:r>
      <w:r>
        <w:rPr>
          <w:rFonts w:hint="eastAsia" w:ascii="仿宋" w:hAnsi="仿宋" w:eastAsia="仿宋"/>
          <w:color w:val="333333"/>
          <w:sz w:val="30"/>
          <w:szCs w:val="30"/>
          <w:shd w:val="clear" w:color="auto" w:fill="FFFFFF"/>
        </w:rPr>
        <w:t>和原学校名称印章</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楷体" w:hAnsi="楷体" w:eastAsia="楷体"/>
          <w:color w:val="333333"/>
          <w:sz w:val="30"/>
          <w:szCs w:val="30"/>
          <w:shd w:val="clear" w:color="auto" w:fill="FFFFFF"/>
        </w:rPr>
        <w:t>（二）</w:t>
      </w:r>
      <w:r>
        <w:rPr>
          <w:rFonts w:ascii="楷体" w:hAnsi="楷体" w:eastAsia="楷体"/>
          <w:color w:val="333333"/>
          <w:sz w:val="30"/>
          <w:szCs w:val="30"/>
          <w:shd w:val="clear" w:color="auto" w:fill="FFFFFF"/>
        </w:rPr>
        <w:t>民办职业培训学校变更举办者或法人代表，由原举办者向审批机关提出申请，经批准后变更。申请时需提交以下材料：</w:t>
      </w:r>
      <w:r>
        <w:rPr>
          <w:rFonts w:ascii="楷体" w:hAnsi="楷体" w:eastAsia="楷体"/>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1、</w:t>
      </w:r>
      <w:r>
        <w:rPr>
          <w:rFonts w:ascii="仿宋" w:hAnsi="仿宋" w:eastAsia="仿宋"/>
          <w:color w:val="333333"/>
          <w:sz w:val="30"/>
          <w:szCs w:val="30"/>
          <w:shd w:val="clear" w:color="auto" w:fill="FFFFFF"/>
        </w:rPr>
        <w:t>变更举办者或法人代表的报告及决策机构同意的书面材料；</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2、</w:t>
      </w:r>
      <w:r>
        <w:rPr>
          <w:rFonts w:ascii="仿宋" w:hAnsi="仿宋" w:eastAsia="仿宋"/>
          <w:color w:val="333333"/>
          <w:sz w:val="30"/>
          <w:szCs w:val="30"/>
          <w:shd w:val="clear" w:color="auto" w:fill="FFFFFF"/>
        </w:rPr>
        <w:t>《</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w:t>
      </w:r>
      <w:r>
        <w:rPr>
          <w:rFonts w:hint="eastAsia" w:ascii="仿宋" w:hAnsi="仿宋" w:eastAsia="仿宋"/>
          <w:color w:val="333333"/>
          <w:sz w:val="30"/>
          <w:szCs w:val="30"/>
          <w:shd w:val="clear" w:color="auto" w:fill="FFFFFF"/>
        </w:rPr>
        <w:t>举办者</w:t>
      </w:r>
      <w:r>
        <w:rPr>
          <w:rFonts w:ascii="仿宋" w:hAnsi="仿宋" w:eastAsia="仿宋"/>
          <w:color w:val="333333"/>
          <w:sz w:val="30"/>
          <w:szCs w:val="30"/>
          <w:shd w:val="clear" w:color="auto" w:fill="FFFFFF"/>
        </w:rPr>
        <w:t>变更</w:t>
      </w:r>
      <w:r>
        <w:rPr>
          <w:rFonts w:hint="eastAsia" w:ascii="仿宋" w:hAnsi="仿宋" w:eastAsia="仿宋"/>
          <w:color w:val="333333"/>
          <w:sz w:val="30"/>
          <w:szCs w:val="30"/>
          <w:shd w:val="clear" w:color="auto" w:fill="FFFFFF"/>
        </w:rPr>
        <w:t>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（附件9）</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具有资质的会计师事务所出具的资产、财务清算报告和审计报告；</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4、</w:t>
      </w:r>
      <w:r>
        <w:rPr>
          <w:rFonts w:ascii="仿宋" w:hAnsi="仿宋" w:eastAsia="仿宋"/>
          <w:color w:val="333333"/>
          <w:sz w:val="30"/>
          <w:szCs w:val="30"/>
          <w:shd w:val="clear" w:color="auto" w:fill="FFFFFF"/>
        </w:rPr>
        <w:t>学员安置方案；</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5、</w:t>
      </w:r>
      <w:r>
        <w:rPr>
          <w:rFonts w:ascii="仿宋" w:hAnsi="仿宋" w:eastAsia="仿宋"/>
          <w:color w:val="333333"/>
          <w:sz w:val="30"/>
          <w:szCs w:val="30"/>
          <w:shd w:val="clear" w:color="auto" w:fill="FFFFFF"/>
        </w:rPr>
        <w:t>变更后的举办者或法人代表的基本情况及相关证明材料</w:t>
      </w:r>
      <w:r>
        <w:rPr>
          <w:rFonts w:hint="eastAsia" w:ascii="仿宋" w:hAnsi="仿宋" w:eastAsia="仿宋"/>
          <w:color w:val="333333"/>
          <w:sz w:val="30"/>
          <w:szCs w:val="30"/>
          <w:shd w:val="clear" w:color="auto" w:fill="FFFFFF"/>
        </w:rPr>
        <w:t>；</w:t>
      </w:r>
    </w:p>
    <w:p>
      <w:pPr>
        <w:widowControl/>
        <w:spacing w:line="400" w:lineRule="atLeast"/>
        <w:ind w:firstLine="600" w:firstLineChars="200"/>
        <w:jc w:val="left"/>
        <w:rPr>
          <w:rFonts w:hint="eastAsia"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6、</w:t>
      </w:r>
      <w:r>
        <w:rPr>
          <w:rFonts w:ascii="仿宋" w:hAnsi="仿宋" w:eastAsia="仿宋"/>
          <w:color w:val="333333"/>
          <w:sz w:val="30"/>
          <w:szCs w:val="30"/>
          <w:shd w:val="clear" w:color="auto" w:fill="FFFFFF"/>
        </w:rPr>
        <w:t>法定机构出具的</w:t>
      </w:r>
      <w:r>
        <w:rPr>
          <w:rFonts w:hint="eastAsia" w:ascii="仿宋" w:hAnsi="仿宋" w:eastAsia="仿宋"/>
          <w:color w:val="333333"/>
          <w:sz w:val="30"/>
          <w:szCs w:val="30"/>
          <w:shd w:val="clear" w:color="auto" w:fill="FFFFFF"/>
        </w:rPr>
        <w:t>新举办者</w:t>
      </w:r>
      <w:r>
        <w:rPr>
          <w:rFonts w:ascii="仿宋" w:hAnsi="仿宋" w:eastAsia="仿宋"/>
          <w:color w:val="333333"/>
          <w:sz w:val="30"/>
          <w:szCs w:val="30"/>
          <w:shd w:val="clear" w:color="auto" w:fill="FFFFFF"/>
        </w:rPr>
        <w:t>用于办学的注册资金验资报告及其他相关证明文件。</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楷体" w:hAnsi="楷体" w:eastAsia="楷体"/>
          <w:color w:val="333333"/>
          <w:sz w:val="30"/>
          <w:szCs w:val="30"/>
          <w:shd w:val="clear" w:color="auto" w:fill="FFFFFF"/>
        </w:rPr>
        <w:t>（三）</w:t>
      </w:r>
      <w:r>
        <w:rPr>
          <w:rFonts w:ascii="楷体" w:hAnsi="楷体" w:eastAsia="楷体"/>
          <w:color w:val="333333"/>
          <w:sz w:val="30"/>
          <w:szCs w:val="30"/>
          <w:shd w:val="clear" w:color="auto" w:fill="FFFFFF"/>
        </w:rPr>
        <w:t>民办职业培训学校</w:t>
      </w:r>
      <w:r>
        <w:rPr>
          <w:rFonts w:hint="eastAsia" w:ascii="楷体" w:hAnsi="楷体" w:eastAsia="楷体"/>
          <w:color w:val="333333"/>
          <w:sz w:val="30"/>
          <w:szCs w:val="30"/>
          <w:shd w:val="clear" w:color="auto" w:fill="FFFFFF"/>
        </w:rPr>
        <w:t>提高</w:t>
      </w:r>
      <w:r>
        <w:rPr>
          <w:rFonts w:ascii="楷体" w:hAnsi="楷体" w:eastAsia="楷体"/>
          <w:color w:val="333333"/>
          <w:sz w:val="30"/>
          <w:szCs w:val="30"/>
          <w:shd w:val="clear" w:color="auto" w:fill="FFFFFF"/>
        </w:rPr>
        <w:t>办学层次或增加职业（工种）的，应通过审批机关审核批准。申请时需提交以下材料：</w:t>
      </w:r>
      <w:r>
        <w:rPr>
          <w:rFonts w:ascii="楷体" w:hAnsi="楷体" w:eastAsia="楷体"/>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1、</w:t>
      </w:r>
      <w:r>
        <w:rPr>
          <w:rFonts w:ascii="仿宋" w:hAnsi="仿宋" w:eastAsia="仿宋"/>
          <w:color w:val="333333"/>
          <w:sz w:val="30"/>
          <w:szCs w:val="30"/>
          <w:shd w:val="clear" w:color="auto" w:fill="FFFFFF"/>
        </w:rPr>
        <w:t>变更办学层次、职业（工种）或增加职业（工种）的报告及决策机构同意的书面材料；</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2、</w:t>
      </w:r>
      <w:r>
        <w:rPr>
          <w:rFonts w:ascii="仿宋" w:hAnsi="仿宋" w:eastAsia="仿宋"/>
          <w:color w:val="333333"/>
          <w:sz w:val="30"/>
          <w:szCs w:val="30"/>
          <w:shd w:val="clear" w:color="auto" w:fill="FFFFFF"/>
        </w:rPr>
        <w:t>《</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w:t>
      </w:r>
      <w:r>
        <w:rPr>
          <w:rFonts w:hint="eastAsia" w:ascii="仿宋" w:hAnsi="仿宋" w:eastAsia="仿宋"/>
          <w:color w:val="333333"/>
          <w:sz w:val="30"/>
          <w:szCs w:val="30"/>
          <w:shd w:val="clear" w:color="auto" w:fill="FFFFFF"/>
        </w:rPr>
        <w:t>提高办学层次核准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（附件10）</w:t>
      </w:r>
      <w:r>
        <w:rPr>
          <w:rFonts w:ascii="仿宋" w:hAnsi="仿宋" w:eastAsia="仿宋"/>
          <w:color w:val="333333"/>
          <w:sz w:val="30"/>
          <w:szCs w:val="30"/>
          <w:shd w:val="clear" w:color="auto" w:fill="FFFFFF"/>
        </w:rPr>
        <w:t>或《</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w:t>
      </w:r>
      <w:r>
        <w:rPr>
          <w:rFonts w:hint="eastAsia" w:ascii="仿宋" w:hAnsi="仿宋" w:eastAsia="仿宋"/>
          <w:color w:val="333333"/>
          <w:sz w:val="30"/>
          <w:szCs w:val="30"/>
          <w:shd w:val="clear" w:color="auto" w:fill="FFFFFF"/>
        </w:rPr>
        <w:t>职种</w:t>
      </w:r>
      <w:r>
        <w:rPr>
          <w:rFonts w:ascii="仿宋" w:hAnsi="仿宋" w:eastAsia="仿宋"/>
          <w:color w:val="333333"/>
          <w:sz w:val="30"/>
          <w:szCs w:val="30"/>
          <w:shd w:val="clear" w:color="auto" w:fill="FFFFFF"/>
        </w:rPr>
        <w:t>增</w:t>
      </w:r>
      <w:r>
        <w:rPr>
          <w:rFonts w:hint="eastAsia" w:ascii="仿宋" w:hAnsi="仿宋" w:eastAsia="仿宋"/>
          <w:color w:val="333333"/>
          <w:sz w:val="30"/>
          <w:szCs w:val="30"/>
          <w:shd w:val="clear" w:color="auto" w:fill="FFFFFF"/>
        </w:rPr>
        <w:t>项核准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（附件11）</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《办学许可证》（正、副本）。</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4、</w:t>
      </w:r>
      <w:r>
        <w:rPr>
          <w:rFonts w:ascii="仿宋" w:hAnsi="仿宋" w:eastAsia="仿宋"/>
          <w:color w:val="333333"/>
          <w:sz w:val="30"/>
          <w:szCs w:val="30"/>
          <w:shd w:val="clear" w:color="auto" w:fill="FFFFFF"/>
        </w:rPr>
        <w:t>满足教学和技能训练的主要设施、设备的清单及发票复印件。</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hint="eastAsia" w:ascii="仿宋" w:hAnsi="仿宋" w:eastAsia="仿宋"/>
          <w:color w:val="333333"/>
          <w:sz w:val="30"/>
          <w:szCs w:val="30"/>
          <w:shd w:val="clear" w:color="auto" w:fill="FFFFFF"/>
        </w:rPr>
        <w:t>5、</w:t>
      </w:r>
      <w:r>
        <w:rPr>
          <w:rFonts w:ascii="仿宋" w:hAnsi="仿宋" w:eastAsia="仿宋"/>
          <w:color w:val="333333"/>
          <w:sz w:val="30"/>
          <w:szCs w:val="30"/>
          <w:shd w:val="clear" w:color="auto" w:fill="FFFFFF"/>
        </w:rPr>
        <w:t>与培训专业（职业、工种）相对应的教学（培训）计划、大纲和教材。</w:t>
      </w:r>
    </w:p>
    <w:p>
      <w:pPr>
        <w:widowControl/>
        <w:spacing w:line="400" w:lineRule="atLeast"/>
        <w:ind w:firstLine="600" w:firstLineChars="200"/>
        <w:jc w:val="left"/>
        <w:rPr>
          <w:rFonts w:hint="eastAsia" w:ascii="仿宋" w:hAnsi="仿宋" w:eastAsia="仿宋"/>
          <w:color w:val="FF0000"/>
          <w:sz w:val="30"/>
          <w:szCs w:val="30"/>
          <w:shd w:val="clear" w:color="auto" w:fill="FFFFFF"/>
        </w:rPr>
      </w:pPr>
      <w:r>
        <w:rPr>
          <w:rFonts w:hint="eastAsia" w:ascii="仿宋" w:hAnsi="仿宋" w:eastAsia="仿宋"/>
          <w:color w:val="333333"/>
          <w:sz w:val="30"/>
          <w:szCs w:val="30"/>
          <w:shd w:val="clear" w:color="auto" w:fill="FFFFFF"/>
        </w:rPr>
        <w:t>6、拟申办专业（工种）的教师资格证明材料。</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楷体" w:hAnsi="楷体" w:eastAsia="楷体"/>
          <w:color w:val="333333"/>
          <w:sz w:val="30"/>
          <w:szCs w:val="30"/>
          <w:shd w:val="clear" w:color="auto" w:fill="FFFFFF"/>
        </w:rPr>
        <w:t>（四）</w:t>
      </w:r>
      <w:r>
        <w:rPr>
          <w:rFonts w:ascii="楷体" w:hAnsi="楷体" w:eastAsia="楷体"/>
          <w:color w:val="333333"/>
          <w:sz w:val="30"/>
          <w:szCs w:val="30"/>
          <w:shd w:val="clear" w:color="auto" w:fill="FFFFFF"/>
        </w:rPr>
        <w:t>民办职业培训学校在本</w:t>
      </w:r>
      <w:r>
        <w:rPr>
          <w:rFonts w:hint="eastAsia" w:ascii="楷体" w:hAnsi="楷体" w:eastAsia="楷体"/>
          <w:color w:val="333333"/>
          <w:sz w:val="30"/>
          <w:szCs w:val="30"/>
          <w:shd w:val="clear" w:color="auto" w:fill="FFFFFF"/>
        </w:rPr>
        <w:t>市</w:t>
      </w:r>
      <w:r>
        <w:rPr>
          <w:rFonts w:ascii="楷体" w:hAnsi="楷体" w:eastAsia="楷体"/>
          <w:color w:val="333333"/>
          <w:sz w:val="30"/>
          <w:szCs w:val="30"/>
          <w:shd w:val="clear" w:color="auto" w:fill="FFFFFF"/>
        </w:rPr>
        <w:t>行政区域内变更注册校址，申请时需提交以下材料：</w:t>
      </w:r>
      <w:r>
        <w:rPr>
          <w:rFonts w:ascii="楷体" w:hAnsi="楷体" w:eastAsia="楷体"/>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1、</w:t>
      </w:r>
      <w:r>
        <w:rPr>
          <w:rFonts w:ascii="仿宋" w:hAnsi="仿宋" w:eastAsia="仿宋"/>
          <w:color w:val="333333"/>
          <w:sz w:val="30"/>
          <w:szCs w:val="30"/>
          <w:shd w:val="clear" w:color="auto" w:fill="FFFFFF"/>
        </w:rPr>
        <w:t>变更注册校址的报告及决策机构同意的书面材料；</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2、</w:t>
      </w:r>
      <w:r>
        <w:rPr>
          <w:rFonts w:ascii="仿宋" w:hAnsi="仿宋" w:eastAsia="仿宋"/>
          <w:color w:val="333333"/>
          <w:sz w:val="30"/>
          <w:szCs w:val="30"/>
          <w:shd w:val="clear" w:color="auto" w:fill="FFFFFF"/>
        </w:rPr>
        <w:t>《</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w:t>
      </w:r>
      <w:r>
        <w:rPr>
          <w:rFonts w:hint="eastAsia" w:ascii="仿宋" w:hAnsi="仿宋" w:eastAsia="仿宋"/>
          <w:color w:val="333333"/>
          <w:sz w:val="30"/>
          <w:szCs w:val="30"/>
          <w:shd w:val="clear" w:color="auto" w:fill="FFFFFF"/>
        </w:rPr>
        <w:t>地址变核准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（附件12）</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新注册地址的资质证明</w:t>
      </w:r>
      <w:r>
        <w:rPr>
          <w:rFonts w:hint="eastAsia" w:ascii="仿宋" w:hAnsi="仿宋" w:eastAsia="仿宋"/>
          <w:color w:val="333333"/>
          <w:sz w:val="30"/>
          <w:szCs w:val="30"/>
          <w:shd w:val="clear" w:color="auto" w:fill="FFFFFF"/>
        </w:rPr>
        <w:t>和消防合格证明</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hint="eastAsia" w:ascii="仿宋" w:hAnsi="仿宋" w:eastAsia="仿宋"/>
          <w:color w:val="333333"/>
          <w:sz w:val="30"/>
          <w:szCs w:val="30"/>
          <w:shd w:val="clear" w:color="auto" w:fill="FFFFFF"/>
        </w:rPr>
        <w:t>4、</w:t>
      </w:r>
      <w:r>
        <w:rPr>
          <w:rFonts w:ascii="仿宋" w:hAnsi="仿宋" w:eastAsia="仿宋"/>
          <w:color w:val="333333"/>
          <w:sz w:val="30"/>
          <w:szCs w:val="30"/>
          <w:shd w:val="clear" w:color="auto" w:fill="FFFFFF"/>
        </w:rPr>
        <w:t>《办学许可证》（正、副本）。</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xml:space="preserve">  　　</w:t>
      </w:r>
      <w:r>
        <w:rPr>
          <w:rFonts w:hint="eastAsia" w:ascii="仿宋" w:hAnsi="仿宋" w:eastAsia="仿宋"/>
          <w:color w:val="333333"/>
          <w:sz w:val="30"/>
          <w:szCs w:val="30"/>
          <w:shd w:val="clear" w:color="auto" w:fill="FFFFFF"/>
        </w:rPr>
        <w:t>区、县（市）批准设立的民办职业培训学校</w:t>
      </w:r>
      <w:r>
        <w:rPr>
          <w:rFonts w:ascii="仿宋" w:hAnsi="仿宋" w:eastAsia="仿宋"/>
          <w:color w:val="FF0000"/>
          <w:sz w:val="30"/>
          <w:szCs w:val="30"/>
          <w:shd w:val="clear" w:color="auto" w:fill="FFFFFF"/>
        </w:rPr>
        <w:t>在本行政区域外变更注册地址的，应到拟变更地的人力资源和社会保障行政部门重新办理审批手续，并向原审批机关提出终止申请。</w:t>
      </w:r>
    </w:p>
    <w:p>
      <w:pPr>
        <w:widowControl/>
        <w:spacing w:line="400" w:lineRule="atLeast"/>
        <w:ind w:firstLine="600" w:firstLineChars="200"/>
        <w:jc w:val="left"/>
        <w:rPr>
          <w:rFonts w:hint="eastAsia" w:ascii="仿宋" w:hAnsi="仿宋" w:eastAsia="仿宋"/>
          <w:color w:val="FF0000"/>
          <w:sz w:val="30"/>
          <w:szCs w:val="30"/>
          <w:shd w:val="clear" w:color="auto" w:fill="FFFFFF"/>
        </w:rPr>
      </w:pPr>
      <w:r>
        <w:rPr>
          <w:rFonts w:hint="eastAsia" w:ascii="仿宋" w:hAnsi="仿宋" w:eastAsia="仿宋"/>
          <w:color w:val="FF0000"/>
          <w:sz w:val="30"/>
          <w:szCs w:val="30"/>
          <w:shd w:val="clear" w:color="auto" w:fill="FFFFFF"/>
        </w:rPr>
        <w:t>市本级批准设立的民办职业培训学校跨区、县（市）</w:t>
      </w:r>
      <w:r>
        <w:rPr>
          <w:rFonts w:ascii="仿宋" w:hAnsi="仿宋" w:eastAsia="仿宋"/>
          <w:color w:val="FF0000"/>
          <w:sz w:val="30"/>
          <w:szCs w:val="30"/>
          <w:shd w:val="clear" w:color="auto" w:fill="FFFFFF"/>
        </w:rPr>
        <w:t>行政区域变更注册地址的，</w:t>
      </w:r>
      <w:r>
        <w:rPr>
          <w:rFonts w:hint="eastAsia" w:ascii="仿宋" w:hAnsi="仿宋" w:eastAsia="仿宋"/>
          <w:color w:val="FF0000"/>
          <w:sz w:val="30"/>
          <w:szCs w:val="30"/>
          <w:shd w:val="clear" w:color="auto" w:fill="FFFFFF"/>
        </w:rPr>
        <w:t>经原所在区、县（市）</w:t>
      </w:r>
      <w:r>
        <w:rPr>
          <w:rFonts w:ascii="仿宋" w:hAnsi="仿宋" w:eastAsia="仿宋"/>
          <w:color w:val="FF0000"/>
          <w:sz w:val="30"/>
          <w:szCs w:val="30"/>
          <w:shd w:val="clear" w:color="auto" w:fill="FFFFFF"/>
        </w:rPr>
        <w:t>人力资源和社会保障行政部门</w:t>
      </w:r>
      <w:r>
        <w:rPr>
          <w:rFonts w:hint="eastAsia" w:ascii="仿宋" w:hAnsi="仿宋" w:eastAsia="仿宋"/>
          <w:color w:val="FF0000"/>
          <w:sz w:val="30"/>
          <w:szCs w:val="30"/>
          <w:shd w:val="clear" w:color="auto" w:fill="FFFFFF"/>
        </w:rPr>
        <w:t>认定合法办学资质后，报</w:t>
      </w:r>
      <w:r>
        <w:rPr>
          <w:rFonts w:ascii="仿宋" w:hAnsi="仿宋" w:eastAsia="仿宋"/>
          <w:color w:val="FF0000"/>
          <w:sz w:val="30"/>
          <w:szCs w:val="30"/>
          <w:shd w:val="clear" w:color="auto" w:fill="FFFFFF"/>
        </w:rPr>
        <w:t>拟变更地的人力资源和社会保障行政部门</w:t>
      </w:r>
      <w:r>
        <w:rPr>
          <w:rFonts w:hint="eastAsia" w:ascii="仿宋" w:hAnsi="仿宋" w:eastAsia="仿宋"/>
          <w:color w:val="FF0000"/>
          <w:sz w:val="30"/>
          <w:szCs w:val="30"/>
          <w:shd w:val="clear" w:color="auto" w:fill="FFFFFF"/>
        </w:rPr>
        <w:t>审核批准</w:t>
      </w:r>
      <w:r>
        <w:rPr>
          <w:rFonts w:ascii="仿宋" w:hAnsi="仿宋" w:eastAsia="仿宋"/>
          <w:color w:val="FF0000"/>
          <w:sz w:val="30"/>
          <w:szCs w:val="30"/>
          <w:shd w:val="clear" w:color="auto" w:fill="FFFFFF"/>
        </w:rPr>
        <w:t>。</w:t>
      </w:r>
    </w:p>
    <w:p>
      <w:pPr>
        <w:shd w:val="solid" w:color="FFFFFF" w:fill="auto"/>
        <w:autoSpaceDN w:val="0"/>
        <w:spacing w:line="375" w:lineRule="atLeast"/>
        <w:ind w:firstLine="600" w:firstLineChars="200"/>
        <w:rPr>
          <w:rFonts w:hint="eastAsia" w:ascii="仿宋" w:hAnsi="仿宋" w:eastAsia="仿宋"/>
          <w:color w:val="FF0000"/>
          <w:sz w:val="30"/>
          <w:szCs w:val="30"/>
          <w:shd w:val="clear" w:color="auto" w:fill="FFFFFF"/>
        </w:rPr>
      </w:pPr>
      <w:r>
        <w:rPr>
          <w:rFonts w:hint="eastAsia" w:ascii="仿宋" w:hAnsi="仿宋" w:eastAsia="仿宋"/>
          <w:color w:val="333333"/>
          <w:sz w:val="30"/>
          <w:szCs w:val="30"/>
          <w:shd w:val="clear" w:color="auto" w:fill="FFFFFF"/>
        </w:rPr>
        <w:t xml:space="preserve"> </w:t>
      </w:r>
      <w:r>
        <w:rPr>
          <w:rFonts w:hint="eastAsia" w:ascii="仿宋" w:hAnsi="仿宋" w:eastAsia="仿宋"/>
          <w:color w:val="FF0000"/>
          <w:sz w:val="30"/>
          <w:szCs w:val="30"/>
          <w:shd w:val="clear" w:color="auto" w:fill="FFFFFF"/>
        </w:rPr>
        <w:t>学校名称变更、举办者变更手续齐全者，为即办件。地址变更、提高办学层次、增加培训内容应在现场查验，专家评审，达到标准后，方可批准变更。</w:t>
      </w:r>
      <w:r>
        <w:rPr>
          <w:rFonts w:ascii="仿宋" w:hAnsi="仿宋" w:eastAsia="仿宋"/>
          <w:color w:val="333333"/>
          <w:sz w:val="30"/>
          <w:szCs w:val="30"/>
          <w:shd w:val="clear" w:color="auto" w:fill="FFFFFF"/>
        </w:rPr>
        <w:t>对申请办理</w:t>
      </w:r>
      <w:r>
        <w:rPr>
          <w:rFonts w:hint="eastAsia" w:ascii="仿宋" w:hAnsi="仿宋" w:eastAsia="仿宋"/>
          <w:color w:val="FF0000"/>
          <w:sz w:val="30"/>
          <w:szCs w:val="30"/>
          <w:shd w:val="clear" w:color="auto" w:fill="FFFFFF"/>
        </w:rPr>
        <w:t>地址变更、提高办学层次、增加培训内容</w:t>
      </w:r>
      <w:r>
        <w:rPr>
          <w:rFonts w:ascii="仿宋" w:hAnsi="仿宋" w:eastAsia="仿宋"/>
          <w:color w:val="333333"/>
          <w:sz w:val="30"/>
          <w:szCs w:val="30"/>
          <w:shd w:val="clear" w:color="auto" w:fill="FFFFFF"/>
        </w:rPr>
        <w:t>手续的，人力资源和社会保障行政部门应在正式受理申报材料后的20个工作日内办结。</w:t>
      </w:r>
    </w:p>
    <w:p>
      <w:pPr>
        <w:shd w:val="solid" w:color="FFFFFF" w:fill="auto"/>
        <w:autoSpaceDN w:val="0"/>
        <w:spacing w:line="375" w:lineRule="atLeast"/>
        <w:ind w:firstLine="600" w:firstLineChars="200"/>
        <w:rPr>
          <w:rFonts w:hint="eastAsia" w:ascii="仿宋" w:hAnsi="仿宋" w:eastAsia="仿宋"/>
          <w:color w:val="FF0000"/>
          <w:sz w:val="30"/>
          <w:szCs w:val="30"/>
          <w:shd w:val="clear" w:color="auto" w:fill="FFFFFF"/>
        </w:rPr>
      </w:pPr>
      <w:r>
        <w:rPr>
          <w:rFonts w:hint="eastAsia" w:ascii="仿宋" w:hAnsi="仿宋" w:eastAsia="仿宋"/>
          <w:color w:val="FF0000"/>
          <w:sz w:val="30"/>
          <w:szCs w:val="30"/>
          <w:shd w:val="clear" w:color="auto" w:fill="FFFFFF"/>
        </w:rPr>
        <w:t>批准</w:t>
      </w:r>
      <w:r>
        <w:rPr>
          <w:rFonts w:ascii="仿宋" w:hAnsi="仿宋" w:eastAsia="仿宋"/>
          <w:color w:val="FF0000"/>
          <w:sz w:val="30"/>
          <w:szCs w:val="30"/>
          <w:shd w:val="clear" w:color="auto" w:fill="FFFFFF"/>
        </w:rPr>
        <w:t>变更</w:t>
      </w:r>
      <w:r>
        <w:rPr>
          <w:rFonts w:hint="eastAsia" w:ascii="仿宋" w:hAnsi="仿宋" w:eastAsia="仿宋"/>
          <w:color w:val="FF0000"/>
          <w:sz w:val="30"/>
          <w:szCs w:val="30"/>
          <w:shd w:val="clear" w:color="auto" w:fill="FFFFFF"/>
        </w:rPr>
        <w:t>的内容</w:t>
      </w:r>
      <w:r>
        <w:rPr>
          <w:rFonts w:ascii="仿宋" w:hAnsi="仿宋" w:eastAsia="仿宋"/>
          <w:color w:val="FF0000"/>
          <w:sz w:val="30"/>
          <w:szCs w:val="30"/>
          <w:shd w:val="clear" w:color="auto" w:fill="FFFFFF"/>
        </w:rPr>
        <w:t>，发证机关应在副本中注明，加盖</w:t>
      </w:r>
      <w:r>
        <w:rPr>
          <w:rFonts w:hint="eastAsia" w:ascii="仿宋" w:hAnsi="仿宋" w:eastAsia="仿宋"/>
          <w:color w:val="FF0000"/>
          <w:sz w:val="30"/>
          <w:szCs w:val="30"/>
          <w:shd w:val="clear" w:color="auto" w:fill="FFFFFF"/>
          <w:lang w:eastAsia="zh-CN"/>
        </w:rPr>
        <w:t>“</w:t>
      </w:r>
      <w:r>
        <w:rPr>
          <w:rFonts w:ascii="仿宋" w:hAnsi="仿宋" w:eastAsia="仿宋"/>
          <w:color w:val="FF0000"/>
          <w:sz w:val="30"/>
          <w:szCs w:val="30"/>
          <w:shd w:val="clear" w:color="auto" w:fill="FFFFFF"/>
        </w:rPr>
        <w:t>发证机关变更专用章</w:t>
      </w:r>
      <w:r>
        <w:rPr>
          <w:rFonts w:hint="eastAsia" w:ascii="仿宋" w:hAnsi="仿宋" w:eastAsia="仿宋"/>
          <w:color w:val="FF0000"/>
          <w:sz w:val="30"/>
          <w:szCs w:val="30"/>
          <w:shd w:val="clear" w:color="auto" w:fill="FFFFFF"/>
          <w:lang w:eastAsia="zh-CN"/>
        </w:rPr>
        <w:t>”</w:t>
      </w:r>
      <w:bookmarkStart w:id="0" w:name="_GoBack"/>
      <w:bookmarkEnd w:id="0"/>
      <w:r>
        <w:rPr>
          <w:rFonts w:ascii="仿宋" w:hAnsi="仿宋" w:eastAsia="仿宋"/>
          <w:color w:val="FF0000"/>
          <w:sz w:val="30"/>
          <w:szCs w:val="30"/>
          <w:shd w:val="clear" w:color="auto" w:fill="FFFFFF"/>
        </w:rPr>
        <w:t>，并换发《许可证》正本。</w:t>
      </w:r>
      <w:r>
        <w:rPr>
          <w:rFonts w:hint="eastAsia" w:ascii="仿宋" w:hAnsi="仿宋" w:eastAsia="仿宋"/>
          <w:color w:val="FF0000"/>
          <w:sz w:val="30"/>
          <w:szCs w:val="30"/>
          <w:shd w:val="clear" w:color="auto" w:fill="FFFFFF"/>
        </w:rPr>
        <w:t>市本级的民办职业培训学校，在区、县（市）批准变更后，还应在副本上加盖“沈阳市民办学校管理备案专用章”，其变更材料应同时备案。</w:t>
      </w:r>
    </w:p>
    <w:p>
      <w:pPr>
        <w:shd w:val="solid" w:color="FFFFFF" w:fill="auto"/>
        <w:autoSpaceDN w:val="0"/>
        <w:spacing w:line="375" w:lineRule="atLeast"/>
        <w:ind w:firstLine="600" w:firstLineChars="200"/>
        <w:rPr>
          <w:rFonts w:hint="eastAsia" w:ascii="仿宋" w:hAnsi="仿宋" w:eastAsia="仿宋"/>
          <w:color w:val="333333"/>
          <w:sz w:val="30"/>
          <w:szCs w:val="30"/>
          <w:shd w:val="clear" w:color="auto" w:fill="FFFFFF"/>
        </w:rPr>
      </w:pPr>
      <w:r>
        <w:rPr>
          <w:rFonts w:hint="eastAsia" w:ascii="楷体" w:hAnsi="楷体" w:eastAsia="楷体"/>
          <w:color w:val="333333"/>
          <w:sz w:val="30"/>
          <w:szCs w:val="30"/>
          <w:shd w:val="clear" w:color="auto" w:fill="FFFFFF"/>
        </w:rPr>
        <w:t>（五）</w:t>
      </w:r>
      <w:r>
        <w:rPr>
          <w:rFonts w:ascii="楷体" w:hAnsi="楷体" w:eastAsia="楷体"/>
          <w:color w:val="333333"/>
          <w:sz w:val="30"/>
          <w:szCs w:val="30"/>
          <w:shd w:val="clear" w:color="auto" w:fill="FFFFFF"/>
        </w:rPr>
        <w:t>民办职业培训学校需延续办学许可证</w:t>
      </w:r>
      <w:r>
        <w:rPr>
          <w:rFonts w:hint="eastAsia" w:ascii="楷体" w:hAnsi="楷体" w:eastAsia="楷体"/>
          <w:color w:val="333333"/>
          <w:sz w:val="30"/>
          <w:szCs w:val="30"/>
          <w:shd w:val="clear" w:color="auto" w:fill="FFFFFF"/>
        </w:rPr>
        <w:t>。</w:t>
      </w:r>
      <w:r>
        <w:rPr>
          <w:rFonts w:ascii="仿宋" w:hAnsi="仿宋" w:eastAsia="仿宋"/>
          <w:color w:val="333333"/>
          <w:sz w:val="30"/>
          <w:szCs w:val="30"/>
          <w:shd w:val="clear" w:color="auto" w:fill="FFFFFF"/>
        </w:rPr>
        <w:t>民办职业培训学校需延续办学许可证有效期的，应在有效期满30日前向</w:t>
      </w:r>
      <w:r>
        <w:rPr>
          <w:rFonts w:hint="eastAsia" w:ascii="仿宋" w:hAnsi="仿宋" w:eastAsia="仿宋"/>
          <w:color w:val="FF0000"/>
          <w:sz w:val="30"/>
          <w:szCs w:val="30"/>
          <w:shd w:val="clear" w:color="auto" w:fill="FFFFFF"/>
        </w:rPr>
        <w:t>区、县（市）</w:t>
      </w:r>
      <w:r>
        <w:rPr>
          <w:rFonts w:ascii="仿宋" w:hAnsi="仿宋" w:eastAsia="仿宋"/>
          <w:color w:val="FF0000"/>
          <w:sz w:val="30"/>
          <w:szCs w:val="30"/>
          <w:shd w:val="clear" w:color="auto" w:fill="FFFFFF"/>
        </w:rPr>
        <w:t>人力资源和社会保障行政部门</w:t>
      </w:r>
      <w:r>
        <w:rPr>
          <w:rFonts w:ascii="仿宋" w:hAnsi="仿宋" w:eastAsia="仿宋"/>
          <w:color w:val="333333"/>
          <w:sz w:val="30"/>
          <w:szCs w:val="30"/>
          <w:shd w:val="clear" w:color="auto" w:fill="FFFFFF"/>
        </w:rPr>
        <w:t>提出申请，并提交延续申请报告、《</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民办职业培训学校延续</w:t>
      </w:r>
      <w:r>
        <w:rPr>
          <w:rFonts w:hint="eastAsia" w:ascii="仿宋" w:hAnsi="仿宋" w:eastAsia="仿宋"/>
          <w:color w:val="333333"/>
          <w:sz w:val="30"/>
          <w:szCs w:val="30"/>
          <w:shd w:val="clear" w:color="auto" w:fill="FFFFFF"/>
        </w:rPr>
        <w:t>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（附件14）</w:t>
      </w:r>
      <w:r>
        <w:rPr>
          <w:rFonts w:ascii="仿宋" w:hAnsi="仿宋" w:eastAsia="仿宋"/>
          <w:color w:val="333333"/>
          <w:sz w:val="30"/>
          <w:szCs w:val="30"/>
          <w:shd w:val="clear" w:color="auto" w:fill="FFFFFF"/>
        </w:rPr>
        <w:t>、办学许可证等材料，符合延续条件的应及时换发新的办学许可证。</w:t>
      </w:r>
    </w:p>
    <w:p>
      <w:pPr>
        <w:shd w:val="solid" w:color="FFFFFF" w:fill="auto"/>
        <w:autoSpaceDN w:val="0"/>
        <w:spacing w:line="375" w:lineRule="atLeast"/>
        <w:ind w:firstLine="600" w:firstLineChars="200"/>
        <w:rPr>
          <w:rFonts w:hint="eastAsia" w:ascii="仿宋" w:hAnsi="仿宋" w:eastAsia="仿宋"/>
          <w:color w:val="FF0000"/>
          <w:sz w:val="30"/>
          <w:szCs w:val="30"/>
          <w:shd w:val="clear" w:color="auto" w:fill="FFFFFF"/>
        </w:rPr>
      </w:pPr>
      <w:r>
        <w:rPr>
          <w:rFonts w:hint="eastAsia" w:ascii="楷体" w:hAnsi="楷体" w:eastAsia="楷体"/>
          <w:color w:val="333333"/>
          <w:sz w:val="30"/>
          <w:szCs w:val="30"/>
          <w:shd w:val="clear" w:color="auto" w:fill="FFFFFF"/>
        </w:rPr>
        <w:t>（六）</w:t>
      </w:r>
      <w:r>
        <w:rPr>
          <w:rFonts w:ascii="楷体" w:hAnsi="楷体" w:eastAsia="楷体"/>
          <w:color w:val="333333"/>
          <w:sz w:val="30"/>
          <w:szCs w:val="30"/>
          <w:shd w:val="clear" w:color="auto" w:fill="FFFFFF"/>
        </w:rPr>
        <w:t>民办职业培训学校自行终止</w:t>
      </w:r>
      <w:r>
        <w:rPr>
          <w:rFonts w:hint="eastAsia" w:ascii="楷体" w:hAnsi="楷体" w:eastAsia="楷体"/>
          <w:color w:val="333333"/>
          <w:sz w:val="30"/>
          <w:szCs w:val="30"/>
          <w:shd w:val="clear" w:color="auto" w:fill="FFFFFF"/>
        </w:rPr>
        <w:t>。</w:t>
      </w:r>
      <w:r>
        <w:rPr>
          <w:rFonts w:ascii="仿宋" w:hAnsi="仿宋" w:eastAsia="仿宋"/>
          <w:color w:val="333333"/>
          <w:sz w:val="30"/>
          <w:szCs w:val="30"/>
          <w:shd w:val="clear" w:color="auto" w:fill="FFFFFF"/>
        </w:rPr>
        <w:t>民办职业培训学校自行终止的，应向审批机关提出申请。申请时需提交以下材料：</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1、</w:t>
      </w:r>
      <w:r>
        <w:rPr>
          <w:rFonts w:ascii="仿宋" w:hAnsi="仿宋" w:eastAsia="仿宋"/>
          <w:color w:val="333333"/>
          <w:sz w:val="30"/>
          <w:szCs w:val="30"/>
          <w:shd w:val="clear" w:color="auto" w:fill="FFFFFF"/>
        </w:rPr>
        <w:t>法人代表或举办者签署的终止申请报告及决策机构同意的书面材料；</w:t>
      </w:r>
    </w:p>
    <w:p>
      <w:pPr>
        <w:widowControl/>
        <w:spacing w:line="400" w:lineRule="atLeast"/>
        <w:ind w:firstLine="600" w:firstLineChars="200"/>
        <w:jc w:val="left"/>
        <w:rPr>
          <w:rFonts w:hint="eastAsia"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2、</w:t>
      </w:r>
      <w:r>
        <w:rPr>
          <w:rFonts w:ascii="仿宋" w:hAnsi="仿宋" w:eastAsia="仿宋"/>
          <w:color w:val="333333"/>
          <w:sz w:val="30"/>
          <w:szCs w:val="30"/>
          <w:shd w:val="clear" w:color="auto" w:fill="FFFFFF"/>
        </w:rPr>
        <w:t>《</w:t>
      </w:r>
      <w:r>
        <w:rPr>
          <w:rFonts w:hint="eastAsia" w:ascii="仿宋" w:hAnsi="仿宋" w:eastAsia="仿宋"/>
          <w:color w:val="333333"/>
          <w:sz w:val="30"/>
          <w:szCs w:val="30"/>
          <w:shd w:val="clear" w:color="auto" w:fill="FFFFFF"/>
        </w:rPr>
        <w:t>沈阳市</w:t>
      </w:r>
      <w:r>
        <w:rPr>
          <w:rFonts w:ascii="仿宋" w:hAnsi="仿宋" w:eastAsia="仿宋"/>
          <w:color w:val="333333"/>
          <w:sz w:val="30"/>
          <w:szCs w:val="30"/>
          <w:shd w:val="clear" w:color="auto" w:fill="FFFFFF"/>
        </w:rPr>
        <w:t>民办职业培训学校</w:t>
      </w:r>
      <w:r>
        <w:rPr>
          <w:rFonts w:hint="eastAsia" w:ascii="仿宋" w:hAnsi="仿宋" w:eastAsia="仿宋"/>
          <w:color w:val="333333"/>
          <w:sz w:val="30"/>
          <w:szCs w:val="30"/>
          <w:shd w:val="clear" w:color="auto" w:fill="FFFFFF"/>
        </w:rPr>
        <w:t>终止办学核准</w:t>
      </w:r>
      <w:r>
        <w:rPr>
          <w:rFonts w:ascii="仿宋" w:hAnsi="仿宋" w:eastAsia="仿宋"/>
          <w:color w:val="333333"/>
          <w:sz w:val="30"/>
          <w:szCs w:val="30"/>
          <w:shd w:val="clear" w:color="auto" w:fill="FFFFFF"/>
        </w:rPr>
        <w:t>表》</w:t>
      </w:r>
      <w:r>
        <w:rPr>
          <w:rFonts w:hint="eastAsia" w:ascii="仿宋" w:hAnsi="仿宋" w:eastAsia="仿宋"/>
          <w:color w:val="333333"/>
          <w:sz w:val="30"/>
          <w:szCs w:val="30"/>
          <w:shd w:val="clear" w:color="auto" w:fill="FFFFFF"/>
        </w:rPr>
        <w:t>（附件16）</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3、</w:t>
      </w:r>
      <w:r>
        <w:rPr>
          <w:rFonts w:ascii="仿宋" w:hAnsi="仿宋" w:eastAsia="仿宋"/>
          <w:color w:val="333333"/>
          <w:sz w:val="30"/>
          <w:szCs w:val="30"/>
          <w:shd w:val="clear" w:color="auto" w:fill="FFFFFF"/>
        </w:rPr>
        <w:t>终止方案；</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4、</w:t>
      </w:r>
      <w:r>
        <w:rPr>
          <w:rFonts w:ascii="仿宋" w:hAnsi="仿宋" w:eastAsia="仿宋"/>
          <w:color w:val="333333"/>
          <w:sz w:val="30"/>
          <w:szCs w:val="30"/>
          <w:shd w:val="clear" w:color="auto" w:fill="FFFFFF"/>
        </w:rPr>
        <w:t>具有资质的审计机构出具的财务清算报告；</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5、</w:t>
      </w:r>
      <w:r>
        <w:rPr>
          <w:rFonts w:ascii="仿宋" w:hAnsi="仿宋" w:eastAsia="仿宋"/>
          <w:color w:val="333333"/>
          <w:sz w:val="30"/>
          <w:szCs w:val="30"/>
          <w:shd w:val="clear" w:color="auto" w:fill="FFFFFF"/>
        </w:rPr>
        <w:t>善后工作安排；</w:t>
      </w:r>
      <w:r>
        <w:rPr>
          <w:rFonts w:ascii="仿宋" w:hAnsi="仿宋" w:eastAsia="仿宋"/>
          <w:color w:val="000000"/>
          <w:sz w:val="30"/>
          <w:szCs w:val="30"/>
          <w:shd w:val="clear" w:color="auto" w:fill="FFFFFF"/>
        </w:rPr>
        <w:br/>
      </w:r>
      <w:r>
        <w:rPr>
          <w:rFonts w:ascii="仿宋" w:hAnsi="仿宋" w:eastAsia="仿宋"/>
          <w:color w:val="333333"/>
          <w:sz w:val="30"/>
          <w:szCs w:val="30"/>
          <w:shd w:val="clear" w:color="auto" w:fill="FFFFFF"/>
        </w:rPr>
        <w:t>　　</w:t>
      </w:r>
      <w:r>
        <w:rPr>
          <w:rFonts w:hint="eastAsia" w:ascii="仿宋" w:hAnsi="仿宋" w:eastAsia="仿宋"/>
          <w:color w:val="333333"/>
          <w:sz w:val="30"/>
          <w:szCs w:val="30"/>
          <w:shd w:val="clear" w:color="auto" w:fill="FFFFFF"/>
        </w:rPr>
        <w:t>6、</w:t>
      </w:r>
      <w:r>
        <w:rPr>
          <w:rFonts w:ascii="仿宋" w:hAnsi="仿宋" w:eastAsia="仿宋"/>
          <w:color w:val="333333"/>
          <w:sz w:val="30"/>
          <w:szCs w:val="30"/>
          <w:shd w:val="clear" w:color="auto" w:fill="FFFFFF"/>
        </w:rPr>
        <w:t>办学许可证（正、副本）</w:t>
      </w:r>
      <w:r>
        <w:rPr>
          <w:rFonts w:hint="eastAsia" w:ascii="仿宋" w:hAnsi="仿宋" w:eastAsia="仿宋"/>
          <w:color w:val="333333"/>
          <w:sz w:val="30"/>
          <w:szCs w:val="30"/>
          <w:shd w:val="clear" w:color="auto" w:fill="FFFFFF"/>
        </w:rPr>
        <w:t>和印章</w:t>
      </w:r>
      <w:r>
        <w:rPr>
          <w:rFonts w:ascii="仿宋" w:hAnsi="仿宋" w:eastAsia="仿宋"/>
          <w:color w:val="333333"/>
          <w:sz w:val="30"/>
          <w:szCs w:val="30"/>
          <w:shd w:val="clear" w:color="auto" w:fill="FFFFFF"/>
        </w:rPr>
        <w:t>。</w:t>
      </w:r>
      <w:r>
        <w:rPr>
          <w:rFonts w:ascii="仿宋" w:hAnsi="仿宋" w:eastAsia="仿宋"/>
          <w:color w:val="000000"/>
          <w:sz w:val="30"/>
          <w:szCs w:val="30"/>
          <w:shd w:val="clear" w:color="auto" w:fill="FFFFFF"/>
        </w:rPr>
        <w:br/>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rPr>
        <w:lang w:val="zh-CN"/>
      </w:rPr>
      <w:t>10</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uiPriority w:val="1"/>
  </w:style>
  <w:style w:type="paragraph" w:styleId="2">
    <w:name w:val="footer"/>
    <w:basedOn w:val="1"/>
    <w:link w:val="4"/>
    <w:uiPriority w:val="99"/>
    <w:pPr>
      <w:tabs>
        <w:tab w:val="center" w:pos="4153"/>
        <w:tab w:val="right" w:pos="8306"/>
      </w:tabs>
      <w:snapToGrid w:val="0"/>
      <w:jc w:val="left"/>
    </w:pPr>
    <w:rPr>
      <w:sz w:val="18"/>
    </w:rPr>
  </w:style>
  <w:style w:type="character" w:customStyle="1" w:styleId="4">
    <w:name w:val="页脚 Char"/>
    <w:basedOn w:val="3"/>
    <w:link w:val="2"/>
    <w:uiPriority w:val="99"/>
    <w:rPr>
      <w:rFonts w:ascii="Times New Roman" w:hAnsi="Times New Roman" w:eastAsia="宋体" w:cs="Times New Roman"/>
      <w:sz w:val="18"/>
      <w:szCs w:val="2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776</Words>
  <Characters>4426</Characters>
  <Lines>36</Lines>
  <Paragraphs>10</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2016-11-15T05:47:00Z</dcterms:created>
  <dc:creator>User</dc:creator>
  <cp:lastModifiedBy>Administrator</cp:lastModifiedBy>
  <dcterms:modified xsi:type="dcterms:W3CDTF">2016-11-15T07:17:23Z</dcterms:modified>
  <dc:title>沈阳市人力资源和社会保障局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