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39890">
      <w:pPr>
        <w:spacing w:line="60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辽宁省教育系统先进工作者拟推荐对象</w:t>
      </w:r>
    </w:p>
    <w:p w14:paraId="0F0BA095">
      <w:pPr>
        <w:spacing w:line="600" w:lineRule="exact"/>
        <w:jc w:val="center"/>
        <w:rPr>
          <w:rFonts w:hint="eastAsia" w:ascii="楷体_GB2312" w:hAnsi="Times New Roman" w:eastAsia="楷体_GB2312"/>
          <w:sz w:val="32"/>
          <w:szCs w:val="32"/>
        </w:rPr>
      </w:pPr>
      <w:r>
        <w:rPr>
          <w:rFonts w:hint="eastAsia" w:ascii="楷体_GB2312" w:hAnsi="Times New Roman" w:eastAsia="楷体_GB2312"/>
          <w:sz w:val="32"/>
          <w:szCs w:val="32"/>
        </w:rPr>
        <w:t>沈阳金源装备制造高级技工学校 王晓东</w:t>
      </w:r>
    </w:p>
    <w:p w14:paraId="7E8D257E">
      <w:pPr>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p>
    <w:p w14:paraId="774DAD06">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王晓东作为该校的管理岗位先进工作者，以其卓越的能力和无私奉献精神，在推动学校发展、培养优秀学生方面做出了突出贡献。</w:t>
      </w:r>
    </w:p>
    <w:p w14:paraId="6DA3B371">
      <w:pPr>
        <w:spacing w:line="600" w:lineRule="exact"/>
        <w:ind w:firstLine="640" w:firstLineChars="200"/>
        <w:rPr>
          <w:rFonts w:ascii="Times New Roman" w:hAnsi="Times New Roman" w:eastAsia="仿宋_GB2312"/>
          <w:sz w:val="32"/>
          <w:szCs w:val="32"/>
        </w:rPr>
      </w:pPr>
      <w:r>
        <w:rPr>
          <w:rFonts w:hint="eastAsia" w:ascii="黑体" w:hAnsi="黑体" w:eastAsia="黑体"/>
          <w:sz w:val="32"/>
          <w:szCs w:val="32"/>
        </w:rPr>
        <w:t>一、在管理岗位上，他始终坚持以人为本、服务至上的原则。</w:t>
      </w:r>
      <w:r>
        <w:rPr>
          <w:rFonts w:hint="eastAsia" w:ascii="Times New Roman" w:hAnsi="Times New Roman" w:eastAsia="仿宋_GB2312"/>
          <w:sz w:val="32"/>
          <w:szCs w:val="32"/>
        </w:rPr>
        <w:t>注重与师生之间的沟通和交流，倾听他们的需求和意见。他建立了良好的师生关系，使学校形成了一个团结向上、和谐稳定的氛围。同时，他还积极组织各类培训活动，注重提升师资队伍素质。他深知教师是教育事业中最关键的因素之一。因此，他积极引进优秀教师资源，并加强对教师队伍的培训和考核。通过制定科学合理的培训计划和激励机制，他成功地提高了教师队伍整体水平，并促使更多教师投身于教学改革和创新实践。</w:t>
      </w:r>
      <w:r>
        <w:rPr>
          <w:rFonts w:ascii="Times New Roman" w:hAnsi="Times New Roman" w:eastAsia="仿宋_GB2312"/>
          <w:sz w:val="32"/>
          <w:szCs w:val="32"/>
        </w:rPr>
        <w:t>2019年提出了“诊改”；2020年提出了“三规范”——规范教学秩序、规范教学</w:t>
      </w:r>
      <w:r>
        <w:rPr>
          <w:rFonts w:hint="eastAsia" w:ascii="Times New Roman" w:hAnsi="Times New Roman" w:eastAsia="仿宋_GB2312"/>
          <w:sz w:val="32"/>
          <w:szCs w:val="32"/>
        </w:rPr>
        <w:t>行为、规范教学资料、“三改革”——改革教学模式、改革教学方法、改革教学手段、“三提高”——提高教学能力、提高教学水平、提高教学质量；</w:t>
      </w:r>
      <w:r>
        <w:rPr>
          <w:rFonts w:ascii="Times New Roman" w:hAnsi="Times New Roman" w:eastAsia="仿宋_GB2312"/>
          <w:sz w:val="32"/>
          <w:szCs w:val="32"/>
        </w:rPr>
        <w:t>2021年并提出了“以赛促教、以赛促学、以赛促改、以赛促建”的方针；2022年，开展了“寻找金源工匠、打造金源名师、树立金源标兵”的活动。</w:t>
      </w:r>
    </w:p>
    <w:p w14:paraId="4B665F7C">
      <w:pPr>
        <w:spacing w:line="600" w:lineRule="exact"/>
        <w:ind w:firstLine="640" w:firstLineChars="200"/>
        <w:rPr>
          <w:rFonts w:ascii="Times New Roman" w:hAnsi="Times New Roman" w:eastAsia="仿宋_GB2312"/>
          <w:sz w:val="32"/>
          <w:szCs w:val="32"/>
        </w:rPr>
      </w:pPr>
      <w:r>
        <w:rPr>
          <w:rFonts w:hint="eastAsia" w:ascii="黑体" w:hAnsi="黑体" w:eastAsia="黑体"/>
          <w:sz w:val="32"/>
          <w:szCs w:val="32"/>
        </w:rPr>
        <w:t>二、十分关注教师、学生的个人发展，并积极推动他们参与各类技能竞赛和实践项目。</w:t>
      </w:r>
      <w:r>
        <w:rPr>
          <w:rFonts w:hint="eastAsia" w:ascii="Times New Roman" w:hAnsi="Times New Roman" w:eastAsia="仿宋_GB2312"/>
          <w:sz w:val="32"/>
          <w:szCs w:val="32"/>
        </w:rPr>
        <w:t>他鼓励教师、学生们勇于挑战自我，在实践中不断提升自己的技术水平。在他的引领下，该校多次取得优异成绩，在各类比赛中屡创佳绩，为学校争得了荣誉。例如：</w:t>
      </w:r>
      <w:r>
        <w:rPr>
          <w:rFonts w:ascii="Times New Roman" w:hAnsi="Times New Roman" w:eastAsia="仿宋_GB2312"/>
          <w:sz w:val="32"/>
          <w:szCs w:val="32"/>
        </w:rPr>
        <w:t>2020年，带队并指导6名教师参加了第二届辽宁省教师职业能力大赛，并取得了优异的成绩，获得了2个三等奖和4个优胜奖。2022年，带队并指导10名教师参加第三届辽宁省教师职业能力大赛，并取得了优异的成绩，获得了2个二等奖、2个三等奖和6个优胜奖。此外，还积极组织教师和学生参加沈阳市第一届“舒</w:t>
      </w:r>
      <w:r>
        <w:rPr>
          <w:rFonts w:hint="eastAsia" w:ascii="Times New Roman" w:hAnsi="Times New Roman" w:eastAsia="仿宋_GB2312"/>
          <w:sz w:val="32"/>
          <w:szCs w:val="32"/>
        </w:rPr>
        <w:t>心传技</w:t>
      </w:r>
      <w:r>
        <w:rPr>
          <w:rFonts w:ascii="Times New Roman" w:hAnsi="Times New Roman" w:eastAsia="仿宋_GB2312"/>
          <w:sz w:val="32"/>
          <w:szCs w:val="32"/>
        </w:rPr>
        <w:t xml:space="preserve"> 莘绅向阳”职业技能大赛，共有39人报名参赛，其中教师22人，学生17人，共参加15个赛项，1名教师获得了三等奖，3名教师获得了省赛资格。由于表现出色，学校荣获了“优秀组织单位”的称号，3名参加省赛的教师，1人获得优胜奖。</w:t>
      </w:r>
    </w:p>
    <w:p w14:paraId="7D4374CD">
      <w:pPr>
        <w:spacing w:line="600" w:lineRule="exact"/>
        <w:ind w:firstLine="640" w:firstLineChars="200"/>
        <w:rPr>
          <w:rFonts w:ascii="Times New Roman" w:hAnsi="Times New Roman" w:eastAsia="仿宋_GB2312"/>
          <w:sz w:val="32"/>
          <w:szCs w:val="32"/>
        </w:rPr>
      </w:pPr>
      <w:r>
        <w:rPr>
          <w:rFonts w:hint="eastAsia" w:ascii="黑体" w:hAnsi="黑体" w:eastAsia="黑体"/>
          <w:sz w:val="32"/>
          <w:szCs w:val="32"/>
        </w:rPr>
        <w:t>三、注重与企业合作，加强校企联动。</w:t>
      </w:r>
      <w:r>
        <w:rPr>
          <w:rFonts w:hint="eastAsia" w:ascii="Times New Roman" w:hAnsi="Times New Roman" w:eastAsia="仿宋_GB2312"/>
          <w:sz w:val="32"/>
          <w:szCs w:val="32"/>
        </w:rPr>
        <w:t>他深知技工学校的目标是培养适应市场需求的技能人才，而与企业的紧密合作是实现这一目标的关键。因此，他积极拓展与各大企业之间的合作渠道，并建立起稳定的校企合作关系。通过开展实习、就业指导等活动，他成功地将学生与实际工作紧密结合起来，提高了学生的就业竞争力和职业素质。大力开展一体化教学。</w:t>
      </w:r>
      <w:r>
        <w:rPr>
          <w:rFonts w:ascii="Times New Roman" w:hAnsi="Times New Roman" w:eastAsia="仿宋_GB2312"/>
          <w:sz w:val="32"/>
          <w:szCs w:val="32"/>
        </w:rPr>
        <w:t>2022年汽车维修专业获批人社部第一阶段一体化建设学校建设专业，同时获批“十四五”规划项目——技工教育精品在线课程任务，幼儿教育专业获批“十四五”规划项目——开发《技工院校幼儿教育专业教学标准》任</w:t>
      </w:r>
      <w:r>
        <w:rPr>
          <w:rFonts w:hint="eastAsia" w:ascii="Times New Roman" w:hAnsi="Times New Roman" w:eastAsia="仿宋_GB2312"/>
          <w:sz w:val="32"/>
          <w:szCs w:val="32"/>
        </w:rPr>
        <w:t>务。</w:t>
      </w:r>
    </w:p>
    <w:p w14:paraId="2152F0F1">
      <w:pPr>
        <w:spacing w:line="600" w:lineRule="exact"/>
        <w:ind w:firstLine="640" w:firstLineChars="200"/>
        <w:rPr>
          <w:rFonts w:ascii="Times New Roman" w:hAnsi="Times New Roman" w:eastAsia="仿宋_GB2312"/>
          <w:sz w:val="32"/>
          <w:szCs w:val="32"/>
        </w:rPr>
      </w:pPr>
      <w:r>
        <w:rPr>
          <w:rFonts w:hint="eastAsia" w:ascii="黑体" w:hAnsi="黑体" w:eastAsia="黑体"/>
          <w:sz w:val="32"/>
          <w:szCs w:val="32"/>
        </w:rPr>
        <w:t>四、注重各专业实训室建设。</w:t>
      </w:r>
      <w:r>
        <w:rPr>
          <w:rFonts w:hint="eastAsia" w:ascii="Times New Roman" w:hAnsi="Times New Roman" w:eastAsia="仿宋_GB2312"/>
          <w:sz w:val="32"/>
          <w:szCs w:val="32"/>
        </w:rPr>
        <w:t>技工学校的学生动手能力应该是第一位，所以，各个实训室必须建设合理化，规范化，真正让每个学生都能实践到。</w:t>
      </w:r>
      <w:r>
        <w:rPr>
          <w:rFonts w:ascii="Times New Roman" w:hAnsi="Times New Roman" w:eastAsia="仿宋_GB2312"/>
          <w:sz w:val="32"/>
          <w:szCs w:val="32"/>
        </w:rPr>
        <w:t>2019年带领机电系教师建立工业机器人应用与维护专业，2021年带领钳工教师，电工教师，汽修教师为学校铁路客运服务专业建立模拟实训室，2022年带领教师制作多台PLC实训操作平台。</w:t>
      </w:r>
    </w:p>
    <w:p w14:paraId="2F6EE4A9">
      <w:pPr>
        <w:spacing w:line="600" w:lineRule="exact"/>
        <w:ind w:firstLine="640" w:firstLineChars="200"/>
        <w:rPr>
          <w:rFonts w:ascii="Times New Roman" w:hAnsi="Times New Roman" w:eastAsia="仿宋_GB2312"/>
          <w:sz w:val="32"/>
          <w:szCs w:val="32"/>
        </w:rPr>
      </w:pPr>
      <w:r>
        <w:rPr>
          <w:rFonts w:hint="eastAsia" w:ascii="黑体" w:hAnsi="黑体" w:eastAsia="黑体"/>
          <w:sz w:val="32"/>
          <w:szCs w:val="32"/>
        </w:rPr>
        <w:t>五、注重推进技工学校教育改革。</w:t>
      </w:r>
      <w:r>
        <w:rPr>
          <w:rFonts w:hint="eastAsia" w:ascii="Times New Roman" w:hAnsi="Times New Roman" w:eastAsia="仿宋_GB2312"/>
          <w:sz w:val="32"/>
          <w:szCs w:val="32"/>
        </w:rPr>
        <w:t>他认识到传统教育模式已经无法满足社会发展对人才需求的变化。因此，他积极探索教育教学模式的改革，引入先进教育理念和教学方法，并将其融入到实际教学中同时鼓励教师进行创新实践。通过构建多元化、个性化的教育体系，他成功地激发了学生们对技能培训的兴趣和热情，提高了教育教学质量。例如：</w:t>
      </w:r>
      <w:r>
        <w:rPr>
          <w:rFonts w:ascii="Times New Roman" w:hAnsi="Times New Roman" w:eastAsia="仿宋_GB2312"/>
          <w:sz w:val="32"/>
          <w:szCs w:val="32"/>
        </w:rPr>
        <w:t>2020年，学校开始取消笔试月考形式，改为实操形式；2021年开始，每个月，每个班级，每个科目都进行实操比赛，并将实操比赛作为期末成绩。</w:t>
      </w:r>
    </w:p>
    <w:p w14:paraId="18206F5C">
      <w:pPr>
        <w:spacing w:line="600" w:lineRule="exact"/>
        <w:ind w:firstLine="640" w:firstLineChars="200"/>
        <w:rPr>
          <w:rFonts w:ascii="Times New Roman" w:hAnsi="Times New Roman" w:eastAsia="仿宋_GB2312"/>
          <w:sz w:val="32"/>
          <w:szCs w:val="32"/>
        </w:rPr>
      </w:pPr>
      <w:r>
        <w:rPr>
          <w:rFonts w:hint="eastAsia" w:ascii="黑体" w:hAnsi="黑体" w:eastAsia="黑体"/>
          <w:sz w:val="32"/>
          <w:szCs w:val="32"/>
        </w:rPr>
        <w:t>六、注重学生综合素质的发展。</w:t>
      </w:r>
      <w:r>
        <w:rPr>
          <w:rFonts w:hint="eastAsia" w:ascii="Times New Roman" w:hAnsi="Times New Roman" w:eastAsia="仿宋_GB2312"/>
          <w:sz w:val="32"/>
          <w:szCs w:val="32"/>
        </w:rPr>
        <w:t>提出并将德育进课堂作为教学任务中的重中之重。通过设置德育课程、激发情感共鸣、开展德育活动、注重师生互动以及培养合作精神等方面的努力，让德育真正走进课堂，为学生全面发展提供坚实的基础。</w:t>
      </w:r>
    </w:p>
    <w:p w14:paraId="4B107992">
      <w:pPr>
        <w:spacing w:line="600" w:lineRule="exact"/>
        <w:ind w:firstLine="640" w:firstLineChars="200"/>
        <w:rPr>
          <w:rFonts w:ascii="Times New Roman" w:hAnsi="Times New Roman" w:eastAsia="仿宋_GB2312"/>
          <w:sz w:val="32"/>
          <w:szCs w:val="32"/>
        </w:rPr>
      </w:pPr>
      <w:r>
        <w:rPr>
          <w:rFonts w:hint="eastAsia" w:ascii="黑体" w:hAnsi="黑体" w:eastAsia="黑体"/>
          <w:sz w:val="32"/>
          <w:szCs w:val="32"/>
        </w:rPr>
        <w:t>七、学校党建工作。</w:t>
      </w:r>
      <w:r>
        <w:rPr>
          <w:rFonts w:hint="eastAsia" w:ascii="Times New Roman" w:hAnsi="Times New Roman" w:eastAsia="仿宋_GB2312"/>
          <w:sz w:val="32"/>
          <w:szCs w:val="32"/>
        </w:rPr>
        <w:t>近年来，我校党建工作取得了显著成效。首先，在组织建设方面，注重加强党员队伍建设。通过定期组织党员培训、理论学习和思想交流活动，提高了党员的政治觉悟和组织纪律性。同时，积极开展各类主题教育活动，引导党员深入了解国情、民情和学校发展需要，不断增强服务意识和奉献精神。其次，在思想引领方面，努力构建了良好的思想政治教育体系。通过开展形式多样的宣传教育活动，使广大师生受到正能量的熏陶与影响。我们还注重加强对新入职教师和青年教师的思想引导与培养工作，在他们成长初期就树立正确的世界观、人生观和价值观。再次，在党风廉政建设方面，我们坚持以身作则、严肃纪律。通过加强对党员干部的教育和监督，强化廉洁自律意识，营造风清气正的工作环境。在他的带领下，学校党员数量在短短的几年内，从只有</w:t>
      </w:r>
      <w:r>
        <w:rPr>
          <w:rFonts w:ascii="Times New Roman" w:hAnsi="Times New Roman" w:eastAsia="仿宋_GB2312"/>
          <w:sz w:val="32"/>
          <w:szCs w:val="32"/>
        </w:rPr>
        <w:t>5名党员发展到现在的19名党员，充分发挥了党员的先进性、模范性。</w:t>
      </w:r>
    </w:p>
    <w:p w14:paraId="7C6BE6A5">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他用自己的实际行动诠释了先进工作者应有的品质和责任担当。他不仅在教育教学改革方面做出了突出贡献，也为培养优秀人才做出了巨大贡献。相信在他的带领下，学校将迎来更加美好的未来！</w:t>
      </w:r>
    </w:p>
    <w:p w14:paraId="3C193785">
      <w:pPr>
        <w:spacing w:line="600" w:lineRule="exact"/>
        <w:rPr>
          <w:rFonts w:ascii="黑体" w:hAnsi="黑体" w:eastAsia="黑体"/>
          <w:sz w:val="32"/>
          <w:szCs w:val="32"/>
        </w:rPr>
      </w:pPr>
    </w:p>
    <w:p w14:paraId="63974744">
      <w:pPr>
        <w:spacing w:line="600" w:lineRule="exact"/>
        <w:rPr>
          <w:rFonts w:ascii="黑体" w:hAnsi="黑体" w:eastAsia="黑体"/>
          <w:sz w:val="32"/>
          <w:szCs w:val="32"/>
        </w:rPr>
      </w:pPr>
    </w:p>
    <w:p w14:paraId="3B45718F">
      <w:pPr>
        <w:spacing w:line="600" w:lineRule="exact"/>
        <w:rPr>
          <w:rFonts w:ascii="黑体" w:hAnsi="黑体" w:eastAsia="黑体"/>
          <w:sz w:val="32"/>
          <w:szCs w:val="32"/>
        </w:rPr>
      </w:pPr>
    </w:p>
    <w:p w14:paraId="62D0B31E">
      <w:pPr>
        <w:spacing w:line="600" w:lineRule="exact"/>
        <w:rPr>
          <w:rFonts w:ascii="黑体" w:hAnsi="黑体" w:eastAsia="黑体"/>
          <w:sz w:val="32"/>
          <w:szCs w:val="32"/>
        </w:rPr>
      </w:pPr>
    </w:p>
    <w:p w14:paraId="0F864BA9">
      <w:pPr>
        <w:spacing w:line="600" w:lineRule="exact"/>
        <w:rPr>
          <w:rFonts w:ascii="黑体" w:hAnsi="黑体" w:eastAsia="黑体"/>
          <w:sz w:val="32"/>
          <w:szCs w:val="32"/>
        </w:rPr>
      </w:pPr>
    </w:p>
    <w:p w14:paraId="5CEFE213">
      <w:pPr>
        <w:spacing w:line="600" w:lineRule="exact"/>
        <w:rPr>
          <w:rFonts w:ascii="黑体" w:hAnsi="黑体" w:eastAsia="黑体"/>
          <w:sz w:val="32"/>
          <w:szCs w:val="32"/>
        </w:rPr>
      </w:pPr>
    </w:p>
    <w:p w14:paraId="18AEAE79">
      <w:pPr>
        <w:spacing w:line="600" w:lineRule="exact"/>
        <w:rPr>
          <w:rFonts w:ascii="黑体" w:hAnsi="黑体" w:eastAsia="黑体"/>
          <w:sz w:val="32"/>
          <w:szCs w:val="32"/>
        </w:rPr>
      </w:pPr>
    </w:p>
    <w:p w14:paraId="386E5BD5">
      <w:pPr>
        <w:spacing w:line="600" w:lineRule="exact"/>
        <w:rPr>
          <w:rFonts w:ascii="黑体" w:hAnsi="黑体" w:eastAsia="黑体"/>
          <w:sz w:val="32"/>
          <w:szCs w:val="32"/>
        </w:rPr>
      </w:pPr>
    </w:p>
    <w:p w14:paraId="6C6556EC">
      <w:pPr>
        <w:spacing w:line="60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辽宁省优秀教师拟推荐对象</w:t>
      </w:r>
    </w:p>
    <w:p w14:paraId="7B9E07D2">
      <w:pPr>
        <w:spacing w:line="600" w:lineRule="exact"/>
        <w:jc w:val="center"/>
        <w:rPr>
          <w:rFonts w:hint="eastAsia" w:ascii="楷体_GB2312" w:hAnsi="Times New Roman" w:eastAsia="楷体_GB2312"/>
          <w:sz w:val="32"/>
          <w:szCs w:val="32"/>
        </w:rPr>
      </w:pPr>
      <w:r>
        <w:rPr>
          <w:rFonts w:hint="eastAsia" w:ascii="楷体_GB2312" w:hAnsi="Times New Roman" w:eastAsia="楷体_GB2312"/>
          <w:sz w:val="32"/>
          <w:szCs w:val="32"/>
        </w:rPr>
        <w:t>沈阳职业技师学院 王中兴</w:t>
      </w:r>
    </w:p>
    <w:p w14:paraId="26C01234">
      <w:pPr>
        <w:spacing w:line="600" w:lineRule="exact"/>
        <w:ind w:firstLine="640" w:firstLineChars="200"/>
        <w:rPr>
          <w:rFonts w:ascii="Times New Roman" w:hAnsi="Times New Roman" w:eastAsia="仿宋_GB2312"/>
          <w:sz w:val="32"/>
          <w:szCs w:val="32"/>
        </w:rPr>
      </w:pPr>
    </w:p>
    <w:p w14:paraId="69B625F5">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王中兴</w:t>
      </w:r>
      <w:r>
        <w:rPr>
          <w:rFonts w:ascii="Times New Roman" w:hAnsi="Times New Roman" w:eastAsia="仿宋_GB2312"/>
          <w:sz w:val="32"/>
          <w:szCs w:val="32"/>
        </w:rPr>
        <w:t xml:space="preserve"> 男，1980年出生，硕士、中共党员，副教授，大学本科学历，硕士学位。沈阳市领军人才，国家级技工教育和职业培训教学指导委员会物流服务职业群分委员会委员，辽宁省职业院校技能大赛（高职组）物流专业比赛评委、辽宁省大数据产业校企联盟副理事长、辽宁省生物数学学会理事，现任沈阳职业技师学院院长，作为一名共产党员，他以身作则，能够做到坚决拥护中国共产党的领导，增强“四个意识”、坚定“四个自信”、做到“两个维护”。他思想政治坚定，忠诚党和人民的教育事业，从教19年，他兢兢业业、潜心育人，为人师表、爱岗敬业，甘于奉献</w:t>
      </w:r>
      <w:r>
        <w:rPr>
          <w:rFonts w:hint="eastAsia" w:ascii="Times New Roman" w:hAnsi="Times New Roman" w:eastAsia="仿宋_GB2312"/>
          <w:sz w:val="32"/>
          <w:szCs w:val="32"/>
        </w:rPr>
        <w:t>、砥砺前行，自觉履行教书育人的神圣职责。以高尚的师德、至诚的情怀和无私的奉献对待事业、对待学生和同事，深受师生好评，先后荣获校优秀共产党员、优秀教师、优秀干部等荣誉称号。</w:t>
      </w:r>
    </w:p>
    <w:p w14:paraId="7735EFEE">
      <w:pPr>
        <w:spacing w:line="600" w:lineRule="exact"/>
        <w:ind w:firstLine="640" w:firstLineChars="200"/>
        <w:rPr>
          <w:rFonts w:ascii="黑体" w:hAnsi="黑体" w:eastAsia="黑体"/>
          <w:sz w:val="32"/>
          <w:szCs w:val="32"/>
        </w:rPr>
      </w:pPr>
      <w:r>
        <w:rPr>
          <w:rFonts w:hint="eastAsia" w:ascii="黑体" w:hAnsi="黑体" w:eastAsia="黑体"/>
          <w:sz w:val="32"/>
          <w:szCs w:val="32"/>
        </w:rPr>
        <w:t>一、实践育人，在实践中提高学生动手能力</w:t>
      </w:r>
    </w:p>
    <w:p w14:paraId="00C50657">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教学实践中，王中兴积极引导学生增强动手能力，力争在学科竞赛实战中引领学生破难题、补短板，着力在推进就业工作过程中帮扶学生通堵点、补断点，用真情助力学生升本、就业，在实践育人方面表现突出，作为一带一路暨金砖国家技能发展与技术创新大赛专家，积极把思想教育元素寓于学院教学改革中，学院实行“五实教育”课程体系模式，即思想朴实、知识充实、技能扎实、做事踏实、体魄结实。基础教研室创新教学改革模式，将基础课打造成“以思政课为主导思想、以计算机课程为核心能力、以体育课为基础保障、以英语课作为开拓眼界、以职场课作为就业保障”的全新培养模式，强调基础课程模块之间的相互融合，强调基础课程与专业知识的相互融合，以此挖掘学生的潜能，发挥特长，突破因材施教和个性化培养。为了进一步提高个人专业能力，本人积极参加或指导学生参加各类技能大赛，获得全国教学信息化大赛二等奖</w:t>
      </w:r>
      <w:r>
        <w:rPr>
          <w:rFonts w:ascii="Times New Roman" w:hAnsi="Times New Roman" w:eastAsia="仿宋_GB2312"/>
          <w:sz w:val="32"/>
          <w:szCs w:val="32"/>
        </w:rPr>
        <w:t>1项，获得省信息化大赛二等奖3项，获得省技能大赛二等奖2项，获得全国大学生数学建模大赛辽宁赛区二等奖1项，三等奖1项，获得了“辽宁省第十二届教育软件大赛”高等教育组二等奖1项，获得辽宁省教育厅创新创业金奖1项，银奖1项。</w:t>
      </w:r>
    </w:p>
    <w:p w14:paraId="5130F5FC">
      <w:pPr>
        <w:spacing w:line="600" w:lineRule="exact"/>
        <w:ind w:firstLine="640" w:firstLineChars="200"/>
        <w:rPr>
          <w:rFonts w:ascii="黑体" w:hAnsi="黑体" w:eastAsia="黑体"/>
          <w:sz w:val="32"/>
          <w:szCs w:val="32"/>
        </w:rPr>
      </w:pPr>
      <w:r>
        <w:rPr>
          <w:rFonts w:hint="eastAsia" w:ascii="黑体" w:hAnsi="黑体" w:eastAsia="黑体"/>
          <w:sz w:val="32"/>
          <w:szCs w:val="32"/>
        </w:rPr>
        <w:t>二、教书育人，刻苦</w:t>
      </w:r>
      <w:r>
        <w:rPr>
          <w:rFonts w:hint="eastAsia" w:ascii="黑体" w:hAnsi="黑体" w:eastAsia="黑体"/>
          <w:sz w:val="32"/>
          <w:szCs w:val="32"/>
          <w:lang w:val="en-US" w:eastAsia="zh-CN"/>
        </w:rPr>
        <w:t>钻</w:t>
      </w:r>
      <w:bookmarkStart w:id="0" w:name="_GoBack"/>
      <w:bookmarkEnd w:id="0"/>
      <w:r>
        <w:rPr>
          <w:rFonts w:hint="eastAsia" w:ascii="黑体" w:hAnsi="黑体" w:eastAsia="黑体"/>
          <w:sz w:val="32"/>
          <w:szCs w:val="32"/>
        </w:rPr>
        <w:t>研</w:t>
      </w:r>
    </w:p>
    <w:p w14:paraId="7FEA38F4">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多年来，王中兴始终坚持业务学习，不断更新教育理念、改进教学方法和手段，积累了丰富的教学经验。为了提高课堂授课效果，传授学生更多新的知识，无论是重复课还是新开课，他都认真准备每一堂课，不断充实新的内容，善于与学生沟通、交流，充分发挥教师、学生两个主体的积极性和主动性。教学效果较好，在学生评教中成绩均为优秀。他还重视教学改革，不断探索和尝试新的教学方法，做好教书育人的同时，在科学研究上也取得丰硕成果。近年来主持省级课题</w:t>
      </w:r>
      <w:r>
        <w:rPr>
          <w:rFonts w:ascii="Times New Roman" w:hAnsi="Times New Roman" w:eastAsia="仿宋_GB2312"/>
          <w:sz w:val="32"/>
          <w:szCs w:val="32"/>
        </w:rPr>
        <w:t>4项，市级课题2项，院级课题1项，作为主要参与者完成省市各类课题近30项；</w:t>
      </w:r>
      <w:r>
        <w:rPr>
          <w:rFonts w:hint="eastAsia" w:ascii="Times New Roman" w:hAnsi="Times New Roman" w:eastAsia="仿宋_GB2312"/>
          <w:sz w:val="32"/>
          <w:szCs w:val="32"/>
        </w:rPr>
        <w:t>作</w:t>
      </w:r>
      <w:r>
        <w:rPr>
          <w:rFonts w:ascii="Times New Roman" w:hAnsi="Times New Roman" w:eastAsia="仿宋_GB2312"/>
          <w:sz w:val="32"/>
          <w:szCs w:val="32"/>
        </w:rPr>
        <w:t>为主持人获得辽宁省</w:t>
      </w:r>
      <w:r>
        <w:rPr>
          <w:rFonts w:hint="eastAsia" w:ascii="Times New Roman" w:hAnsi="Times New Roman" w:eastAsia="仿宋_GB2312"/>
          <w:sz w:val="32"/>
          <w:szCs w:val="32"/>
        </w:rPr>
        <w:t>职业教育教学成果二等奖</w:t>
      </w:r>
      <w:r>
        <w:rPr>
          <w:rFonts w:ascii="Times New Roman" w:hAnsi="Times New Roman" w:eastAsia="仿宋_GB2312"/>
          <w:sz w:val="32"/>
          <w:szCs w:val="32"/>
        </w:rPr>
        <w:t>1项，作为主要参与者获得辽宁省职业教育教学成果一等奖3项，二等奖 1 项；结合所学专业及实际工作，编写教材8部，其中主编7部，副主编1部。发表论文15篇，其中国家核心期刊2篇。主持完成了软著1项，参与实用新型专利和软著累计5项。</w:t>
      </w:r>
    </w:p>
    <w:p w14:paraId="1E1D62AE">
      <w:pPr>
        <w:spacing w:line="600" w:lineRule="exact"/>
        <w:ind w:firstLine="640" w:firstLineChars="200"/>
        <w:rPr>
          <w:rFonts w:ascii="黑体" w:hAnsi="黑体" w:eastAsia="黑体"/>
          <w:sz w:val="32"/>
          <w:szCs w:val="32"/>
        </w:rPr>
      </w:pPr>
      <w:r>
        <w:rPr>
          <w:rFonts w:hint="eastAsia" w:ascii="黑体" w:hAnsi="黑体" w:eastAsia="黑体"/>
          <w:sz w:val="32"/>
          <w:szCs w:val="32"/>
        </w:rPr>
        <w:t>三、团结同志，服务意识强</w:t>
      </w:r>
    </w:p>
    <w:p w14:paraId="7FAC1D5E">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王中兴同志在担任沈阳职业技师学院院长以来，要求员工做到的他一定做到，用自己的工作表率带动全体教工党员齐心协力搞好技工教育。他为人谦和，服务意识强，领导能力强，同时与同事关系融洽。工作中他经常早到晚走，加班加点，兢兢业业，毫无怨言，工作作风扎实，在学生中他是一位好老师，在同事的心中他是一位好领导、好同事。为了使年轻教师更快进步，实施青蓝工程即师带徒模式，让教学经验丰富的教师收刚入职的新教师为徒，给新教师在做人和做事两个方面进行传道授业解惑，使年轻教师能更好更快的了解职业教育，这样即创新了教学管理模式，由单线条的教学管理考核变成了多维立体的教学管理。</w:t>
      </w:r>
    </w:p>
    <w:p w14:paraId="1264ED6B">
      <w:pPr>
        <w:spacing w:line="600" w:lineRule="exact"/>
        <w:ind w:firstLine="640" w:firstLineChars="200"/>
        <w:rPr>
          <w:rFonts w:ascii="黑体" w:hAnsi="黑体" w:eastAsia="黑体"/>
          <w:sz w:val="32"/>
          <w:szCs w:val="32"/>
        </w:rPr>
      </w:pPr>
      <w:r>
        <w:rPr>
          <w:rFonts w:hint="eastAsia" w:ascii="黑体" w:hAnsi="黑体" w:eastAsia="黑体"/>
          <w:sz w:val="32"/>
          <w:szCs w:val="32"/>
        </w:rPr>
        <w:t>四、关爱学生，雪中送炭与锦上添花并举</w:t>
      </w:r>
    </w:p>
    <w:p w14:paraId="5B9AE94B">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王中兴同志在</w:t>
      </w:r>
      <w:r>
        <w:rPr>
          <w:rFonts w:ascii="Times New Roman" w:hAnsi="Times New Roman" w:eastAsia="仿宋_GB2312"/>
          <w:sz w:val="32"/>
          <w:szCs w:val="32"/>
        </w:rPr>
        <w:t>2014.09—2016.07，2021.04—2022.09期间担任辅导员工作。</w:t>
      </w:r>
      <w:r>
        <w:rPr>
          <w:rFonts w:hint="eastAsia" w:ascii="Times New Roman" w:hAnsi="Times New Roman" w:eastAsia="仿宋_GB2312"/>
          <w:sz w:val="32"/>
          <w:szCs w:val="32"/>
        </w:rPr>
        <w:t>作为</w:t>
      </w:r>
      <w:r>
        <w:rPr>
          <w:rFonts w:ascii="Times New Roman" w:hAnsi="Times New Roman" w:eastAsia="仿宋_GB2312"/>
          <w:sz w:val="32"/>
          <w:szCs w:val="32"/>
        </w:rPr>
        <w:t>一名辅导员他十分重视关爱“三困生”,对学习上困难的学生，他尽心指导，从不言弃；对经济上困难的学生，他及时资助，给予尊严；对心理上困惑的学生，他循循善诱，为学生打开心结。他始终保持着良好的师德师风，将学生视为自家人，愿意做学生的倾听者、引路人。在疫情期间，在没有疫情防控经验，各项物资不齐全的情况下，他坚守在学校宿舍楼，作为楼长，在疫情防控关键时期，带领辅导员每天最多休息3、4个小时，多数都是通宵达旦，制定落实</w:t>
      </w:r>
      <w:r>
        <w:rPr>
          <w:rFonts w:hint="eastAsia" w:ascii="Times New Roman" w:hAnsi="Times New Roman" w:eastAsia="仿宋_GB2312"/>
          <w:sz w:val="32"/>
          <w:szCs w:val="32"/>
        </w:rPr>
        <w:t>工作方案，倾尽全力做好学生思想工作和心理疏导工作，每天都在关心每名学生的需求，解决学生的问题，本着对党忠诚、对学院负责的初心，守护校园和学生的平安。</w:t>
      </w:r>
    </w:p>
    <w:p w14:paraId="5066B5DE">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路漫漫其修远兮，吾将上下而求索”，是一名教育工作者追求的境界。在未来的工作中，王中兴将继续努力做到坚守教育初心，牢记立德树人使命，怀揣为党育人、为国育才的赤诚情怀，在平凡的岗位中执着坚守，努力为办好人民满意的职业教育贡献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2MDgwNzY5MDE0YjU2NzVjOGQ1YzYzNDcwNDEyMzgifQ=="/>
  </w:docVars>
  <w:rsids>
    <w:rsidRoot w:val="00653224"/>
    <w:rsid w:val="002D2AB1"/>
    <w:rsid w:val="00653224"/>
    <w:rsid w:val="00AB795A"/>
    <w:rsid w:val="3C283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3970</Words>
  <Characters>4053</Characters>
  <Lines>29</Lines>
  <Paragraphs>8</Paragraphs>
  <TotalTime>8</TotalTime>
  <ScaleCrop>false</ScaleCrop>
  <LinksUpToDate>false</LinksUpToDate>
  <CharactersWithSpaces>4063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2023-08-23T12:02:00Z</dcterms:created>
  <dc:creator>ziqi guo</dc:creator>
  <cp:lastModifiedBy>大马</cp:lastModifiedBy>
  <dcterms:modified xsi:type="dcterms:W3CDTF">2024-08-30T07:43:20Z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4F37F461989E487691DD5FC86B396331_13</vt:lpwstr>
  </property>
</Properties>
</file>