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851B2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1087F321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全球排名前200高校博士毕业生全职从事博士后研究</w:t>
      </w:r>
    </w:p>
    <w:p w14:paraId="2B093112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并留（来）辽工作人员申报汇总表</w:t>
      </w:r>
    </w:p>
    <w:p w14:paraId="5FF2C93F">
      <w:pPr>
        <w:spacing w:line="60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单位名称</w:t>
      </w:r>
      <w:r>
        <w:rPr>
          <w:rFonts w:hint="eastAsia" w:ascii="Times New Roman" w:hAnsi="Times New Roman"/>
          <w:sz w:val="28"/>
          <w:szCs w:val="28"/>
        </w:rPr>
        <w:t>（公章）</w:t>
      </w:r>
      <w:r>
        <w:rPr>
          <w:rFonts w:ascii="Times New Roman" w:hAnsi="Times New Roman"/>
          <w:sz w:val="28"/>
          <w:szCs w:val="28"/>
        </w:rPr>
        <w:t xml:space="preserve">：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383"/>
        <w:gridCol w:w="2723"/>
        <w:gridCol w:w="2025"/>
        <w:gridCol w:w="1350"/>
        <w:gridCol w:w="1583"/>
        <w:gridCol w:w="1726"/>
        <w:gridCol w:w="2543"/>
      </w:tblGrid>
      <w:tr w14:paraId="53AF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47609B1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383" w:type="dxa"/>
            <w:vAlign w:val="center"/>
          </w:tcPr>
          <w:p w14:paraId="3B11878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723" w:type="dxa"/>
            <w:vAlign w:val="center"/>
          </w:tcPr>
          <w:p w14:paraId="73D5309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2025" w:type="dxa"/>
            <w:vAlign w:val="center"/>
          </w:tcPr>
          <w:p w14:paraId="63AD3BD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博士毕业院校</w:t>
            </w:r>
          </w:p>
        </w:tc>
        <w:tc>
          <w:tcPr>
            <w:tcW w:w="1350" w:type="dxa"/>
            <w:vAlign w:val="center"/>
          </w:tcPr>
          <w:p w14:paraId="7A34767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博士后培养单位</w:t>
            </w:r>
          </w:p>
        </w:tc>
        <w:tc>
          <w:tcPr>
            <w:tcW w:w="1583" w:type="dxa"/>
            <w:vAlign w:val="center"/>
          </w:tcPr>
          <w:p w14:paraId="71D39C0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合同起止日期</w:t>
            </w:r>
          </w:p>
        </w:tc>
        <w:tc>
          <w:tcPr>
            <w:tcW w:w="1726" w:type="dxa"/>
            <w:vAlign w:val="center"/>
          </w:tcPr>
          <w:p w14:paraId="42C8C86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社保缴费</w:t>
            </w:r>
          </w:p>
          <w:p w14:paraId="3AA3C0E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起始日期</w:t>
            </w:r>
          </w:p>
        </w:tc>
        <w:tc>
          <w:tcPr>
            <w:tcW w:w="2543" w:type="dxa"/>
            <w:vAlign w:val="center"/>
          </w:tcPr>
          <w:p w14:paraId="73E942F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联系方式</w:t>
            </w:r>
          </w:p>
        </w:tc>
      </w:tr>
      <w:tr w14:paraId="09763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043D764A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6AB9544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14:paraId="5D4104D9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38AB594C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B642B2D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14:paraId="10498A6F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64BB3D3B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 w14:paraId="39178CD4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C68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110D7D1C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3DE28C5D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14:paraId="1A968391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20199EC5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2A54536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14:paraId="1E529550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6E67ED92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 w14:paraId="389B5BFB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B0D9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13852635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16916B8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14:paraId="2BBBB70E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1CD94B59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A730AAC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14:paraId="0780F3E2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7F3737B8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 w14:paraId="4C5F40C8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7AE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2ED25E63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10835CF1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14:paraId="6D004928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2D48BA88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8E8518D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14:paraId="324BABC0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3B0DC3FE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 w14:paraId="0F02EB20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4AB3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6" w:type="dxa"/>
            <w:vAlign w:val="center"/>
          </w:tcPr>
          <w:p w14:paraId="7036E551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00833CA1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14:paraId="3C3C3FB6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0AFC29B5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0EEBD7E0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14:paraId="71C4191A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6B693954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 w14:paraId="3F2A7BED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76C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3284F525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3D6A900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14:paraId="618E71D6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10E5E271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1440799A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14:paraId="71235205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06F8FB91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 w14:paraId="083C4D9F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6FC7E7B0">
      <w:pPr>
        <w:spacing w:line="6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单位联系人：                                     联系电话：</w:t>
      </w:r>
    </w:p>
    <w:p w14:paraId="65B3052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85338"/>
    <w:rsid w:val="0128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2025-01-03T07:41:00Z</dcterms:created>
  <dc:creator>大马</dc:creator>
  <cp:lastModifiedBy>大马</cp:lastModifiedBy>
  <dcterms:modified xsi:type="dcterms:W3CDTF">2025-01-03T07:41:45Z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396110B090BB43538D46FEF01901D3D6_11</vt:lpwstr>
  </property>
  <property fmtid="{D5CDD505-2E9C-101B-9397-08002B2CF9AE}" pid="4" name="KSOTemplateDocerSaveRecord">
    <vt:lpwstr>eyJoZGlkIjoiYWM2MDgwNzY5MDE0YjU2NzVjOGQ1YzYzNDcwNDEyMzgiLCJ1c2VySWQiOiI3MzM3MzQyMTkifQ==</vt:lpwstr>
  </property>
</Properties>
</file>