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626F2">
      <w:pPr>
        <w:jc w:val="both"/>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附件7</w:t>
      </w:r>
    </w:p>
    <w:p w14:paraId="3E5F9C18">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XXX单位博士后科技成果</w:t>
      </w:r>
    </w:p>
    <w:p w14:paraId="11F6212D">
      <w:pPr>
        <w:rPr>
          <w:rFonts w:hint="eastAsia" w:ascii="Times New Roman" w:hAnsi="Times New Roman" w:eastAsia="仿宋_GB2312"/>
          <w:sz w:val="32"/>
          <w:szCs w:val="32"/>
          <w:lang w:val="en-US" w:eastAsia="zh-CN"/>
        </w:rPr>
      </w:pPr>
    </w:p>
    <w:p w14:paraId="1943DB39">
      <w:pPr>
        <w:ind w:firstLine="632" w:firstLineChars="200"/>
        <w:rPr>
          <w:rFonts w:hint="eastAsia" w:eastAsia="仿宋_GB2312"/>
          <w:sz w:val="32"/>
          <w:szCs w:val="32"/>
          <w:lang w:val="en-US" w:eastAsia="zh-CN"/>
        </w:rPr>
      </w:pPr>
      <w:bookmarkStart w:id="0" w:name="_GoBack"/>
      <w:bookmarkEnd w:id="0"/>
      <w:r>
        <w:rPr>
          <w:rFonts w:hint="eastAsia" w:eastAsia="仿宋_GB2312"/>
          <w:sz w:val="32"/>
          <w:szCs w:val="32"/>
          <w:lang w:val="en-US" w:eastAsia="zh-CN"/>
        </w:rPr>
        <w:t>各单位可根据实际情况选择有博士后参与的科技成果项目进行报送，科技成果最好有实物或实物模型、零部件等能现场展示。模版仅供参考。</w:t>
      </w:r>
    </w:p>
    <w:p w14:paraId="5ECC38E9">
      <w:pPr>
        <w:ind w:firstLine="632" w:firstLineChars="200"/>
        <w:rPr>
          <w:rFonts w:hint="default" w:eastAsia="仿宋_GB2312"/>
          <w:sz w:val="32"/>
          <w:szCs w:val="32"/>
          <w:lang w:val="en-US" w:eastAsia="zh-CN"/>
        </w:rPr>
      </w:pPr>
      <w:r>
        <w:rPr>
          <w:rFonts w:hint="eastAsia" w:ascii="仿宋" w:hAnsi="仿宋" w:eastAsia="仿宋" w:cs="仿宋"/>
          <w:b/>
          <w:bCs/>
          <w:kern w:val="2"/>
          <w:sz w:val="32"/>
          <w:szCs w:val="32"/>
          <w:lang w:val="en-US" w:eastAsia="zh-CN" w:bidi="ar-SA"/>
        </w:rPr>
        <w:t>模版：</w:t>
      </w:r>
      <w:r>
        <w:rPr>
          <w:rFonts w:hint="eastAsia" w:ascii="仿宋" w:hAnsi="仿宋" w:eastAsia="仿宋" w:cs="仿宋"/>
          <w:kern w:val="2"/>
          <w:sz w:val="32"/>
          <w:szCs w:val="32"/>
          <w:lang w:val="en-US" w:eastAsia="zh-CN" w:bidi="ar-SA"/>
        </w:rPr>
        <w:t>本工作站博士后XXX带领团队开发梯度缩尺计算方法、铸型模块化选区性能调控设计方法，实现在大尺寸舱体、机匣等关键铸件应用，为突破大型复杂薄壁钢构件高精度铸造技术奠定基础；合作攻关突破电渣熔铸大宽厚比型腔溢流成形、电渣熔铸复合水冷结晶器设计及制造、多电极熔速均匀化控制等关键技术，完成500MW冲击式转轮用关键零部件电渣熔铸工艺开发及首件研制；主要参与抽蓄可逆式水轮机关键部件高质量电渣熔铸技术开发及应用，经鉴定技术水平达到国际领先，相关产品入选《辽宁省首台（套）重大技术装备推广应用指导目录（2023年版）》，获得2023年中国质量协会质量技术奖，2023年实现成果转化项目产值超13300万元，技术应用成本节约约150万元</w:t>
      </w:r>
    </w:p>
    <w:sectPr>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7A6DD25-B8D4-479C-BF92-8B56F5FC2CDB}"/>
  </w:font>
  <w:font w:name="方正小标宋简体">
    <w:panose1 w:val="02010600010101010101"/>
    <w:charset w:val="86"/>
    <w:family w:val="auto"/>
    <w:pitch w:val="default"/>
    <w:sig w:usb0="00000001" w:usb1="080E0000" w:usb2="00000000" w:usb3="00000000" w:csb0="00040000" w:csb1="00000000"/>
    <w:embedRegular r:id="rId2" w:fontKey="{711DD385-5264-4416-8DBB-14532D762EA1}"/>
  </w:font>
  <w:font w:name="仿宋_GB2312">
    <w:altName w:val="仿宋"/>
    <w:panose1 w:val="02010609030101010101"/>
    <w:charset w:val="86"/>
    <w:family w:val="modern"/>
    <w:pitch w:val="default"/>
    <w:sig w:usb0="00000000" w:usb1="00000000" w:usb2="00000010" w:usb3="00000000" w:csb0="00040000" w:csb1="00000000"/>
    <w:embedRegular r:id="rId3" w:fontKey="{96703C97-AEC3-4225-B02F-8B9A5E1B9938}"/>
  </w:font>
  <w:font w:name="仿宋">
    <w:panose1 w:val="02010609060101010101"/>
    <w:charset w:val="86"/>
    <w:family w:val="auto"/>
    <w:pitch w:val="default"/>
    <w:sig w:usb0="800002BF" w:usb1="38CF7CFA" w:usb2="00000016" w:usb3="00000000" w:csb0="00040001" w:csb1="00000000"/>
    <w:embedRegular r:id="rId4" w:fontKey="{64E00E71-E096-4FEB-94C4-231DF0EB53E8}"/>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TrueTypeFonts/>
  <w:saveSubset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YzMyMTUxNTA3Mjc0ODQ2Y2FiNDU0MjRlNzNhNjYifQ=="/>
  </w:docVars>
  <w:rsids>
    <w:rsidRoot w:val="00000000"/>
    <w:rsid w:val="0CCF205C"/>
    <w:rsid w:val="116E2B13"/>
    <w:rsid w:val="29A61B7A"/>
    <w:rsid w:val="2BCA5F42"/>
    <w:rsid w:val="39BD3D6E"/>
    <w:rsid w:val="450D5A2A"/>
    <w:rsid w:val="5D2A1DB6"/>
    <w:rsid w:val="5DF71A97"/>
    <w:rsid w:val="643C6956"/>
    <w:rsid w:val="6FB92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Theme="minorEastAsia"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1"/>
    <w:basedOn w:val="1"/>
    <w:autoRedefine/>
    <w:qFormat/>
    <w:uiPriority w:val="0"/>
    <w:pPr>
      <w:widowControl w:val="0"/>
      <w:shd w:val="clear" w:color="auto" w:fill="auto"/>
      <w:spacing w:line="444"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321</Words>
  <Characters>339</Characters>
  <Lines>0</Lines>
  <Paragraphs>0</Paragraphs>
  <TotalTime>1</TotalTime>
  <ScaleCrop>false</ScaleCrop>
  <LinksUpToDate>false</LinksUpToDate>
  <CharactersWithSpaces>339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2024-03-25T02:01:00Z</dcterms:created>
  <dc:creator>Hitomi</dc:creator>
  <cp:lastModifiedBy>Hitomi</cp:lastModifiedBy>
  <cp:lastPrinted>2024-03-25T02:26:00Z</cp:lastPrinted>
  <dcterms:modified xsi:type="dcterms:W3CDTF">2025-04-10T09:32:41Z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B9455A381F4941CEADF6C691C730C129_12</vt:lpwstr>
  </property>
  <property fmtid="{D5CDD505-2E9C-101B-9397-08002B2CF9AE}" pid="4" name="KSOTemplateDocerSaveRecord">
    <vt:lpwstr>eyJoZGlkIjoiNDJmYzMyMTUxNTA3Mjc0ODQ2Y2FiNDU0MjRlNzNhNjYiLCJ1c2VySWQiOiI3OTQzNDc5NDcifQ==</vt:lpwstr>
  </property>
</Properties>
</file>