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4" w:line="219" w:lineRule="auto"/>
        <w:ind w:left="94"/>
        <w:rPr>
          <w:rFonts w:hint="default" w:ascii="宋体" w:hAnsi="宋体" w:eastAsia="宋体" w:cs="宋体"/>
          <w:sz w:val="31"/>
          <w:szCs w:val="31"/>
          <w:lang w:eastAsia="zh-CN"/>
        </w:rPr>
      </w:pPr>
      <w:r>
        <w:rPr>
          <w:rFonts w:ascii="宋体" w:hAnsi="宋体" w:eastAsia="宋体" w:cs="宋体"/>
          <w:b/>
          <w:bCs/>
          <w:spacing w:val="21"/>
          <w:sz w:val="31"/>
          <w:szCs w:val="31"/>
        </w:rPr>
        <w:t>附件</w:t>
      </w:r>
      <w:r>
        <w:rPr>
          <w:rFonts w:hint="default" w:ascii="宋体" w:hAnsi="宋体" w:cs="宋体"/>
          <w:b/>
          <w:bCs/>
          <w:spacing w:val="21"/>
          <w:sz w:val="31"/>
          <w:szCs w:val="31"/>
          <w:lang w:eastAsia="zh-CN"/>
        </w:rPr>
        <w:t>4</w:t>
      </w:r>
    </w:p>
    <w:p>
      <w:pPr>
        <w:pStyle w:val="2"/>
        <w:spacing w:line="246" w:lineRule="auto"/>
        <w:jc w:val="left"/>
        <w:rPr>
          <w:rFonts w:hint="eastAsia" w:ascii="宋体" w:hAnsi="宋体" w:eastAsia="宋体" w:cs="宋体"/>
          <w:b/>
          <w:bCs/>
          <w:spacing w:val="-8"/>
          <w:sz w:val="48"/>
          <w:szCs w:val="48"/>
          <w:lang w:eastAsia="zh-CN"/>
        </w:rPr>
      </w:pPr>
    </w:p>
    <w:p>
      <w:pPr>
        <w:pStyle w:val="2"/>
        <w:spacing w:line="246" w:lineRule="auto"/>
        <w:jc w:val="left"/>
        <w:rPr>
          <w:rFonts w:hint="eastAsia" w:ascii="宋体" w:hAnsi="宋体" w:eastAsia="宋体" w:cs="宋体"/>
          <w:b/>
          <w:bCs/>
          <w:spacing w:val="-8"/>
          <w:sz w:val="48"/>
          <w:szCs w:val="48"/>
          <w:lang w:eastAsia="zh-CN"/>
        </w:rPr>
      </w:pPr>
    </w:p>
    <w:p>
      <w:pPr>
        <w:pStyle w:val="2"/>
        <w:spacing w:line="246" w:lineRule="auto"/>
        <w:jc w:val="center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8"/>
          <w:sz w:val="48"/>
          <w:szCs w:val="48"/>
          <w:lang w:eastAsia="zh-CN"/>
        </w:rPr>
        <w:t>承担高校毕业生</w:t>
      </w:r>
      <w:r>
        <w:rPr>
          <w:rFonts w:hint="eastAsia" w:ascii="宋体" w:hAnsi="宋体" w:eastAsia="宋体" w:cs="宋体"/>
          <w:b/>
          <w:bCs/>
          <w:spacing w:val="-8"/>
          <w:sz w:val="48"/>
          <w:szCs w:val="48"/>
          <w:lang w:val="en-US" w:eastAsia="zh-CN"/>
        </w:rPr>
        <w:t>202</w:t>
      </w:r>
      <w:r>
        <w:rPr>
          <w:rFonts w:hint="default" w:ascii="宋体" w:hAnsi="宋体" w:eastAsia="宋体" w:cs="宋体"/>
          <w:b/>
          <w:bCs/>
          <w:spacing w:val="-8"/>
          <w:sz w:val="48"/>
          <w:szCs w:val="48"/>
          <w:lang w:eastAsia="zh-CN"/>
        </w:rPr>
        <w:t>5</w:t>
      </w:r>
      <w:r>
        <w:rPr>
          <w:rFonts w:hint="eastAsia" w:ascii="宋体" w:hAnsi="宋体" w:eastAsia="宋体" w:cs="宋体"/>
          <w:b/>
          <w:bCs/>
          <w:spacing w:val="-8"/>
          <w:sz w:val="48"/>
          <w:szCs w:val="48"/>
          <w:lang w:val="en-US" w:eastAsia="zh-CN"/>
        </w:rPr>
        <w:t>年免费专业转换及技能提升培训申报材料</w:t>
      </w:r>
    </w:p>
    <w:p>
      <w:pPr>
        <w:pStyle w:val="2"/>
        <w:spacing w:line="246" w:lineRule="auto"/>
        <w:jc w:val="center"/>
      </w:pPr>
    </w:p>
    <w:p>
      <w:pPr>
        <w:pStyle w:val="2"/>
        <w:spacing w:line="246" w:lineRule="auto"/>
      </w:pPr>
    </w:p>
    <w:p>
      <w:pPr>
        <w:pStyle w:val="2"/>
        <w:spacing w:line="246" w:lineRule="auto"/>
        <w:jc w:val="center"/>
        <w:rPr>
          <w:rFonts w:hint="eastAsia" w:eastAsia="宋体"/>
          <w:sz w:val="44"/>
          <w:szCs w:val="44"/>
          <w:lang w:eastAsia="zh-CN"/>
        </w:rPr>
      </w:pPr>
    </w:p>
    <w:p>
      <w:pPr>
        <w:pStyle w:val="2"/>
        <w:spacing w:line="246" w:lineRule="auto"/>
        <w:jc w:val="center"/>
        <w:rPr>
          <w:rFonts w:hint="eastAsia" w:eastAsia="宋体"/>
          <w:b/>
          <w:bCs/>
          <w:sz w:val="44"/>
          <w:szCs w:val="44"/>
          <w:lang w:eastAsia="zh-CN"/>
        </w:rPr>
      </w:pPr>
    </w:p>
    <w:p>
      <w:pPr>
        <w:pStyle w:val="2"/>
        <w:spacing w:line="246" w:lineRule="auto"/>
        <w:jc w:val="center"/>
        <w:rPr>
          <w:rFonts w:hint="eastAsia" w:eastAsia="宋体"/>
          <w:b/>
          <w:bCs/>
          <w:sz w:val="44"/>
          <w:szCs w:val="44"/>
          <w:lang w:eastAsia="zh-CN"/>
        </w:rPr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7" w:lineRule="auto"/>
      </w:pPr>
    </w:p>
    <w:p>
      <w:pPr>
        <w:spacing w:before="100" w:line="221" w:lineRule="auto"/>
        <w:rPr>
          <w:rFonts w:ascii="FangSong" w:hAnsi="FangSong" w:eastAsia="FangSong" w:cs="FangSong"/>
          <w:spacing w:val="8"/>
          <w:sz w:val="31"/>
          <w:szCs w:val="31"/>
        </w:rPr>
      </w:pPr>
    </w:p>
    <w:p>
      <w:pPr>
        <w:spacing w:before="100" w:line="221" w:lineRule="auto"/>
        <w:ind w:left="1000"/>
        <w:rPr>
          <w:rFonts w:ascii="FangSong" w:hAnsi="FangSong" w:eastAsia="FangSong" w:cs="FangSong"/>
          <w:spacing w:val="8"/>
          <w:sz w:val="31"/>
          <w:szCs w:val="31"/>
        </w:rPr>
      </w:pPr>
    </w:p>
    <w:p>
      <w:pPr>
        <w:spacing w:before="100" w:line="221" w:lineRule="auto"/>
        <w:ind w:left="1000"/>
        <w:rPr>
          <w:rFonts w:ascii="FangSong" w:hAnsi="FangSong" w:eastAsia="FangSong" w:cs="FangSong"/>
          <w:spacing w:val="8"/>
          <w:sz w:val="31"/>
          <w:szCs w:val="31"/>
        </w:rPr>
      </w:pPr>
    </w:p>
    <w:p>
      <w:pPr>
        <w:spacing w:before="100" w:line="221" w:lineRule="auto"/>
        <w:ind w:left="1000"/>
        <w:rPr>
          <w:rFonts w:ascii="FangSong" w:hAnsi="FangSong" w:eastAsia="FangSong" w:cs="FangSong"/>
          <w:spacing w:val="8"/>
          <w:sz w:val="31"/>
          <w:szCs w:val="31"/>
        </w:rPr>
      </w:pPr>
    </w:p>
    <w:p>
      <w:pPr>
        <w:spacing w:before="100" w:line="221" w:lineRule="auto"/>
        <w:ind w:left="1000"/>
        <w:rPr>
          <w:rFonts w:hint="eastAsia" w:ascii="FangSong" w:hAnsi="FangSong" w:eastAsia="FangSong" w:cs="FangSong"/>
          <w:sz w:val="31"/>
          <w:szCs w:val="31"/>
          <w:lang w:eastAsia="zh-CN"/>
        </w:rPr>
      </w:pPr>
      <w:r>
        <w:rPr>
          <w:rFonts w:ascii="FangSong" w:hAnsi="FangSong" w:eastAsia="FangSong" w:cs="FangSong"/>
          <w:spacing w:val="8"/>
          <w:sz w:val="31"/>
          <w:szCs w:val="31"/>
        </w:rPr>
        <w:t>单位名称</w:t>
      </w:r>
      <w:r>
        <w:rPr>
          <w:rFonts w:ascii="FangSong" w:hAnsi="FangSong" w:eastAsia="FangSong" w:cs="FangSong"/>
          <w:spacing w:val="50"/>
          <w:sz w:val="31"/>
          <w:szCs w:val="31"/>
        </w:rPr>
        <w:t xml:space="preserve">   </w:t>
      </w:r>
      <w:r>
        <w:rPr>
          <w:rFonts w:ascii="FangSong" w:hAnsi="FangSong" w:eastAsia="FangSong" w:cs="FangSong"/>
          <w:sz w:val="31"/>
          <w:szCs w:val="31"/>
          <w:u w:val="single" w:color="auto"/>
        </w:rPr>
        <w:t xml:space="preserve">     </w:t>
      </w:r>
      <w:r>
        <w:rPr>
          <w:rFonts w:hint="eastAsia" w:ascii="FangSong" w:hAnsi="FangSong" w:eastAsia="FangSong" w:cs="FangSong"/>
          <w:sz w:val="31"/>
          <w:szCs w:val="31"/>
          <w:u w:val="single" w:color="auto"/>
          <w:lang w:val="en-US" w:eastAsia="zh-CN"/>
        </w:rPr>
        <w:t xml:space="preserve">   </w:t>
      </w:r>
      <w:r>
        <w:rPr>
          <w:rFonts w:ascii="FangSong" w:hAnsi="FangSong" w:eastAsia="FangSong" w:cs="FangSong"/>
          <w:sz w:val="31"/>
          <w:szCs w:val="31"/>
          <w:u w:val="single" w:color="auto"/>
        </w:rPr>
        <w:t xml:space="preserve"> </w:t>
      </w:r>
      <w:r>
        <w:rPr>
          <w:rFonts w:hint="eastAsia" w:ascii="FangSong" w:hAnsi="FangSong" w:eastAsia="FangSong" w:cs="FangSong"/>
          <w:sz w:val="31"/>
          <w:szCs w:val="31"/>
          <w:u w:val="single" w:color="auto"/>
          <w:lang w:eastAsia="zh-CN"/>
        </w:rPr>
        <w:t>（加盖单位公章）</w:t>
      </w:r>
    </w:p>
    <w:p>
      <w:pPr>
        <w:pStyle w:val="2"/>
        <w:spacing w:line="296" w:lineRule="auto"/>
      </w:pPr>
    </w:p>
    <w:p>
      <w:pPr>
        <w:spacing w:before="101" w:line="224" w:lineRule="auto"/>
        <w:ind w:firstLine="1032" w:firstLineChars="40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26"/>
          <w:sz w:val="31"/>
          <w:szCs w:val="31"/>
        </w:rPr>
        <w:t>联</w:t>
      </w:r>
      <w:r>
        <w:rPr>
          <w:rFonts w:ascii="FangSong" w:hAnsi="FangSong" w:eastAsia="FangSong" w:cs="FangSong"/>
          <w:spacing w:val="6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26"/>
          <w:sz w:val="31"/>
          <w:szCs w:val="31"/>
        </w:rPr>
        <w:t>系</w:t>
      </w:r>
      <w:r>
        <w:rPr>
          <w:rFonts w:ascii="FangSong" w:hAnsi="FangSong" w:eastAsia="FangSong" w:cs="FangSong"/>
          <w:spacing w:val="54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26"/>
          <w:sz w:val="31"/>
          <w:szCs w:val="31"/>
        </w:rPr>
        <w:t>人</w:t>
      </w:r>
      <w:r>
        <w:rPr>
          <w:rFonts w:ascii="FangSong" w:hAnsi="FangSong" w:eastAsia="FangSong" w:cs="FangSong"/>
          <w:spacing w:val="48"/>
          <w:sz w:val="31"/>
          <w:szCs w:val="31"/>
        </w:rPr>
        <w:t xml:space="preserve">   </w:t>
      </w:r>
      <w:r>
        <w:rPr>
          <w:rFonts w:ascii="FangSong" w:hAnsi="FangSong" w:eastAsia="FangSong" w:cs="FangSong"/>
          <w:sz w:val="31"/>
          <w:szCs w:val="31"/>
          <w:u w:val="single" w:color="auto"/>
        </w:rPr>
        <w:t xml:space="preserve">        </w:t>
      </w:r>
      <w:r>
        <w:rPr>
          <w:rFonts w:hint="eastAsia" w:ascii="FangSong" w:hAnsi="FangSong" w:eastAsia="FangSong" w:cs="FangSong"/>
          <w:sz w:val="31"/>
          <w:szCs w:val="31"/>
          <w:u w:val="single" w:color="auto"/>
          <w:lang w:val="en-US" w:eastAsia="zh-CN"/>
        </w:rPr>
        <w:t xml:space="preserve">   </w:t>
      </w:r>
      <w:r>
        <w:rPr>
          <w:rFonts w:ascii="FangSong" w:hAnsi="FangSong" w:eastAsia="FangSong" w:cs="FangSong"/>
          <w:sz w:val="31"/>
          <w:szCs w:val="31"/>
          <w:u w:val="single" w:color="auto"/>
        </w:rPr>
        <w:t xml:space="preserve">              </w:t>
      </w:r>
    </w:p>
    <w:p>
      <w:pPr>
        <w:pStyle w:val="2"/>
        <w:spacing w:line="318" w:lineRule="auto"/>
      </w:pPr>
    </w:p>
    <w:p>
      <w:pPr>
        <w:spacing w:before="101" w:line="223" w:lineRule="auto"/>
        <w:ind w:left="100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4"/>
          <w:sz w:val="31"/>
          <w:szCs w:val="31"/>
        </w:rPr>
        <w:t xml:space="preserve">联系电话    </w:t>
      </w:r>
      <w:r>
        <w:rPr>
          <w:rFonts w:hint="eastAsia" w:ascii="FangSong" w:hAnsi="FangSong" w:eastAsia="FangSong" w:cs="FangSong"/>
          <w:spacing w:val="4"/>
          <w:sz w:val="31"/>
          <w:szCs w:val="31"/>
          <w:lang w:val="en-US" w:eastAsia="zh-CN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</w:rPr>
        <w:t xml:space="preserve">              </w:t>
      </w:r>
      <w:r>
        <w:rPr>
          <w:rFonts w:hint="eastAsia" w:ascii="FangSong" w:hAnsi="FangSong" w:eastAsia="FangSong" w:cs="FangSong"/>
          <w:sz w:val="31"/>
          <w:szCs w:val="31"/>
          <w:u w:val="single" w:color="auto"/>
          <w:lang w:val="en-US" w:eastAsia="zh-CN"/>
        </w:rPr>
        <w:t xml:space="preserve">   </w:t>
      </w:r>
      <w:r>
        <w:rPr>
          <w:rFonts w:ascii="FangSong" w:hAnsi="FangSong" w:eastAsia="FangSong" w:cs="FangSong"/>
          <w:sz w:val="31"/>
          <w:szCs w:val="31"/>
          <w:u w:val="single" w:color="auto"/>
        </w:rPr>
        <w:t xml:space="preserve">        </w:t>
      </w:r>
    </w:p>
    <w:p>
      <w:pPr>
        <w:pStyle w:val="2"/>
        <w:spacing w:line="267" w:lineRule="auto"/>
      </w:pPr>
    </w:p>
    <w:p>
      <w:pPr>
        <w:pStyle w:val="2"/>
        <w:spacing w:line="267" w:lineRule="auto"/>
      </w:pPr>
    </w:p>
    <w:p>
      <w:pPr>
        <w:pStyle w:val="2"/>
        <w:spacing w:line="267" w:lineRule="auto"/>
      </w:pPr>
    </w:p>
    <w:p>
      <w:pPr>
        <w:spacing w:before="101" w:line="462" w:lineRule="auto"/>
        <w:ind w:right="2713"/>
        <w:jc w:val="both"/>
        <w:rPr>
          <w:rFonts w:ascii="FangSong" w:hAnsi="FangSong" w:eastAsia="FangSong" w:cs="FangSong"/>
          <w:b/>
          <w:bCs/>
          <w:spacing w:val="16"/>
          <w:sz w:val="31"/>
          <w:szCs w:val="31"/>
        </w:rPr>
      </w:pPr>
    </w:p>
    <w:p>
      <w:pPr>
        <w:spacing w:before="101" w:line="462" w:lineRule="auto"/>
        <w:ind w:left="3493" w:right="2713" w:hanging="729"/>
        <w:jc w:val="center"/>
        <w:rPr>
          <w:rFonts w:ascii="FangSong" w:hAnsi="FangSong" w:eastAsia="FangSong" w:cs="FangSong"/>
          <w:b/>
          <w:bCs/>
          <w:spacing w:val="16"/>
          <w:sz w:val="31"/>
          <w:szCs w:val="31"/>
        </w:rPr>
      </w:pPr>
      <w:r>
        <w:rPr>
          <w:rFonts w:ascii="FangSong" w:hAnsi="FangSong" w:eastAsia="FangSong" w:cs="FangSong"/>
          <w:b/>
          <w:bCs/>
          <w:spacing w:val="16"/>
          <w:sz w:val="31"/>
          <w:szCs w:val="31"/>
        </w:rPr>
        <w:t>202</w:t>
      </w:r>
      <w:r>
        <w:rPr>
          <w:rFonts w:hint="default" w:ascii="FangSong" w:hAnsi="FangSong" w:eastAsia="FangSong" w:cs="FangSong"/>
          <w:b/>
          <w:bCs/>
          <w:spacing w:val="16"/>
          <w:sz w:val="31"/>
          <w:szCs w:val="31"/>
          <w:lang w:eastAsia="zh-CN"/>
        </w:rPr>
        <w:t>5</w:t>
      </w:r>
      <w:r>
        <w:rPr>
          <w:rFonts w:ascii="FangSong" w:hAnsi="FangSong" w:eastAsia="FangSong" w:cs="FangSong"/>
          <w:b/>
          <w:bCs/>
          <w:spacing w:val="16"/>
          <w:sz w:val="31"/>
          <w:szCs w:val="31"/>
        </w:rPr>
        <w:t>年制</w:t>
      </w:r>
    </w:p>
    <w:p>
      <w:pPr>
        <w:spacing w:before="101" w:line="462" w:lineRule="auto"/>
        <w:ind w:right="2713"/>
        <w:jc w:val="both"/>
        <w:rPr>
          <w:rFonts w:ascii="FangSong" w:hAnsi="FangSong" w:eastAsia="FangSong" w:cs="FangSong"/>
          <w:b/>
          <w:bCs/>
          <w:spacing w:val="16"/>
          <w:sz w:val="31"/>
          <w:szCs w:val="31"/>
        </w:rPr>
      </w:pPr>
    </w:p>
    <w:p>
      <w:pPr>
        <w:spacing w:before="101" w:line="462" w:lineRule="auto"/>
        <w:ind w:right="2713"/>
        <w:jc w:val="center"/>
        <w:rPr>
          <w:rFonts w:hint="eastAsia" w:ascii="黑体" w:hAnsi="黑体" w:eastAsia="黑体" w:cs="黑体"/>
          <w:b/>
          <w:bCs/>
          <w:spacing w:val="16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pacing w:val="16"/>
          <w:sz w:val="44"/>
          <w:szCs w:val="44"/>
          <w:lang w:eastAsia="zh-CN"/>
        </w:rPr>
        <w:t>目录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leader="dot" w:pos="6300"/>
          <w:tab w:val="left" w:leader="dot" w:pos="7350"/>
          <w:tab w:val="lef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_GB2312" w:hAnsi="CESI仿宋-GB13000" w:eastAsia="仿宋_GB2312" w:cs="CESI仿宋-GB13000"/>
          <w:kern w:val="2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CESI仿宋-GB13000" w:eastAsia="仿宋_GB2312" w:cs="CESI仿宋-GB13000"/>
          <w:kern w:val="2"/>
          <w:sz w:val="28"/>
          <w:szCs w:val="28"/>
          <w:highlight w:val="none"/>
          <w:u w:val="none"/>
          <w:lang w:val="en-US" w:eastAsia="zh-CN"/>
        </w:rPr>
        <w:t>一.申请表、</w:t>
      </w:r>
      <w:r>
        <w:rPr>
          <w:rFonts w:hint="eastAsia" w:ascii="仿宋_GB2312" w:hAnsi="CESI仿宋-GB13000" w:eastAsia="仿宋_GB2312" w:cs="CESI仿宋-GB13000"/>
          <w:kern w:val="2"/>
          <w:sz w:val="28"/>
          <w:szCs w:val="28"/>
          <w:highlight w:val="none"/>
          <w:u w:val="none"/>
        </w:rPr>
        <w:t>申请单位资质证明复印件</w:t>
      </w:r>
      <w:r>
        <w:rPr>
          <w:rFonts w:hint="eastAsia" w:ascii="仿宋_GB2312" w:hAnsi="CESI仿宋-GB13000" w:eastAsia="仿宋_GB2312" w:cs="CESI仿宋-GB13000"/>
          <w:kern w:val="2"/>
          <w:sz w:val="28"/>
          <w:szCs w:val="28"/>
          <w:highlight w:val="none"/>
          <w:u w:val="none"/>
          <w:lang w:val="en-US" w:eastAsia="zh-CN"/>
        </w:rPr>
        <w:tab/>
      </w:r>
      <w:r>
        <w:rPr>
          <w:rFonts w:hint="eastAsia" w:ascii="仿宋_GB2312" w:hAnsi="CESI仿宋-GB13000" w:eastAsia="仿宋_GB2312" w:cs="CESI仿宋-GB13000"/>
          <w:kern w:val="2"/>
          <w:sz w:val="28"/>
          <w:szCs w:val="28"/>
          <w:highlight w:val="none"/>
          <w:u w:val="none"/>
          <w:lang w:val="en-US" w:eastAsia="zh-CN"/>
        </w:rPr>
        <w:t>页码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leader="dot" w:pos="6300"/>
          <w:tab w:val="left" w:leader="dot" w:pos="7350"/>
          <w:tab w:val="lef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CESI仿宋-GB13000" w:eastAsia="仿宋_GB2312" w:cs="CESI仿宋-GB13000"/>
          <w:kern w:val="2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CESI仿宋-GB13000" w:eastAsia="仿宋_GB2312" w:cs="CESI仿宋-GB13000"/>
          <w:kern w:val="2"/>
          <w:sz w:val="28"/>
          <w:szCs w:val="28"/>
          <w:highlight w:val="none"/>
          <w:u w:val="none"/>
          <w:lang w:val="en-US" w:eastAsia="zh-CN"/>
        </w:rPr>
        <w:t>二.可行性报告</w:t>
      </w:r>
      <w:r>
        <w:rPr>
          <w:rFonts w:hint="eastAsia" w:ascii="仿宋_GB2312" w:hAnsi="CESI仿宋-GB13000" w:eastAsia="仿宋_GB2312" w:cs="CESI仿宋-GB13000"/>
          <w:kern w:val="2"/>
          <w:sz w:val="28"/>
          <w:szCs w:val="28"/>
          <w:highlight w:val="none"/>
          <w:u w:val="none"/>
          <w:lang w:val="en-US" w:eastAsia="zh-CN"/>
        </w:rPr>
        <w:tab/>
      </w:r>
      <w:r>
        <w:rPr>
          <w:rFonts w:hint="eastAsia" w:ascii="仿宋_GB2312" w:hAnsi="CESI仿宋-GB13000" w:eastAsia="仿宋_GB2312" w:cs="CESI仿宋-GB13000"/>
          <w:kern w:val="2"/>
          <w:sz w:val="28"/>
          <w:szCs w:val="28"/>
          <w:highlight w:val="none"/>
          <w:u w:val="none"/>
          <w:lang w:val="en-US" w:eastAsia="zh-CN"/>
        </w:rPr>
        <w:t>页码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leader="dot" w:pos="6300"/>
          <w:tab w:val="left" w:leader="dot" w:pos="7350"/>
          <w:tab w:val="lef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hAnsi="CESI仿宋-GB13000" w:eastAsia="仿宋_GB2312" w:cs="CESI仿宋-GB13000"/>
          <w:kern w:val="2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CESI仿宋-GB13000" w:eastAsia="仿宋_GB2312" w:cs="CESI仿宋-GB13000"/>
          <w:kern w:val="2"/>
          <w:sz w:val="28"/>
          <w:szCs w:val="28"/>
          <w:highlight w:val="none"/>
          <w:u w:val="none"/>
          <w:lang w:val="en-US" w:eastAsia="zh-CN"/>
        </w:rPr>
        <w:t>1.申请单位简介</w:t>
      </w:r>
      <w:r>
        <w:rPr>
          <w:rFonts w:hint="eastAsia" w:ascii="仿宋_GB2312" w:hAnsi="CESI仿宋-GB13000" w:eastAsia="仿宋_GB2312" w:cs="CESI仿宋-GB13000"/>
          <w:kern w:val="2"/>
          <w:sz w:val="28"/>
          <w:szCs w:val="28"/>
          <w:highlight w:val="none"/>
          <w:u w:val="none"/>
          <w:lang w:val="en-US" w:eastAsia="zh-CN"/>
        </w:rPr>
        <w:tab/>
      </w:r>
      <w:r>
        <w:rPr>
          <w:rFonts w:hint="eastAsia" w:ascii="仿宋_GB2312" w:hAnsi="CESI仿宋-GB13000" w:eastAsia="仿宋_GB2312" w:cs="CESI仿宋-GB13000"/>
          <w:kern w:val="2"/>
          <w:sz w:val="28"/>
          <w:szCs w:val="28"/>
          <w:highlight w:val="none"/>
          <w:u w:val="none"/>
          <w:lang w:val="en-US" w:eastAsia="zh-CN"/>
        </w:rPr>
        <w:t>页码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leader="dot" w:pos="6300"/>
          <w:tab w:val="left" w:leader="dot" w:pos="7350"/>
          <w:tab w:val="lef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hAnsi="CESI仿宋-GB13000" w:eastAsia="仿宋_GB2312" w:cs="CESI仿宋-GB13000"/>
          <w:kern w:val="2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CESI仿宋-GB13000" w:eastAsia="仿宋_GB2312" w:cs="CESI仿宋-GB13000"/>
          <w:kern w:val="2"/>
          <w:sz w:val="28"/>
          <w:szCs w:val="28"/>
          <w:highlight w:val="none"/>
          <w:u w:val="none"/>
          <w:lang w:val="en-US" w:eastAsia="zh-CN"/>
        </w:rPr>
        <w:t>2.申请单位规模</w:t>
      </w:r>
      <w:r>
        <w:rPr>
          <w:rFonts w:hint="eastAsia" w:ascii="仿宋_GB2312" w:hAnsi="CESI仿宋-GB13000" w:eastAsia="仿宋_GB2312" w:cs="CESI仿宋-GB13000"/>
          <w:kern w:val="2"/>
          <w:sz w:val="28"/>
          <w:szCs w:val="28"/>
          <w:highlight w:val="none"/>
          <w:u w:val="none"/>
          <w:lang w:val="en-US" w:eastAsia="zh-CN"/>
        </w:rPr>
        <w:tab/>
      </w:r>
      <w:r>
        <w:rPr>
          <w:rFonts w:hint="eastAsia" w:ascii="仿宋_GB2312" w:hAnsi="CESI仿宋-GB13000" w:eastAsia="仿宋_GB2312" w:cs="CESI仿宋-GB13000"/>
          <w:kern w:val="2"/>
          <w:sz w:val="28"/>
          <w:szCs w:val="28"/>
          <w:highlight w:val="none"/>
          <w:u w:val="none"/>
          <w:lang w:val="en-US" w:eastAsia="zh-CN"/>
        </w:rPr>
        <w:t>页码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leader="dot" w:pos="6300"/>
          <w:tab w:val="left" w:leader="dot" w:pos="7350"/>
          <w:tab w:val="lef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hAnsi="CESI仿宋-GB13000" w:eastAsia="仿宋_GB2312" w:cs="CESI仿宋-GB13000"/>
          <w:kern w:val="2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CESI仿宋-GB13000" w:eastAsia="仿宋_GB2312" w:cs="CESI仿宋-GB13000"/>
          <w:kern w:val="2"/>
          <w:sz w:val="28"/>
          <w:szCs w:val="28"/>
          <w:highlight w:val="none"/>
          <w:u w:val="none"/>
          <w:lang w:val="en-US" w:eastAsia="zh-CN"/>
        </w:rPr>
        <w:t>3.开设专业（职业、工种）</w:t>
      </w:r>
      <w:r>
        <w:rPr>
          <w:rFonts w:hint="eastAsia" w:ascii="仿宋_GB2312" w:hAnsi="CESI仿宋-GB13000" w:eastAsia="仿宋_GB2312" w:cs="CESI仿宋-GB13000"/>
          <w:kern w:val="2"/>
          <w:sz w:val="28"/>
          <w:szCs w:val="28"/>
          <w:highlight w:val="none"/>
          <w:u w:val="none"/>
          <w:lang w:val="en-US" w:eastAsia="zh-CN"/>
        </w:rPr>
        <w:tab/>
      </w:r>
      <w:r>
        <w:rPr>
          <w:rFonts w:hint="eastAsia" w:ascii="仿宋_GB2312" w:hAnsi="CESI仿宋-GB13000" w:eastAsia="仿宋_GB2312" w:cs="CESI仿宋-GB13000"/>
          <w:kern w:val="2"/>
          <w:sz w:val="28"/>
          <w:szCs w:val="28"/>
          <w:highlight w:val="none"/>
          <w:u w:val="none"/>
          <w:lang w:val="en-US" w:eastAsia="zh-CN"/>
        </w:rPr>
        <w:t>页码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leader="dot" w:pos="6300"/>
          <w:tab w:val="left" w:leader="dot" w:pos="7350"/>
          <w:tab w:val="lef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hAnsi="CESI仿宋-GB13000" w:eastAsia="仿宋_GB2312" w:cs="CESI仿宋-GB13000"/>
          <w:kern w:val="2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CESI仿宋-GB13000" w:eastAsia="仿宋_GB2312" w:cs="CESI仿宋-GB13000"/>
          <w:kern w:val="2"/>
          <w:sz w:val="28"/>
          <w:szCs w:val="28"/>
          <w:highlight w:val="none"/>
          <w:u w:val="none"/>
          <w:lang w:val="en-US" w:eastAsia="zh-CN"/>
        </w:rPr>
        <w:t>4.师资配备</w:t>
      </w:r>
      <w:r>
        <w:rPr>
          <w:rFonts w:hint="eastAsia" w:ascii="仿宋_GB2312" w:hAnsi="CESI仿宋-GB13000" w:eastAsia="仿宋_GB2312" w:cs="CESI仿宋-GB13000"/>
          <w:kern w:val="2"/>
          <w:sz w:val="28"/>
          <w:szCs w:val="28"/>
          <w:highlight w:val="none"/>
          <w:u w:val="none"/>
          <w:lang w:val="en-US" w:eastAsia="zh-CN"/>
        </w:rPr>
        <w:tab/>
      </w:r>
      <w:r>
        <w:rPr>
          <w:rFonts w:hint="eastAsia" w:ascii="仿宋_GB2312" w:hAnsi="CESI仿宋-GB13000" w:eastAsia="仿宋_GB2312" w:cs="CESI仿宋-GB13000"/>
          <w:kern w:val="2"/>
          <w:sz w:val="28"/>
          <w:szCs w:val="28"/>
          <w:highlight w:val="none"/>
          <w:u w:val="none"/>
          <w:lang w:val="en-US" w:eastAsia="zh-CN"/>
        </w:rPr>
        <w:t>页码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leader="dot" w:pos="6300"/>
          <w:tab w:val="left" w:leader="dot" w:pos="7350"/>
          <w:tab w:val="lef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hAnsi="CESI仿宋-GB13000" w:eastAsia="仿宋_GB2312" w:cs="CESI仿宋-GB13000"/>
          <w:kern w:val="2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CESI仿宋-GB13000" w:eastAsia="仿宋_GB2312" w:cs="CESI仿宋-GB13000"/>
          <w:kern w:val="2"/>
          <w:sz w:val="28"/>
          <w:szCs w:val="28"/>
          <w:highlight w:val="none"/>
          <w:u w:val="none"/>
          <w:lang w:val="en-US" w:eastAsia="zh-CN"/>
        </w:rPr>
        <w:t>5.设置配备</w:t>
      </w:r>
      <w:r>
        <w:rPr>
          <w:rFonts w:hint="eastAsia" w:ascii="仿宋_GB2312" w:hAnsi="CESI仿宋-GB13000" w:eastAsia="仿宋_GB2312" w:cs="CESI仿宋-GB13000"/>
          <w:kern w:val="2"/>
          <w:sz w:val="28"/>
          <w:szCs w:val="28"/>
          <w:highlight w:val="none"/>
          <w:u w:val="none"/>
          <w:lang w:val="en-US" w:eastAsia="zh-CN"/>
        </w:rPr>
        <w:tab/>
      </w:r>
      <w:r>
        <w:rPr>
          <w:rFonts w:hint="eastAsia" w:ascii="仿宋_GB2312" w:hAnsi="CESI仿宋-GB13000" w:eastAsia="仿宋_GB2312" w:cs="CESI仿宋-GB13000"/>
          <w:kern w:val="2"/>
          <w:sz w:val="28"/>
          <w:szCs w:val="28"/>
          <w:highlight w:val="none"/>
          <w:u w:val="none"/>
          <w:lang w:val="en-US" w:eastAsia="zh-CN"/>
        </w:rPr>
        <w:t>页码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leader="dot" w:pos="6300"/>
          <w:tab w:val="left" w:leader="dot" w:pos="7350"/>
          <w:tab w:val="lef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hAnsi="CESI仿宋-GB13000" w:eastAsia="仿宋_GB2312" w:cs="CESI仿宋-GB13000"/>
          <w:kern w:val="2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CESI仿宋-GB13000" w:eastAsia="仿宋_GB2312" w:cs="CESI仿宋-GB13000"/>
          <w:kern w:val="2"/>
          <w:sz w:val="28"/>
          <w:szCs w:val="28"/>
          <w:highlight w:val="none"/>
          <w:u w:val="none"/>
          <w:lang w:val="en-US" w:eastAsia="zh-CN"/>
        </w:rPr>
        <w:t>6.培训能力</w:t>
      </w:r>
      <w:r>
        <w:rPr>
          <w:rFonts w:hint="eastAsia" w:ascii="仿宋_GB2312" w:hAnsi="CESI仿宋-GB13000" w:eastAsia="仿宋_GB2312" w:cs="CESI仿宋-GB13000"/>
          <w:kern w:val="2"/>
          <w:sz w:val="28"/>
          <w:szCs w:val="28"/>
          <w:highlight w:val="none"/>
          <w:u w:val="none"/>
          <w:lang w:val="en-US" w:eastAsia="zh-CN"/>
        </w:rPr>
        <w:tab/>
      </w:r>
      <w:r>
        <w:rPr>
          <w:rFonts w:hint="eastAsia" w:ascii="仿宋_GB2312" w:hAnsi="CESI仿宋-GB13000" w:eastAsia="仿宋_GB2312" w:cs="CESI仿宋-GB13000"/>
          <w:kern w:val="2"/>
          <w:sz w:val="28"/>
          <w:szCs w:val="28"/>
          <w:highlight w:val="none"/>
          <w:u w:val="none"/>
          <w:lang w:val="en-US" w:eastAsia="zh-CN"/>
        </w:rPr>
        <w:t>页码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leader="dot" w:pos="6300"/>
          <w:tab w:val="left" w:leader="dot" w:pos="7350"/>
          <w:tab w:val="lef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hAnsi="CESI仿宋-GB13000" w:eastAsia="仿宋_GB2312" w:cs="CESI仿宋-GB13000"/>
          <w:kern w:val="2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CESI仿宋-GB13000" w:eastAsia="仿宋_GB2312" w:cs="CESI仿宋-GB13000"/>
          <w:kern w:val="2"/>
          <w:sz w:val="28"/>
          <w:szCs w:val="28"/>
          <w:highlight w:val="none"/>
          <w:u w:val="none"/>
          <w:lang w:val="en-US" w:eastAsia="zh-CN"/>
        </w:rPr>
        <w:t>7.培训等级</w:t>
      </w:r>
      <w:r>
        <w:rPr>
          <w:rFonts w:hint="eastAsia" w:ascii="仿宋_GB2312" w:hAnsi="CESI仿宋-GB13000" w:eastAsia="仿宋_GB2312" w:cs="CESI仿宋-GB13000"/>
          <w:kern w:val="2"/>
          <w:sz w:val="28"/>
          <w:szCs w:val="28"/>
          <w:highlight w:val="none"/>
          <w:u w:val="none"/>
          <w:lang w:val="en-US" w:eastAsia="zh-CN"/>
        </w:rPr>
        <w:tab/>
      </w:r>
      <w:r>
        <w:rPr>
          <w:rFonts w:hint="eastAsia" w:ascii="仿宋_GB2312" w:hAnsi="CESI仿宋-GB13000" w:eastAsia="仿宋_GB2312" w:cs="CESI仿宋-GB13000"/>
          <w:kern w:val="2"/>
          <w:sz w:val="28"/>
          <w:szCs w:val="28"/>
          <w:highlight w:val="none"/>
          <w:u w:val="none"/>
          <w:lang w:val="en-US" w:eastAsia="zh-CN"/>
        </w:rPr>
        <w:t>页码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leader="dot" w:pos="6300"/>
          <w:tab w:val="left" w:leader="dot" w:pos="7350"/>
          <w:tab w:val="lef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hAnsi="CESI仿宋-GB13000" w:eastAsia="仿宋_GB2312" w:cs="CESI仿宋-GB13000"/>
          <w:kern w:val="2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CESI仿宋-GB13000" w:eastAsia="仿宋_GB2312" w:cs="CESI仿宋-GB13000"/>
          <w:kern w:val="2"/>
          <w:sz w:val="28"/>
          <w:szCs w:val="28"/>
          <w:highlight w:val="none"/>
          <w:u w:val="none"/>
          <w:lang w:val="en-US" w:eastAsia="zh-CN"/>
        </w:rPr>
        <w:t>8.主要就业方向</w:t>
      </w:r>
      <w:r>
        <w:rPr>
          <w:rFonts w:hint="eastAsia" w:ascii="仿宋_GB2312" w:hAnsi="CESI仿宋-GB13000" w:eastAsia="仿宋_GB2312" w:cs="CESI仿宋-GB13000"/>
          <w:kern w:val="2"/>
          <w:sz w:val="28"/>
          <w:szCs w:val="28"/>
          <w:highlight w:val="none"/>
          <w:u w:val="none"/>
          <w:lang w:val="en-US" w:eastAsia="zh-CN"/>
        </w:rPr>
        <w:tab/>
      </w:r>
      <w:r>
        <w:rPr>
          <w:rFonts w:hint="eastAsia" w:ascii="仿宋_GB2312" w:hAnsi="CESI仿宋-GB13000" w:eastAsia="仿宋_GB2312" w:cs="CESI仿宋-GB13000"/>
          <w:kern w:val="2"/>
          <w:sz w:val="28"/>
          <w:szCs w:val="28"/>
          <w:highlight w:val="none"/>
          <w:u w:val="none"/>
          <w:lang w:val="en-US" w:eastAsia="zh-CN"/>
        </w:rPr>
        <w:t>页码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leader="dot" w:pos="6300"/>
          <w:tab w:val="left" w:leader="dot" w:pos="7350"/>
          <w:tab w:val="lef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仿宋_GB2312" w:hAnsi="CESI仿宋-GB13000" w:eastAsia="仿宋_GB2312" w:cs="CESI仿宋-GB13000"/>
          <w:kern w:val="2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CESI仿宋-GB13000" w:eastAsia="仿宋_GB2312" w:cs="CESI仿宋-GB13000"/>
          <w:kern w:val="2"/>
          <w:sz w:val="28"/>
          <w:szCs w:val="28"/>
          <w:highlight w:val="none"/>
          <w:u w:val="none"/>
          <w:lang w:val="en-US" w:eastAsia="zh-CN"/>
        </w:rPr>
        <w:t>9.相关管理制度</w:t>
      </w:r>
      <w:r>
        <w:rPr>
          <w:rFonts w:hint="eastAsia" w:ascii="仿宋_GB2312" w:hAnsi="CESI仿宋-GB13000" w:eastAsia="仿宋_GB2312" w:cs="CESI仿宋-GB13000"/>
          <w:kern w:val="2"/>
          <w:sz w:val="28"/>
          <w:szCs w:val="28"/>
          <w:highlight w:val="none"/>
          <w:u w:val="none"/>
          <w:lang w:val="en-US" w:eastAsia="zh-CN"/>
        </w:rPr>
        <w:tab/>
      </w:r>
      <w:r>
        <w:rPr>
          <w:rFonts w:hint="eastAsia" w:ascii="仿宋_GB2312" w:hAnsi="CESI仿宋-GB13000" w:eastAsia="仿宋_GB2312" w:cs="CESI仿宋-GB13000"/>
          <w:kern w:val="2"/>
          <w:sz w:val="28"/>
          <w:szCs w:val="28"/>
          <w:highlight w:val="none"/>
          <w:u w:val="none"/>
          <w:lang w:val="en-US" w:eastAsia="zh-CN"/>
        </w:rPr>
        <w:t>页码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leader="dot" w:pos="6300"/>
          <w:tab w:val="left" w:leader="dot" w:pos="7350"/>
          <w:tab w:val="lef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仿宋_GB2312" w:hAnsi="CESI仿宋-GB13000" w:eastAsia="仿宋_GB2312" w:cs="CESI仿宋-GB13000"/>
          <w:kern w:val="2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CESI仿宋-GB13000" w:eastAsia="仿宋_GB2312" w:cs="CESI仿宋-GB13000"/>
          <w:kern w:val="2"/>
          <w:sz w:val="28"/>
          <w:szCs w:val="28"/>
          <w:highlight w:val="none"/>
          <w:u w:val="none"/>
          <w:lang w:val="en-US" w:eastAsia="zh-CN"/>
        </w:rPr>
        <w:t>三.企业法人、主要负责人及教师证明材料</w:t>
      </w:r>
      <w:r>
        <w:rPr>
          <w:rFonts w:hint="eastAsia" w:ascii="仿宋_GB2312" w:hAnsi="CESI仿宋-GB13000" w:eastAsia="仿宋_GB2312" w:cs="CESI仿宋-GB13000"/>
          <w:kern w:val="2"/>
          <w:sz w:val="28"/>
          <w:szCs w:val="28"/>
          <w:highlight w:val="none"/>
          <w:u w:val="none"/>
          <w:lang w:val="en-US" w:eastAsia="zh-CN"/>
        </w:rPr>
        <w:tab/>
      </w:r>
      <w:r>
        <w:rPr>
          <w:rFonts w:hint="eastAsia" w:ascii="仿宋_GB2312" w:hAnsi="CESI仿宋-GB13000" w:eastAsia="仿宋_GB2312" w:cs="CESI仿宋-GB13000"/>
          <w:kern w:val="2"/>
          <w:sz w:val="28"/>
          <w:szCs w:val="28"/>
          <w:highlight w:val="none"/>
          <w:u w:val="none"/>
          <w:lang w:val="en-US" w:eastAsia="zh-CN"/>
        </w:rPr>
        <w:t>页码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leader="dot" w:pos="6300"/>
          <w:tab w:val="left" w:leader="dot" w:pos="7350"/>
          <w:tab w:val="lef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仿宋_GB2312" w:hAnsi="CESI仿宋-GB13000" w:eastAsia="仿宋_GB2312" w:cs="CESI仿宋-GB13000"/>
          <w:kern w:val="2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CESI仿宋-GB13000" w:eastAsia="仿宋_GB2312" w:cs="CESI仿宋-GB13000"/>
          <w:kern w:val="2"/>
          <w:sz w:val="28"/>
          <w:szCs w:val="28"/>
          <w:highlight w:val="none"/>
          <w:u w:val="none"/>
          <w:lang w:val="en-US" w:eastAsia="zh-CN"/>
        </w:rPr>
        <w:t>四.</w:t>
      </w:r>
      <w:r>
        <w:rPr>
          <w:rFonts w:hint="eastAsia" w:ascii="仿宋_GB2312" w:hAnsi="CESI仿宋-GB13000" w:eastAsia="仿宋_GB2312" w:cs="CESI仿宋-GB13000"/>
          <w:kern w:val="2"/>
          <w:sz w:val="28"/>
          <w:szCs w:val="28"/>
          <w:highlight w:val="none"/>
          <w:u w:val="none"/>
        </w:rPr>
        <w:t>理论培训场所和实训操作场地证明</w:t>
      </w:r>
      <w:r>
        <w:rPr>
          <w:rFonts w:hint="eastAsia" w:ascii="仿宋_GB2312" w:hAnsi="CESI仿宋-GB13000" w:eastAsia="仿宋_GB2312" w:cs="CESI仿宋-GB13000"/>
          <w:kern w:val="2"/>
          <w:sz w:val="28"/>
          <w:szCs w:val="28"/>
          <w:highlight w:val="none"/>
          <w:u w:val="none"/>
          <w:lang w:eastAsia="zh-CN"/>
        </w:rPr>
        <w:t>材料</w:t>
      </w:r>
      <w:r>
        <w:rPr>
          <w:rFonts w:hint="eastAsia" w:ascii="仿宋_GB2312" w:hAnsi="CESI仿宋-GB13000" w:eastAsia="仿宋_GB2312" w:cs="CESI仿宋-GB13000"/>
          <w:kern w:val="2"/>
          <w:sz w:val="28"/>
          <w:szCs w:val="28"/>
          <w:highlight w:val="none"/>
          <w:u w:val="none"/>
          <w:lang w:val="en-US" w:eastAsia="zh-CN"/>
        </w:rPr>
        <w:tab/>
      </w:r>
      <w:r>
        <w:rPr>
          <w:rFonts w:hint="eastAsia" w:ascii="仿宋_GB2312" w:hAnsi="CESI仿宋-GB13000" w:eastAsia="仿宋_GB2312" w:cs="CESI仿宋-GB13000"/>
          <w:kern w:val="2"/>
          <w:sz w:val="28"/>
          <w:szCs w:val="28"/>
          <w:highlight w:val="none"/>
          <w:u w:val="none"/>
          <w:lang w:val="en-US" w:eastAsia="zh-CN"/>
        </w:rPr>
        <w:t>页码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leader="dot" w:pos="6300"/>
          <w:tab w:val="left" w:leader="dot" w:pos="7350"/>
          <w:tab w:val="lef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_GB2312" w:hAnsi="CESI仿宋-GB13000" w:eastAsia="仿宋_GB2312" w:cs="CESI仿宋-GB13000"/>
          <w:kern w:val="2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CESI仿宋-GB13000" w:eastAsia="仿宋_GB2312" w:cs="CESI仿宋-GB13000"/>
          <w:kern w:val="2"/>
          <w:sz w:val="28"/>
          <w:szCs w:val="28"/>
          <w:highlight w:val="none"/>
          <w:u w:val="none"/>
          <w:lang w:val="en-US" w:eastAsia="zh-CN"/>
        </w:rPr>
        <w:t>五.</w:t>
      </w:r>
      <w:r>
        <w:rPr>
          <w:rFonts w:hint="eastAsia" w:ascii="仿宋_GB2312" w:hAnsi="CESI仿宋-GB13000" w:eastAsia="仿宋_GB2312" w:cs="CESI仿宋-GB13000"/>
          <w:kern w:val="2"/>
          <w:sz w:val="28"/>
          <w:szCs w:val="28"/>
          <w:highlight w:val="none"/>
          <w:u w:val="none"/>
        </w:rPr>
        <w:t>具有法律效力</w:t>
      </w:r>
      <w:r>
        <w:rPr>
          <w:rFonts w:hint="eastAsia" w:ascii="仿宋_GB2312" w:hAnsi="CESI仿宋-GB13000" w:eastAsia="仿宋_GB2312" w:cs="CESI仿宋-GB13000"/>
          <w:kern w:val="2"/>
          <w:sz w:val="28"/>
          <w:szCs w:val="28"/>
          <w:highlight w:val="none"/>
          <w:u w:val="none"/>
          <w:lang w:eastAsia="zh-CN"/>
        </w:rPr>
        <w:t>的</w:t>
      </w:r>
      <w:r>
        <w:rPr>
          <w:rFonts w:hint="eastAsia" w:ascii="仿宋_GB2312" w:hAnsi="CESI仿宋-GB13000" w:eastAsia="仿宋_GB2312" w:cs="CESI仿宋-GB13000"/>
          <w:kern w:val="2"/>
          <w:sz w:val="28"/>
          <w:szCs w:val="28"/>
          <w:highlight w:val="none"/>
          <w:u w:val="none"/>
        </w:rPr>
        <w:t>资产证明文件</w:t>
      </w:r>
      <w:r>
        <w:rPr>
          <w:rFonts w:hint="eastAsia" w:ascii="仿宋_GB2312" w:hAnsi="CESI仿宋-GB13000" w:eastAsia="仿宋_GB2312" w:cs="CESI仿宋-GB13000"/>
          <w:kern w:val="2"/>
          <w:sz w:val="28"/>
          <w:szCs w:val="28"/>
          <w:highlight w:val="none"/>
          <w:u w:val="none"/>
          <w:lang w:val="en-US" w:eastAsia="zh-CN"/>
        </w:rPr>
        <w:tab/>
      </w:r>
      <w:r>
        <w:rPr>
          <w:rFonts w:hint="eastAsia" w:ascii="仿宋_GB2312" w:hAnsi="CESI仿宋-GB13000" w:eastAsia="仿宋_GB2312" w:cs="CESI仿宋-GB13000"/>
          <w:kern w:val="2"/>
          <w:sz w:val="28"/>
          <w:szCs w:val="28"/>
          <w:highlight w:val="none"/>
          <w:u w:val="none"/>
          <w:lang w:val="en-US" w:eastAsia="zh-CN"/>
        </w:rPr>
        <w:t>页码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leader="dot" w:pos="6300"/>
          <w:tab w:val="left" w:leader="dot" w:pos="7350"/>
          <w:tab w:val="lef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仿宋_GB2312" w:hAnsi="CESI仿宋-GB13000" w:eastAsia="仿宋_GB2312" w:cs="CESI仿宋-GB13000"/>
          <w:kern w:val="2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CESI仿宋-GB13000" w:eastAsia="仿宋_GB2312" w:cs="CESI仿宋-GB13000"/>
          <w:kern w:val="2"/>
          <w:sz w:val="28"/>
          <w:szCs w:val="28"/>
          <w:highlight w:val="none"/>
          <w:u w:val="none"/>
          <w:lang w:val="en-US" w:eastAsia="zh-CN"/>
        </w:rPr>
        <w:t>六.</w:t>
      </w:r>
      <w:r>
        <w:rPr>
          <w:rFonts w:hint="default" w:ascii="仿宋_GB2312" w:hAnsi="CESI仿宋-GB13000" w:eastAsia="仿宋_GB2312" w:cs="CESI仿宋-GB13000"/>
          <w:kern w:val="2"/>
          <w:sz w:val="28"/>
          <w:szCs w:val="28"/>
          <w:highlight w:val="none"/>
          <w:u w:val="none"/>
          <w:lang w:eastAsia="zh-CN"/>
        </w:rPr>
        <w:t>教学计划、教学大纲及教材</w:t>
      </w:r>
      <w:r>
        <w:rPr>
          <w:rFonts w:hint="eastAsia" w:ascii="仿宋_GB2312" w:hAnsi="CESI仿宋-GB13000" w:eastAsia="仿宋_GB2312" w:cs="CESI仿宋-GB13000"/>
          <w:kern w:val="2"/>
          <w:sz w:val="28"/>
          <w:szCs w:val="28"/>
          <w:highlight w:val="none"/>
          <w:u w:val="none"/>
          <w:lang w:val="en-US" w:eastAsia="zh-CN"/>
        </w:rPr>
        <w:tab/>
      </w:r>
      <w:r>
        <w:rPr>
          <w:rFonts w:hint="eastAsia" w:ascii="仿宋_GB2312" w:hAnsi="CESI仿宋-GB13000" w:eastAsia="仿宋_GB2312" w:cs="CESI仿宋-GB13000"/>
          <w:kern w:val="2"/>
          <w:sz w:val="28"/>
          <w:szCs w:val="28"/>
          <w:highlight w:val="none"/>
          <w:u w:val="none"/>
          <w:lang w:val="en-US" w:eastAsia="zh-CN"/>
        </w:rPr>
        <w:t>页码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leader="dot" w:pos="6300"/>
          <w:tab w:val="left" w:leader="dot" w:pos="7350"/>
          <w:tab w:val="lef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仿宋_GB2312" w:hAnsi="CESI仿宋-GB13000" w:eastAsia="仿宋_GB2312" w:cs="CESI仿宋-GB13000"/>
          <w:kern w:val="2"/>
          <w:sz w:val="28"/>
          <w:szCs w:val="28"/>
          <w:highlight w:val="none"/>
          <w:u w:val="none"/>
          <w:lang w:val="en-US" w:eastAsia="zh-CN"/>
        </w:rPr>
      </w:pPr>
      <w:r>
        <w:rPr>
          <w:rFonts w:hint="default" w:ascii="仿宋_GB2312" w:hAnsi="CESI仿宋-GB13000" w:eastAsia="仿宋_GB2312" w:cs="CESI仿宋-GB13000"/>
          <w:kern w:val="2"/>
          <w:sz w:val="28"/>
          <w:szCs w:val="28"/>
          <w:highlight w:val="none"/>
          <w:u w:val="none"/>
          <w:lang w:eastAsia="zh-CN"/>
        </w:rPr>
        <w:t>七</w:t>
      </w:r>
      <w:r>
        <w:rPr>
          <w:rFonts w:hint="eastAsia" w:ascii="仿宋_GB2312" w:hAnsi="CESI仿宋-GB13000" w:eastAsia="仿宋_GB2312" w:cs="CESI仿宋-GB13000"/>
          <w:kern w:val="2"/>
          <w:sz w:val="28"/>
          <w:szCs w:val="28"/>
          <w:highlight w:val="none"/>
          <w:u w:val="none"/>
          <w:lang w:val="en-US" w:eastAsia="zh-CN"/>
        </w:rPr>
        <w:t>.承诺书</w:t>
      </w:r>
      <w:r>
        <w:rPr>
          <w:rFonts w:hint="eastAsia" w:ascii="仿宋_GB2312" w:hAnsi="CESI仿宋-GB13000" w:eastAsia="仿宋_GB2312" w:cs="CESI仿宋-GB13000"/>
          <w:kern w:val="2"/>
          <w:sz w:val="28"/>
          <w:szCs w:val="28"/>
          <w:highlight w:val="none"/>
          <w:u w:val="none"/>
          <w:lang w:val="en-US" w:eastAsia="zh-CN"/>
        </w:rPr>
        <w:tab/>
      </w:r>
      <w:r>
        <w:rPr>
          <w:rFonts w:hint="eastAsia" w:ascii="仿宋_GB2312" w:hAnsi="CESI仿宋-GB13000" w:eastAsia="仿宋_GB2312" w:cs="CESI仿宋-GB13000"/>
          <w:kern w:val="2"/>
          <w:sz w:val="28"/>
          <w:szCs w:val="28"/>
          <w:highlight w:val="none"/>
          <w:u w:val="none"/>
          <w:lang w:val="en-US" w:eastAsia="zh-CN"/>
        </w:rPr>
        <w:t>页码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leader="dot" w:pos="6300"/>
          <w:tab w:val="left" w:leader="dot" w:pos="7350"/>
          <w:tab w:val="lef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_GB2312" w:hAnsi="CESI仿宋-GB13000" w:eastAsia="仿宋_GB2312" w:cs="CESI仿宋-GB13000"/>
          <w:kern w:val="2"/>
          <w:sz w:val="28"/>
          <w:szCs w:val="28"/>
          <w:highlight w:val="none"/>
          <w:u w:val="none"/>
          <w:lang w:val="en-US" w:eastAsia="zh-CN"/>
        </w:rPr>
      </w:pPr>
      <w:r>
        <w:rPr>
          <w:rFonts w:hint="default" w:ascii="仿宋_GB2312" w:hAnsi="CESI仿宋-GB13000" w:eastAsia="仿宋_GB2312" w:cs="CESI仿宋-GB13000"/>
          <w:kern w:val="2"/>
          <w:sz w:val="28"/>
          <w:szCs w:val="28"/>
          <w:highlight w:val="none"/>
          <w:u w:val="none"/>
          <w:lang w:eastAsia="zh-CN"/>
        </w:rPr>
        <w:t>八</w:t>
      </w:r>
      <w:r>
        <w:rPr>
          <w:rFonts w:hint="eastAsia" w:ascii="仿宋_GB2312" w:hAnsi="CESI仿宋-GB13000" w:eastAsia="仿宋_GB2312" w:cs="CESI仿宋-GB13000"/>
          <w:kern w:val="2"/>
          <w:sz w:val="28"/>
          <w:szCs w:val="28"/>
          <w:highlight w:val="none"/>
          <w:u w:val="none"/>
          <w:lang w:val="en-US" w:eastAsia="zh-CN"/>
        </w:rPr>
        <w:t>.其他相关材料</w:t>
      </w:r>
      <w:r>
        <w:rPr>
          <w:rFonts w:hint="eastAsia" w:ascii="仿宋_GB2312" w:hAnsi="CESI仿宋-GB13000" w:eastAsia="仿宋_GB2312" w:cs="CESI仿宋-GB13000"/>
          <w:kern w:val="2"/>
          <w:sz w:val="28"/>
          <w:szCs w:val="28"/>
          <w:highlight w:val="none"/>
          <w:u w:val="none"/>
          <w:lang w:val="en-US" w:eastAsia="zh-CN"/>
        </w:rPr>
        <w:tab/>
      </w:r>
      <w:r>
        <w:rPr>
          <w:rFonts w:hint="eastAsia" w:ascii="仿宋_GB2312" w:hAnsi="CESI仿宋-GB13000" w:eastAsia="仿宋_GB2312" w:cs="CESI仿宋-GB13000"/>
          <w:kern w:val="2"/>
          <w:sz w:val="28"/>
          <w:szCs w:val="28"/>
          <w:highlight w:val="none"/>
          <w:u w:val="none"/>
          <w:lang w:val="en-US" w:eastAsia="zh-CN"/>
        </w:rPr>
        <w:t>页码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leader="dot" w:pos="6300"/>
          <w:tab w:val="left" w:leader="dot" w:pos="7350"/>
          <w:tab w:val="lef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eastAsia" w:ascii="仿宋_GB2312" w:hAnsi="CESI仿宋-GB13000" w:eastAsia="仿宋_GB2312" w:cs="CESI仿宋-GB13000"/>
          <w:kern w:val="2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leader="dot" w:pos="6300"/>
          <w:tab w:val="left" w:leader="dot" w:pos="7350"/>
          <w:tab w:val="lef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eastAsia" w:ascii="仿宋_GB2312" w:hAnsi="CESI仿宋-GB13000" w:eastAsia="仿宋_GB2312" w:cs="CESI仿宋-GB13000"/>
          <w:kern w:val="2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leader="dot" w:pos="6300"/>
          <w:tab w:val="left" w:leader="dot" w:pos="7350"/>
          <w:tab w:val="lef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leader="dot" w:pos="6300"/>
          <w:tab w:val="left" w:leader="dot" w:pos="7350"/>
          <w:tab w:val="lef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eastAsia" w:ascii="仿宋_GB2312" w:hAnsi="CESI仿宋-GB13000" w:eastAsia="仿宋_GB2312" w:cs="CESI仿宋-GB13000"/>
          <w:kern w:val="2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leader="dot" w:pos="6300"/>
          <w:tab w:val="left" w:leader="dot" w:pos="7350"/>
          <w:tab w:val="lef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eastAsia" w:ascii="仿宋_GB2312" w:hAnsi="CESI仿宋-GB13000" w:eastAsia="仿宋_GB2312" w:cs="CESI仿宋-GB13000"/>
          <w:kern w:val="2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leader="dot" w:pos="6300"/>
          <w:tab w:val="left" w:leader="dot" w:pos="7350"/>
          <w:tab w:val="lef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eastAsia" w:ascii="仿宋_GB2312" w:hAnsi="CESI仿宋-GB13000" w:eastAsia="仿宋_GB2312" w:cs="CESI仿宋-GB13000"/>
          <w:kern w:val="2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leader="dot" w:pos="6300"/>
          <w:tab w:val="left" w:leader="dot" w:pos="7350"/>
          <w:tab w:val="lef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eastAsia" w:ascii="仿宋_GB2312" w:hAnsi="CESI仿宋-GB13000" w:eastAsia="仿宋_GB2312" w:cs="CESI仿宋-GB13000"/>
          <w:kern w:val="2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leader="dot" w:pos="6300"/>
          <w:tab w:val="left" w:leader="dot" w:pos="7350"/>
          <w:tab w:val="lef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eastAsia" w:ascii="仿宋_GB2312" w:hAnsi="CESI仿宋-GB13000" w:eastAsia="仿宋_GB2312" w:cs="CESI仿宋-GB13000"/>
          <w:kern w:val="2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leader="dot" w:pos="6300"/>
          <w:tab w:val="left" w:leader="dot" w:pos="7350"/>
          <w:tab w:val="lef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eastAsia" w:ascii="仿宋_GB2312" w:hAnsi="CESI仿宋-GB13000" w:eastAsia="仿宋_GB2312" w:cs="CESI仿宋-GB13000"/>
          <w:kern w:val="2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leader="dot" w:pos="6300"/>
          <w:tab w:val="left" w:leader="dot" w:pos="7350"/>
          <w:tab w:val="lef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eastAsia" w:ascii="仿宋_GB2312" w:hAnsi="CESI仿宋-GB13000" w:eastAsia="仿宋_GB2312" w:cs="CESI仿宋-GB13000"/>
          <w:kern w:val="2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leader="dot" w:pos="6300"/>
          <w:tab w:val="left" w:leader="dot" w:pos="7350"/>
          <w:tab w:val="lef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eastAsia" w:ascii="仿宋_GB2312" w:hAnsi="CESI仿宋-GB13000" w:eastAsia="仿宋_GB2312" w:cs="CESI仿宋-GB13000"/>
          <w:kern w:val="2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leader="dot" w:pos="6300"/>
          <w:tab w:val="left" w:leader="dot" w:pos="7350"/>
          <w:tab w:val="lef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eastAsia" w:ascii="仿宋_GB2312" w:hAnsi="CESI仿宋-GB13000" w:eastAsia="仿宋_GB2312" w:cs="CESI仿宋-GB13000"/>
          <w:kern w:val="2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leader="dot" w:pos="6300"/>
          <w:tab w:val="left" w:leader="dot" w:pos="7350"/>
          <w:tab w:val="lef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eastAsia" w:ascii="仿宋_GB2312" w:hAnsi="CESI仿宋-GB13000" w:eastAsia="仿宋_GB2312" w:cs="CESI仿宋-GB13000"/>
          <w:kern w:val="2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leader="dot" w:pos="6300"/>
          <w:tab w:val="left" w:leader="dot" w:pos="7350"/>
          <w:tab w:val="lef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u w:val="none"/>
          <w:lang w:val="en-US" w:eastAsia="zh-CN"/>
        </w:rPr>
        <w:t>申报材料注意事项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jc w:val="both"/>
        <w:textAlignment w:val="auto"/>
        <w:rPr>
          <w:rFonts w:hint="eastAsia" w:ascii="仿宋_GB2312" w:hAnsi="CESI仿宋-GB13000" w:eastAsia="仿宋_GB2312" w:cs="CESI仿宋-GB13000"/>
          <w:b w:val="0"/>
          <w:bCs w:val="0"/>
          <w:kern w:val="2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CESI仿宋-GB13000" w:eastAsia="仿宋_GB2312" w:cs="CESI仿宋-GB13000"/>
          <w:b w:val="0"/>
          <w:bCs w:val="0"/>
          <w:kern w:val="2"/>
          <w:sz w:val="28"/>
          <w:szCs w:val="28"/>
          <w:highlight w:val="none"/>
          <w:u w:val="none"/>
          <w:lang w:val="en-US" w:eastAsia="zh-CN"/>
        </w:rPr>
        <w:t>1.</w:t>
      </w:r>
      <w:r>
        <w:rPr>
          <w:rFonts w:hint="eastAsia" w:ascii="仿宋_GB2312" w:hAnsi="CESI仿宋-GB13000" w:eastAsia="仿宋_GB2312" w:cs="CESI仿宋-GB13000"/>
          <w:b w:val="0"/>
          <w:bCs w:val="0"/>
          <w:kern w:val="2"/>
          <w:sz w:val="28"/>
          <w:szCs w:val="28"/>
          <w:highlight w:val="none"/>
          <w:u w:val="none"/>
        </w:rPr>
        <w:t>申报材料</w:t>
      </w:r>
      <w:r>
        <w:rPr>
          <w:rFonts w:hint="eastAsia" w:ascii="仿宋_GB2312" w:hAnsi="CESI仿宋-GB13000" w:eastAsia="仿宋_GB2312" w:cs="CESI仿宋-GB13000"/>
          <w:b w:val="0"/>
          <w:bCs w:val="0"/>
          <w:kern w:val="2"/>
          <w:sz w:val="28"/>
          <w:szCs w:val="28"/>
          <w:highlight w:val="none"/>
          <w:u w:val="none"/>
          <w:lang w:val="en-US" w:eastAsia="zh-CN"/>
        </w:rPr>
        <w:t>需按照上述目录要求装订并胶装</w:t>
      </w:r>
      <w:r>
        <w:rPr>
          <w:rFonts w:hint="eastAsia" w:ascii="仿宋_GB2312" w:hAnsi="CESI仿宋-GB13000" w:eastAsia="仿宋_GB2312" w:cs="CESI仿宋-GB13000"/>
          <w:b w:val="0"/>
          <w:bCs w:val="0"/>
          <w:kern w:val="2"/>
          <w:sz w:val="28"/>
          <w:szCs w:val="28"/>
          <w:highlight w:val="none"/>
          <w:u w:val="none"/>
          <w:lang w:eastAsia="zh-CN"/>
        </w:rPr>
        <w:t>，侧缝需体现单位名称；一式五份，</w:t>
      </w:r>
      <w:r>
        <w:rPr>
          <w:rFonts w:hint="eastAsia" w:ascii="仿宋_GB2312" w:hAnsi="CESI仿宋-GB13000" w:eastAsia="仿宋_GB2312" w:cs="CESI仿宋-GB13000"/>
          <w:b w:val="0"/>
          <w:bCs w:val="0"/>
          <w:kern w:val="2"/>
          <w:sz w:val="28"/>
          <w:szCs w:val="28"/>
          <w:highlight w:val="none"/>
          <w:u w:val="none"/>
          <w:lang w:val="en-US" w:eastAsia="zh-CN"/>
        </w:rPr>
        <w:t>300页为一册，多册需在侧缝处体现顺序，申报材料</w:t>
      </w:r>
      <w:bookmarkStart w:id="0" w:name="_GoBack"/>
      <w:bookmarkEnd w:id="0"/>
      <w:r>
        <w:rPr>
          <w:rFonts w:hint="eastAsia" w:ascii="仿宋_GB2312" w:hAnsi="CESI仿宋-GB13000" w:eastAsia="仿宋_GB2312" w:cs="CESI仿宋-GB13000"/>
          <w:b w:val="0"/>
          <w:bCs w:val="0"/>
          <w:kern w:val="2"/>
          <w:sz w:val="28"/>
          <w:szCs w:val="28"/>
          <w:highlight w:val="none"/>
          <w:u w:val="none"/>
          <w:lang w:val="en-US" w:eastAsia="zh-CN"/>
        </w:rPr>
        <w:t>体现为</w:t>
      </w:r>
      <w:r>
        <w:rPr>
          <w:rFonts w:hint="eastAsia" w:ascii="仿宋_GB2312" w:hAnsi="CESI仿宋-GB13000" w:eastAsia="仿宋_GB2312" w:cs="CESI仿宋-GB13000"/>
          <w:b w:val="0"/>
          <w:bCs w:val="0"/>
          <w:kern w:val="2"/>
          <w:sz w:val="28"/>
          <w:szCs w:val="28"/>
          <w:highlight w:val="none"/>
          <w:u w:val="none"/>
          <w:lang w:val="en-US" w:eastAsia="zh-CN"/>
        </w:rPr>
        <w:fldChar w:fldCharType="begin"/>
      </w:r>
      <w:r>
        <w:rPr>
          <w:rFonts w:hint="eastAsia" w:ascii="仿宋_GB2312" w:hAnsi="CESI仿宋-GB13000" w:eastAsia="仿宋_GB2312" w:cs="CESI仿宋-GB13000"/>
          <w:b w:val="0"/>
          <w:bCs w:val="0"/>
          <w:kern w:val="2"/>
          <w:sz w:val="28"/>
          <w:szCs w:val="28"/>
          <w:highlight w:val="none"/>
          <w:u w:val="none"/>
          <w:lang w:val="en-US" w:eastAsia="zh-CN"/>
        </w:rPr>
        <w:instrText xml:space="preserve"> = 1 \* ROMAN \* MERGEFORMAT </w:instrText>
      </w:r>
      <w:r>
        <w:rPr>
          <w:rFonts w:hint="eastAsia" w:ascii="仿宋_GB2312" w:hAnsi="CESI仿宋-GB13000" w:eastAsia="仿宋_GB2312" w:cs="CESI仿宋-GB13000"/>
          <w:b w:val="0"/>
          <w:bCs w:val="0"/>
          <w:kern w:val="2"/>
          <w:sz w:val="28"/>
          <w:szCs w:val="28"/>
          <w:highlight w:val="none"/>
          <w:u w:val="none"/>
          <w:lang w:val="en-US" w:eastAsia="zh-CN"/>
        </w:rPr>
        <w:fldChar w:fldCharType="separate"/>
      </w:r>
      <w:r>
        <w:rPr>
          <w:rFonts w:hint="eastAsia" w:ascii="仿宋_GB2312" w:hAnsi="CESI仿宋-GB13000" w:eastAsia="仿宋_GB2312" w:cs="CESI仿宋-GB13000"/>
          <w:b w:val="0"/>
          <w:bCs w:val="0"/>
          <w:kern w:val="2"/>
          <w:sz w:val="28"/>
          <w:szCs w:val="28"/>
          <w:highlight w:val="none"/>
          <w:u w:val="none"/>
          <w:lang w:val="en-US" w:eastAsia="zh-CN"/>
        </w:rPr>
        <w:t>I</w:t>
      </w:r>
      <w:r>
        <w:rPr>
          <w:rFonts w:hint="eastAsia" w:ascii="仿宋_GB2312" w:hAnsi="CESI仿宋-GB13000" w:eastAsia="仿宋_GB2312" w:cs="CESI仿宋-GB13000"/>
          <w:b w:val="0"/>
          <w:bCs w:val="0"/>
          <w:kern w:val="2"/>
          <w:sz w:val="28"/>
          <w:szCs w:val="28"/>
          <w:highlight w:val="none"/>
          <w:u w:val="none"/>
          <w:lang w:val="en-US" w:eastAsia="zh-CN"/>
        </w:rPr>
        <w:fldChar w:fldCharType="end"/>
      </w:r>
      <w:r>
        <w:rPr>
          <w:rFonts w:hint="eastAsia" w:ascii="仿宋_GB2312" w:hAnsi="CESI仿宋-GB13000" w:eastAsia="仿宋_GB2312" w:cs="CESI仿宋-GB13000"/>
          <w:b w:val="0"/>
          <w:bCs w:val="0"/>
          <w:kern w:val="2"/>
          <w:sz w:val="28"/>
          <w:szCs w:val="28"/>
          <w:highlight w:val="none"/>
          <w:u w:val="none"/>
          <w:lang w:val="en-US" w:eastAsia="zh-CN"/>
        </w:rPr>
        <w:t>-1、</w:t>
      </w:r>
      <w:r>
        <w:rPr>
          <w:rFonts w:hint="eastAsia" w:ascii="仿宋_GB2312" w:hAnsi="CESI仿宋-GB13000" w:eastAsia="仿宋_GB2312" w:cs="CESI仿宋-GB13000"/>
          <w:b w:val="0"/>
          <w:bCs w:val="0"/>
          <w:kern w:val="2"/>
          <w:sz w:val="28"/>
          <w:szCs w:val="28"/>
          <w:highlight w:val="none"/>
          <w:u w:val="none"/>
          <w:lang w:val="en-US" w:eastAsia="zh-CN"/>
        </w:rPr>
        <w:fldChar w:fldCharType="begin"/>
      </w:r>
      <w:r>
        <w:rPr>
          <w:rFonts w:hint="eastAsia" w:ascii="仿宋_GB2312" w:hAnsi="CESI仿宋-GB13000" w:eastAsia="仿宋_GB2312" w:cs="CESI仿宋-GB13000"/>
          <w:b w:val="0"/>
          <w:bCs w:val="0"/>
          <w:kern w:val="2"/>
          <w:sz w:val="28"/>
          <w:szCs w:val="28"/>
          <w:highlight w:val="none"/>
          <w:u w:val="none"/>
          <w:lang w:val="en-US" w:eastAsia="zh-CN"/>
        </w:rPr>
        <w:instrText xml:space="preserve"> = 1 \* ROMAN \* MERGEFORMAT </w:instrText>
      </w:r>
      <w:r>
        <w:rPr>
          <w:rFonts w:hint="eastAsia" w:ascii="仿宋_GB2312" w:hAnsi="CESI仿宋-GB13000" w:eastAsia="仿宋_GB2312" w:cs="CESI仿宋-GB13000"/>
          <w:b w:val="0"/>
          <w:bCs w:val="0"/>
          <w:kern w:val="2"/>
          <w:sz w:val="28"/>
          <w:szCs w:val="28"/>
          <w:highlight w:val="none"/>
          <w:u w:val="none"/>
          <w:lang w:val="en-US" w:eastAsia="zh-CN"/>
        </w:rPr>
        <w:fldChar w:fldCharType="separate"/>
      </w:r>
      <w:r>
        <w:rPr>
          <w:rFonts w:hint="eastAsia" w:ascii="仿宋_GB2312" w:hAnsi="CESI仿宋-GB13000" w:eastAsia="仿宋_GB2312" w:cs="CESI仿宋-GB13000"/>
          <w:b w:val="0"/>
          <w:bCs w:val="0"/>
          <w:kern w:val="2"/>
          <w:sz w:val="28"/>
          <w:szCs w:val="28"/>
          <w:highlight w:val="none"/>
          <w:u w:val="none"/>
          <w:lang w:val="en-US" w:eastAsia="zh-CN"/>
        </w:rPr>
        <w:t>I</w:t>
      </w:r>
      <w:r>
        <w:rPr>
          <w:rFonts w:hint="eastAsia" w:ascii="仿宋_GB2312" w:hAnsi="CESI仿宋-GB13000" w:eastAsia="仿宋_GB2312" w:cs="CESI仿宋-GB13000"/>
          <w:b w:val="0"/>
          <w:bCs w:val="0"/>
          <w:kern w:val="2"/>
          <w:sz w:val="28"/>
          <w:szCs w:val="28"/>
          <w:highlight w:val="none"/>
          <w:u w:val="none"/>
          <w:lang w:val="en-US" w:eastAsia="zh-CN"/>
        </w:rPr>
        <w:fldChar w:fldCharType="end"/>
      </w:r>
      <w:r>
        <w:rPr>
          <w:rFonts w:hint="eastAsia" w:ascii="仿宋_GB2312" w:hAnsi="CESI仿宋-GB13000" w:eastAsia="仿宋_GB2312" w:cs="CESI仿宋-GB13000"/>
          <w:b w:val="0"/>
          <w:bCs w:val="0"/>
          <w:kern w:val="2"/>
          <w:sz w:val="28"/>
          <w:szCs w:val="28"/>
          <w:highlight w:val="none"/>
          <w:u w:val="none"/>
          <w:lang w:val="en-US" w:eastAsia="zh-CN"/>
        </w:rPr>
        <w:t>-2等。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jc w:val="both"/>
        <w:textAlignment w:val="auto"/>
        <w:rPr>
          <w:rFonts w:hint="default" w:ascii="仿宋_GB2312" w:hAnsi="CESI仿宋-GB13000" w:eastAsia="仿宋_GB2312" w:cs="CESI仿宋-GB13000"/>
          <w:b w:val="0"/>
          <w:bCs w:val="0"/>
          <w:kern w:val="2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CESI仿宋-GB13000" w:eastAsia="仿宋_GB2312" w:cs="CESI仿宋-GB13000"/>
          <w:b w:val="0"/>
          <w:bCs w:val="0"/>
          <w:kern w:val="2"/>
          <w:sz w:val="28"/>
          <w:szCs w:val="28"/>
          <w:highlight w:val="none"/>
          <w:u w:val="none"/>
          <w:lang w:val="en-US" w:eastAsia="zh-CN"/>
        </w:rPr>
        <w:t>2.申报材料都需提报电子版；建立一个文件夹，命名为申报单位名称，分别对应上</w:t>
      </w:r>
      <w:r>
        <w:rPr>
          <w:rFonts w:hint="default" w:ascii="仿宋_GB2312" w:hAnsi="CESI仿宋-GB13000" w:eastAsia="仿宋_GB2312" w:cs="CESI仿宋-GB13000"/>
          <w:b w:val="0"/>
          <w:bCs w:val="0"/>
          <w:kern w:val="2"/>
          <w:sz w:val="28"/>
          <w:szCs w:val="28"/>
          <w:highlight w:val="none"/>
          <w:u w:val="none"/>
          <w:lang w:eastAsia="zh-CN"/>
        </w:rPr>
        <w:t>述</w:t>
      </w:r>
      <w:r>
        <w:rPr>
          <w:rFonts w:hint="eastAsia" w:ascii="仿宋_GB2312" w:hAnsi="CESI仿宋-GB13000" w:eastAsia="仿宋_GB2312" w:cs="CESI仿宋-GB13000"/>
          <w:b w:val="0"/>
          <w:bCs w:val="0"/>
          <w:kern w:val="2"/>
          <w:sz w:val="28"/>
          <w:szCs w:val="28"/>
          <w:highlight w:val="none"/>
          <w:u w:val="none"/>
          <w:lang w:val="en-US" w:eastAsia="zh-CN"/>
        </w:rPr>
        <w:t>所需准备的材料。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jc w:val="both"/>
        <w:textAlignment w:val="auto"/>
        <w:rPr>
          <w:rFonts w:hint="eastAsia" w:ascii="仿宋_GB2312" w:hAnsi="CESI仿宋-GB13000" w:eastAsia="仿宋_GB2312" w:cs="CESI仿宋-GB13000"/>
          <w:kern w:val="2"/>
          <w:sz w:val="28"/>
          <w:szCs w:val="28"/>
          <w:lang w:eastAsia="zh-CN"/>
        </w:rPr>
      </w:pPr>
      <w:r>
        <w:rPr>
          <w:rFonts w:hint="eastAsia" w:ascii="仿宋_GB2312" w:hAnsi="CESI仿宋-GB13000" w:eastAsia="仿宋_GB2312" w:cs="CESI仿宋-GB13000"/>
          <w:kern w:val="2"/>
          <w:sz w:val="28"/>
          <w:szCs w:val="28"/>
          <w:lang w:val="en-US" w:eastAsia="zh-CN"/>
        </w:rPr>
        <w:t>3.</w:t>
      </w:r>
      <w:r>
        <w:rPr>
          <w:rFonts w:hint="eastAsia" w:ascii="仿宋_GB2312" w:hAnsi="CESI仿宋-GB13000" w:eastAsia="仿宋_GB2312" w:cs="CESI仿宋-GB13000"/>
          <w:kern w:val="2"/>
          <w:sz w:val="28"/>
          <w:szCs w:val="28"/>
        </w:rPr>
        <w:t>申请单位资质证明</w:t>
      </w:r>
      <w:r>
        <w:rPr>
          <w:rFonts w:hint="eastAsia" w:ascii="仿宋_GB2312" w:hAnsi="CESI仿宋-GB13000" w:eastAsia="仿宋_GB2312" w:cs="CESI仿宋-GB13000"/>
          <w:kern w:val="2"/>
          <w:sz w:val="28"/>
          <w:szCs w:val="28"/>
          <w:lang w:eastAsia="zh-CN"/>
        </w:rPr>
        <w:t>的</w:t>
      </w:r>
      <w:r>
        <w:rPr>
          <w:rFonts w:hint="eastAsia" w:ascii="仿宋_GB2312" w:hAnsi="CESI仿宋-GB13000" w:eastAsia="仿宋_GB2312" w:cs="CESI仿宋-GB13000"/>
          <w:kern w:val="2"/>
          <w:sz w:val="28"/>
          <w:szCs w:val="28"/>
        </w:rPr>
        <w:t>复印件</w:t>
      </w:r>
      <w:r>
        <w:rPr>
          <w:rFonts w:hint="eastAsia" w:ascii="仿宋_GB2312" w:hAnsi="CESI仿宋-GB13000" w:eastAsia="仿宋_GB2312" w:cs="CESI仿宋-GB13000"/>
          <w:kern w:val="2"/>
          <w:sz w:val="28"/>
          <w:szCs w:val="28"/>
          <w:lang w:eastAsia="zh-CN"/>
        </w:rPr>
        <w:t>，承诺书以及第（</w:t>
      </w:r>
      <w:r>
        <w:rPr>
          <w:rFonts w:hint="eastAsia" w:ascii="仿宋_GB2312" w:hAnsi="CESI仿宋-GB13000" w:eastAsia="仿宋_GB2312" w:cs="CESI仿宋-GB13000"/>
          <w:kern w:val="2"/>
          <w:sz w:val="28"/>
          <w:szCs w:val="28"/>
          <w:lang w:val="en-US" w:eastAsia="zh-CN"/>
        </w:rPr>
        <w:t>3</w:t>
      </w:r>
      <w:r>
        <w:rPr>
          <w:rFonts w:hint="eastAsia" w:ascii="仿宋_GB2312" w:hAnsi="CESI仿宋-GB13000" w:eastAsia="仿宋_GB2312" w:cs="CESI仿宋-GB13000"/>
          <w:kern w:val="2"/>
          <w:sz w:val="28"/>
          <w:szCs w:val="28"/>
          <w:lang w:eastAsia="zh-CN"/>
        </w:rPr>
        <w:t>）</w:t>
      </w:r>
      <w:r>
        <w:rPr>
          <w:rFonts w:hint="eastAsia" w:ascii="仿宋_GB2312" w:hAnsi="CESI仿宋-GB13000" w:eastAsia="仿宋_GB2312" w:cs="CESI仿宋-GB13000"/>
          <w:kern w:val="2"/>
          <w:sz w:val="28"/>
          <w:szCs w:val="28"/>
        </w:rPr>
        <w:t>项中</w:t>
      </w:r>
      <w:r>
        <w:rPr>
          <w:rFonts w:hint="eastAsia" w:ascii="仿宋_GB2312" w:hAnsi="CESI仿宋-GB13000" w:eastAsia="仿宋_GB2312" w:cs="CESI仿宋-GB13000"/>
          <w:kern w:val="2"/>
          <w:sz w:val="28"/>
          <w:szCs w:val="28"/>
          <w:lang w:eastAsia="zh-CN"/>
        </w:rPr>
        <w:t>的</w:t>
      </w:r>
      <w:r>
        <w:rPr>
          <w:rFonts w:hint="eastAsia" w:ascii="仿宋_GB2312" w:hAnsi="CESI仿宋-GB13000" w:eastAsia="仿宋_GB2312" w:cs="CESI仿宋-GB13000"/>
          <w:kern w:val="2"/>
          <w:sz w:val="28"/>
          <w:szCs w:val="28"/>
        </w:rPr>
        <w:t>劳动合同或聘用协议原件及复印件</w:t>
      </w:r>
      <w:r>
        <w:rPr>
          <w:rFonts w:hint="eastAsia" w:ascii="仿宋_GB2312" w:hAnsi="CESI仿宋-GB13000" w:eastAsia="仿宋_GB2312" w:cs="CESI仿宋-GB13000"/>
          <w:kern w:val="2"/>
          <w:sz w:val="28"/>
          <w:szCs w:val="28"/>
          <w:lang w:eastAsia="zh-CN"/>
        </w:rPr>
        <w:t>等其他证明材料</w:t>
      </w:r>
      <w:r>
        <w:rPr>
          <w:rFonts w:hint="eastAsia" w:ascii="仿宋_GB2312" w:hAnsi="CESI仿宋-GB13000" w:eastAsia="仿宋_GB2312" w:cs="CESI仿宋-GB13000"/>
          <w:kern w:val="2"/>
          <w:sz w:val="28"/>
          <w:szCs w:val="28"/>
        </w:rPr>
        <w:t>需加盖单位公章</w:t>
      </w:r>
      <w:r>
        <w:rPr>
          <w:rFonts w:hint="eastAsia" w:ascii="仿宋_GB2312" w:hAnsi="CESI仿宋-GB13000" w:eastAsia="仿宋_GB2312" w:cs="CESI仿宋-GB13000"/>
          <w:kern w:val="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jc w:val="both"/>
        <w:textAlignment w:val="auto"/>
        <w:rPr>
          <w:rFonts w:hint="eastAsia" w:ascii="仿宋_GB2312" w:hAnsi="CESI仿宋-GB13000" w:eastAsia="仿宋_GB2312" w:cs="CESI仿宋-GB13000"/>
          <w:kern w:val="2"/>
          <w:sz w:val="28"/>
          <w:szCs w:val="28"/>
          <w:highlight w:val="none"/>
          <w:u w:val="none"/>
          <w:lang w:eastAsia="zh-CN"/>
        </w:rPr>
      </w:pPr>
      <w:r>
        <w:rPr>
          <w:rFonts w:hint="eastAsia" w:ascii="仿宋_GB2312" w:hAnsi="CESI仿宋-GB13000" w:eastAsia="仿宋_GB2312" w:cs="CESI仿宋-GB13000"/>
          <w:kern w:val="2"/>
          <w:sz w:val="28"/>
          <w:szCs w:val="28"/>
          <w:lang w:val="en-US" w:eastAsia="zh-CN"/>
        </w:rPr>
        <w:t>4.</w:t>
      </w:r>
      <w:r>
        <w:rPr>
          <w:rFonts w:hint="eastAsia" w:ascii="仿宋_GB2312" w:hAnsi="CESI仿宋-GB13000" w:eastAsia="仿宋_GB2312" w:cs="CESI仿宋-GB13000"/>
          <w:kern w:val="2"/>
          <w:sz w:val="28"/>
          <w:szCs w:val="28"/>
          <w:highlight w:val="none"/>
          <w:u w:val="none"/>
          <w:lang w:eastAsia="zh-CN"/>
        </w:rPr>
        <w:t>教学计划、教学大纲应根据所申报专业确定的培训时长而合理制定；</w:t>
      </w:r>
      <w:r>
        <w:rPr>
          <w:rFonts w:hint="default" w:ascii="仿宋_GB2312" w:hAnsi="CESI仿宋-GB13000" w:eastAsia="仿宋_GB2312" w:cs="CESI仿宋-GB13000"/>
          <w:kern w:val="2"/>
          <w:sz w:val="28"/>
          <w:szCs w:val="28"/>
          <w:highlight w:val="none"/>
          <w:u w:val="none"/>
          <w:lang w:eastAsia="zh-CN"/>
        </w:rPr>
        <w:t>如果分为</w:t>
      </w:r>
      <w:r>
        <w:rPr>
          <w:rFonts w:hint="eastAsia" w:ascii="仿宋_GB2312" w:hAnsi="CESI仿宋-GB13000" w:eastAsia="仿宋_GB2312" w:cs="CESI仿宋-GB13000"/>
          <w:kern w:val="2"/>
          <w:sz w:val="28"/>
          <w:szCs w:val="28"/>
          <w:highlight w:val="none"/>
          <w:u w:val="none"/>
          <w:lang w:eastAsia="zh-CN"/>
        </w:rPr>
        <w:t>转换班、提升班应分别撰写；培训所用教材需把教材首页和目录页复印装订。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jc w:val="both"/>
        <w:textAlignment w:val="auto"/>
        <w:rPr>
          <w:rFonts w:hint="default" w:ascii="仿宋_GB2312" w:hAnsi="CESI仿宋-GB13000" w:eastAsia="仿宋_GB2312" w:cs="CESI仿宋-GB13000"/>
          <w:kern w:val="2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CESI仿宋-GB13000" w:eastAsia="仿宋_GB2312" w:cs="CESI仿宋-GB13000"/>
          <w:kern w:val="2"/>
          <w:sz w:val="28"/>
          <w:szCs w:val="28"/>
          <w:highlight w:val="none"/>
          <w:u w:val="none"/>
          <w:lang w:val="en-US" w:eastAsia="zh-CN"/>
        </w:rPr>
        <w:t>5.申报材料和申报材料电子版内容需完全一致。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leader="dot" w:pos="6300"/>
          <w:tab w:val="left" w:leader="dot" w:pos="7350"/>
          <w:tab w:val="lef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_GB2312" w:hAnsi="CESI仿宋-GB13000" w:eastAsia="仿宋_GB2312" w:cs="CESI仿宋-GB13000"/>
          <w:b w:val="0"/>
          <w:bCs w:val="0"/>
          <w:kern w:val="2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leader="dot" w:pos="6300"/>
          <w:tab w:val="left" w:leader="dot" w:pos="7350"/>
          <w:tab w:val="lef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u w:val="none"/>
          <w:lang w:val="en-US" w:eastAsia="zh-CN"/>
        </w:rPr>
      </w:pPr>
    </w:p>
    <w:p/>
    <w:sectPr>
      <w:pgSz w:w="11600" w:h="16850"/>
      <w:pgMar w:top="1432" w:right="1574" w:bottom="0" w:left="174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">
    <w:altName w:val="文泉驿微米黑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仿宋_GB2312">
    <w:altName w:val="文泉驿微米黑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方正小标宋简体">
    <w:altName w:val="Noto Serif CJK JP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erif CJK JP">
    <w:panose1 w:val="02020400000000000000"/>
    <w:charset w:val="86"/>
    <w:family w:val="auto"/>
    <w:pitch w:val="default"/>
    <w:sig w:usb0="30000083" w:usb1="2BDF3C10" w:usb2="00000016" w:usb3="00000000" w:csb0="602E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EFCC59D"/>
    <w:rsid w:val="1BFF0E8F"/>
    <w:rsid w:val="3F3F86B1"/>
    <w:rsid w:val="4DEA3B09"/>
    <w:rsid w:val="BFE1916F"/>
    <w:rsid w:val="DEFCC5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144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2024-08-21T22:07:00Z</dcterms:created>
  <dc:creator>WPS_1700012581</dc:creator>
  <cp:lastModifiedBy>user</cp:lastModifiedBy>
  <cp:lastPrinted>2025-07-21T18:49:00Z</cp:lastPrinted>
  <dcterms:modified xsi:type="dcterms:W3CDTF">2025-07-28T14:00:53Z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