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AE27E17">
      <w:pPr>
        <w:spacing w:line="600" w:lineRule="exact"/>
        <w:rPr>
          <w:rFonts w:hint="default" w:ascii="Times New Roman" w:hAnsi="Times New Roman" w:eastAsia="黑体" w:cs="Times New Roman"/>
          <w:color w:val="auto"/>
          <w:szCs w:val="20"/>
          <w:lang w:val="en-US" w:eastAsia="zh-CN"/>
        </w:rPr>
      </w:pPr>
    </w:p>
    <w:p w14:paraId="50544AFC">
      <w:pPr>
        <w:spacing w:line="600" w:lineRule="exact"/>
        <w:ind w:firstLine="632" w:firstLineChars="200"/>
        <w:rPr>
          <w:rFonts w:hint="default" w:ascii="Times New Roman" w:hAnsi="Times New Roman" w:eastAsia="宋体" w:cs="Times New Roman"/>
          <w:color w:val="auto"/>
          <w:szCs w:val="24"/>
        </w:rPr>
      </w:pPr>
    </w:p>
    <w:p w14:paraId="5EC370C5">
      <w:pPr>
        <w:spacing w:line="600" w:lineRule="exact"/>
        <w:jc w:val="center"/>
        <w:rPr>
          <w:rFonts w:hint="default" w:ascii="Times New Roman" w:hAnsi="Times New Roman" w:eastAsia="方正小标宋简体" w:cs="Times New Roman"/>
          <w:snapToGrid w:val="0"/>
          <w:color w:val="auto"/>
          <w:kern w:val="0"/>
          <w:sz w:val="44"/>
          <w:szCs w:val="44"/>
        </w:rPr>
      </w:pPr>
    </w:p>
    <w:p w14:paraId="2B95BDB5">
      <w:pPr>
        <w:spacing w:line="600" w:lineRule="exact"/>
        <w:jc w:val="center"/>
        <w:rPr>
          <w:rFonts w:hint="default" w:ascii="Times New Roman" w:hAnsi="Times New Roman" w:eastAsia="方正小标宋简体" w:cs="Times New Roman"/>
          <w:snapToGrid w:val="0"/>
          <w:color w:val="auto"/>
          <w:kern w:val="0"/>
          <w:sz w:val="48"/>
          <w:szCs w:val="48"/>
        </w:rPr>
      </w:pPr>
      <w:r>
        <w:rPr>
          <w:rFonts w:hint="default" w:ascii="Times New Roman" w:hAnsi="Times New Roman" w:eastAsia="方正小标宋简体" w:cs="Times New Roman"/>
          <w:snapToGrid w:val="0"/>
          <w:color w:val="auto"/>
          <w:kern w:val="0"/>
          <w:sz w:val="48"/>
          <w:szCs w:val="48"/>
        </w:rPr>
        <w:t>沈阳市</w:t>
      </w:r>
      <w:r>
        <w:rPr>
          <w:rFonts w:hint="default" w:ascii="Times New Roman" w:hAnsi="Times New Roman" w:eastAsia="方正小标宋简体" w:cs="Times New Roman"/>
          <w:snapToGrid w:val="0"/>
          <w:color w:val="auto"/>
          <w:kern w:val="0"/>
          <w:sz w:val="48"/>
          <w:szCs w:val="48"/>
          <w:lang w:eastAsia="zh-CN"/>
        </w:rPr>
        <w:t>第</w:t>
      </w:r>
      <w:r>
        <w:rPr>
          <w:rFonts w:hint="eastAsia" w:hAnsi="Times New Roman" w:eastAsia="方正小标宋简体" w:cs="Times New Roman"/>
          <w:snapToGrid w:val="0"/>
          <w:color w:val="auto"/>
          <w:kern w:val="0"/>
          <w:sz w:val="48"/>
          <w:szCs w:val="48"/>
          <w:lang w:val="en-US" w:eastAsia="zh-CN"/>
        </w:rPr>
        <w:t>四</w:t>
      </w:r>
      <w:r>
        <w:rPr>
          <w:rFonts w:hint="default" w:ascii="Times New Roman" w:hAnsi="Times New Roman" w:eastAsia="方正小标宋简体" w:cs="Times New Roman"/>
          <w:snapToGrid w:val="0"/>
          <w:color w:val="auto"/>
          <w:kern w:val="0"/>
          <w:sz w:val="48"/>
          <w:szCs w:val="48"/>
          <w:lang w:eastAsia="zh-CN"/>
        </w:rPr>
        <w:t>届</w:t>
      </w:r>
      <w:r>
        <w:rPr>
          <w:rFonts w:hint="default" w:ascii="Times New Roman" w:hAnsi="Times New Roman" w:eastAsia="方正小标宋简体" w:cs="Times New Roman"/>
          <w:snapToGrid w:val="0"/>
          <w:color w:val="auto"/>
          <w:kern w:val="0"/>
          <w:sz w:val="48"/>
          <w:szCs w:val="48"/>
        </w:rPr>
        <w:t>“舒心传</w:t>
      </w:r>
      <w:r>
        <w:rPr>
          <w:rFonts w:hint="default" w:ascii="Times New Roman" w:hAnsi="Times New Roman" w:eastAsia="方正小标宋简体" w:cs="Times New Roman"/>
          <w:snapToGrid w:val="0"/>
          <w:color w:val="auto"/>
          <w:kern w:val="0"/>
          <w:sz w:val="48"/>
          <w:szCs w:val="48"/>
          <w:lang w:eastAsia="zh-CN"/>
        </w:rPr>
        <w:t>技</w:t>
      </w:r>
      <w:r>
        <w:rPr>
          <w:rFonts w:hint="default" w:ascii="Times New Roman" w:hAnsi="Times New Roman" w:eastAsia="方正小标宋简体" w:cs="Times New Roman"/>
          <w:snapToGrid w:val="0"/>
          <w:color w:val="auto"/>
          <w:kern w:val="0"/>
          <w:sz w:val="48"/>
          <w:szCs w:val="48"/>
        </w:rPr>
        <w:t>”职业技能大赛</w:t>
      </w:r>
    </w:p>
    <w:p w14:paraId="7BDD875B">
      <w:pPr>
        <w:spacing w:line="600" w:lineRule="exact"/>
        <w:jc w:val="center"/>
        <w:rPr>
          <w:rFonts w:hint="default" w:ascii="Times New Roman" w:hAnsi="Times New Roman" w:eastAsia="方正小标宋_GBK" w:cs="Times New Roman"/>
          <w:snapToGrid w:val="0"/>
          <w:color w:val="auto"/>
          <w:kern w:val="0"/>
          <w:sz w:val="52"/>
          <w:szCs w:val="52"/>
        </w:rPr>
      </w:pPr>
    </w:p>
    <w:p w14:paraId="5ABD8CD5">
      <w:pPr>
        <w:spacing w:line="600" w:lineRule="exact"/>
        <w:jc w:val="center"/>
        <w:rPr>
          <w:rFonts w:hint="default" w:ascii="Times New Roman" w:hAnsi="Times New Roman" w:eastAsia="方正小标宋_GBK" w:cs="Times New Roman"/>
          <w:color w:val="auto"/>
          <w:sz w:val="52"/>
          <w:szCs w:val="52"/>
          <w:lang w:val="en-AU"/>
        </w:rPr>
      </w:pPr>
    </w:p>
    <w:p w14:paraId="1494BAD8">
      <w:pPr>
        <w:spacing w:line="600" w:lineRule="exact"/>
        <w:jc w:val="center"/>
        <w:rPr>
          <w:rFonts w:hint="default" w:ascii="Times New Roman" w:hAnsi="Times New Roman" w:eastAsia="方正小标宋_GBK" w:cs="Times New Roman"/>
          <w:color w:val="auto"/>
          <w:sz w:val="52"/>
          <w:szCs w:val="52"/>
          <w:lang w:val="en-AU"/>
        </w:rPr>
      </w:pPr>
    </w:p>
    <w:p w14:paraId="39173C2A">
      <w:pPr>
        <w:spacing w:line="600" w:lineRule="exact"/>
        <w:jc w:val="center"/>
        <w:rPr>
          <w:rFonts w:hint="default" w:ascii="Times New Roman" w:hAnsi="Times New Roman" w:eastAsia="方正小标宋_GBK" w:cs="Times New Roman"/>
          <w:color w:val="auto"/>
          <w:sz w:val="52"/>
          <w:szCs w:val="52"/>
          <w:lang w:val="en-AU"/>
        </w:rPr>
      </w:pPr>
    </w:p>
    <w:p w14:paraId="394D1BE1">
      <w:pPr>
        <w:spacing w:line="600" w:lineRule="exact"/>
        <w:jc w:val="center"/>
        <w:rPr>
          <w:rFonts w:hint="default" w:ascii="Times New Roman" w:hAnsi="Times New Roman" w:eastAsia="方正小标宋简体" w:cs="Times New Roman"/>
          <w:color w:val="auto"/>
          <w:sz w:val="52"/>
          <w:szCs w:val="52"/>
          <w:lang w:val="en-AU"/>
        </w:rPr>
      </w:pPr>
      <w:r>
        <w:rPr>
          <w:rFonts w:hint="default" w:ascii="Times New Roman" w:hAnsi="Times New Roman" w:eastAsia="方正小标宋简体" w:cs="Times New Roman"/>
          <w:color w:val="auto"/>
          <w:sz w:val="52"/>
          <w:szCs w:val="52"/>
          <w:lang w:eastAsia="zh-CN"/>
        </w:rPr>
        <w:t>餐厅服务</w:t>
      </w:r>
      <w:r>
        <w:rPr>
          <w:rFonts w:hint="default" w:ascii="Times New Roman" w:hAnsi="Times New Roman" w:eastAsia="方正小标宋简体" w:cs="Times New Roman"/>
          <w:color w:val="auto"/>
          <w:sz w:val="52"/>
          <w:szCs w:val="52"/>
        </w:rPr>
        <w:t>项目</w:t>
      </w:r>
      <w:r>
        <w:rPr>
          <w:rFonts w:hint="default" w:ascii="Times New Roman" w:hAnsi="Times New Roman" w:eastAsia="方正小标宋简体" w:cs="Times New Roman"/>
          <w:color w:val="auto"/>
          <w:sz w:val="52"/>
          <w:szCs w:val="52"/>
          <w:lang w:val="en-AU"/>
        </w:rPr>
        <w:t>技术工作文件</w:t>
      </w:r>
    </w:p>
    <w:p w14:paraId="6AF6BDC7">
      <w:pPr>
        <w:widowControl/>
        <w:spacing w:line="600" w:lineRule="exact"/>
        <w:contextualSpacing/>
        <w:rPr>
          <w:rFonts w:hint="default" w:ascii="Times New Roman" w:hAnsi="Times New Roman" w:eastAsia="微软雅黑" w:cs="Times New Roman"/>
          <w:color w:val="auto"/>
          <w:spacing w:val="-10"/>
          <w:kern w:val="28"/>
          <w:sz w:val="50"/>
          <w:szCs w:val="56"/>
          <w:lang w:val="en-AU"/>
        </w:rPr>
      </w:pPr>
    </w:p>
    <w:p w14:paraId="5794E9BC">
      <w:pPr>
        <w:spacing w:line="600" w:lineRule="exact"/>
        <w:rPr>
          <w:rFonts w:hint="default" w:ascii="Times New Roman" w:hAnsi="Times New Roman" w:cs="Times New Roman"/>
          <w:color w:val="auto"/>
          <w:szCs w:val="20"/>
          <w:lang w:val="en-AU"/>
        </w:rPr>
      </w:pPr>
    </w:p>
    <w:p w14:paraId="26313135">
      <w:pPr>
        <w:spacing w:line="600" w:lineRule="exact"/>
        <w:rPr>
          <w:rFonts w:hint="default" w:ascii="Times New Roman" w:hAnsi="Times New Roman" w:cs="Times New Roman"/>
          <w:color w:val="auto"/>
          <w:szCs w:val="20"/>
          <w:lang w:val="en-AU"/>
        </w:rPr>
      </w:pPr>
    </w:p>
    <w:p w14:paraId="215432FC">
      <w:pPr>
        <w:spacing w:line="600" w:lineRule="exact"/>
        <w:rPr>
          <w:rFonts w:hint="default" w:ascii="Times New Roman" w:hAnsi="Times New Roman" w:cs="Times New Roman"/>
          <w:color w:val="auto"/>
          <w:szCs w:val="20"/>
          <w:lang w:val="en-AU"/>
        </w:rPr>
      </w:pPr>
    </w:p>
    <w:p w14:paraId="179FEC4B">
      <w:pPr>
        <w:spacing w:line="600" w:lineRule="exact"/>
        <w:rPr>
          <w:rFonts w:hint="default" w:ascii="Times New Roman" w:hAnsi="Times New Roman" w:cs="Times New Roman"/>
          <w:color w:val="auto"/>
          <w:szCs w:val="20"/>
          <w:lang w:val="en-AU"/>
        </w:rPr>
      </w:pPr>
    </w:p>
    <w:p w14:paraId="352A2F9A">
      <w:pPr>
        <w:spacing w:line="600" w:lineRule="exact"/>
        <w:rPr>
          <w:rFonts w:hint="default" w:ascii="Times New Roman" w:hAnsi="Times New Roman" w:cs="Times New Roman"/>
          <w:color w:val="auto"/>
          <w:szCs w:val="20"/>
          <w:lang w:val="en-AU"/>
        </w:rPr>
      </w:pPr>
    </w:p>
    <w:p w14:paraId="282B9176">
      <w:pPr>
        <w:spacing w:line="600" w:lineRule="exact"/>
        <w:rPr>
          <w:rFonts w:hint="default" w:ascii="Times New Roman" w:hAnsi="Times New Roman" w:cs="Times New Roman"/>
          <w:color w:val="auto"/>
          <w:szCs w:val="24"/>
          <w:lang w:val="en-AU"/>
        </w:rPr>
      </w:pPr>
    </w:p>
    <w:p w14:paraId="75BF246C">
      <w:pPr>
        <w:spacing w:line="600" w:lineRule="exact"/>
        <w:jc w:val="center"/>
        <w:rPr>
          <w:rFonts w:hint="default" w:ascii="Times New Roman" w:hAnsi="Times New Roman" w:eastAsia="楷体_GB2312" w:cs="Times New Roman"/>
          <w:snapToGrid w:val="0"/>
          <w:color w:val="auto"/>
          <w:kern w:val="0"/>
          <w:szCs w:val="32"/>
        </w:rPr>
      </w:pPr>
      <w:r>
        <w:rPr>
          <w:rFonts w:hint="default" w:ascii="Times New Roman" w:hAnsi="Times New Roman" w:eastAsia="楷体_GB2312" w:cs="Times New Roman"/>
          <w:snapToGrid w:val="0"/>
          <w:color w:val="auto"/>
          <w:kern w:val="0"/>
          <w:szCs w:val="32"/>
        </w:rPr>
        <w:t>沈阳市</w:t>
      </w:r>
      <w:r>
        <w:rPr>
          <w:rFonts w:hint="default" w:ascii="Times New Roman" w:hAnsi="Times New Roman" w:eastAsia="楷体_GB2312" w:cs="Times New Roman"/>
          <w:color w:val="auto"/>
          <w:szCs w:val="32"/>
          <w:lang w:eastAsia="zh-CN"/>
        </w:rPr>
        <w:t>第</w:t>
      </w:r>
      <w:r>
        <w:rPr>
          <w:rFonts w:hint="eastAsia" w:hAnsi="Times New Roman" w:eastAsia="楷体_GB2312" w:cs="Times New Roman"/>
          <w:color w:val="auto"/>
          <w:szCs w:val="32"/>
          <w:lang w:val="en-US" w:eastAsia="zh-CN"/>
        </w:rPr>
        <w:t>四</w:t>
      </w:r>
      <w:r>
        <w:rPr>
          <w:rFonts w:hint="default" w:ascii="Times New Roman" w:hAnsi="Times New Roman" w:eastAsia="楷体_GB2312" w:cs="Times New Roman"/>
          <w:color w:val="auto"/>
          <w:szCs w:val="32"/>
          <w:lang w:eastAsia="zh-CN"/>
        </w:rPr>
        <w:t>届</w:t>
      </w:r>
      <w:r>
        <w:rPr>
          <w:rFonts w:hint="default" w:ascii="Times New Roman" w:hAnsi="Times New Roman" w:eastAsia="楷体_GB2312" w:cs="Times New Roman"/>
          <w:snapToGrid w:val="0"/>
          <w:color w:val="auto"/>
          <w:kern w:val="0"/>
          <w:szCs w:val="32"/>
        </w:rPr>
        <w:t>“舒心传</w:t>
      </w:r>
      <w:r>
        <w:rPr>
          <w:rFonts w:hint="default" w:ascii="Times New Roman" w:hAnsi="Times New Roman" w:eastAsia="楷体_GB2312" w:cs="Times New Roman"/>
          <w:snapToGrid w:val="0"/>
          <w:color w:val="auto"/>
          <w:kern w:val="0"/>
          <w:szCs w:val="32"/>
          <w:lang w:eastAsia="zh-CN"/>
        </w:rPr>
        <w:t>技</w:t>
      </w:r>
      <w:r>
        <w:rPr>
          <w:rFonts w:hint="default" w:ascii="Times New Roman" w:hAnsi="Times New Roman" w:eastAsia="楷体_GB2312" w:cs="Times New Roman"/>
          <w:snapToGrid w:val="0"/>
          <w:color w:val="auto"/>
          <w:kern w:val="0"/>
          <w:szCs w:val="32"/>
        </w:rPr>
        <w:t>”职业技能大赛</w:t>
      </w:r>
    </w:p>
    <w:p w14:paraId="2901E18A">
      <w:pPr>
        <w:spacing w:line="600" w:lineRule="exact"/>
        <w:jc w:val="center"/>
        <w:rPr>
          <w:rFonts w:hint="default" w:ascii="Times New Roman" w:hAnsi="Times New Roman" w:eastAsia="楷体_GB2312" w:cs="Times New Roman"/>
          <w:color w:val="auto"/>
          <w:szCs w:val="32"/>
          <w:lang w:val="en-AU"/>
        </w:rPr>
      </w:pPr>
      <w:r>
        <w:rPr>
          <w:rFonts w:hint="default" w:ascii="Times New Roman" w:hAnsi="Times New Roman" w:eastAsia="楷体_GB2312" w:cs="Times New Roman"/>
          <w:color w:val="auto"/>
          <w:szCs w:val="32"/>
          <w:lang w:val="en-AU" w:eastAsia="zh-CN"/>
        </w:rPr>
        <w:t>餐厅服务</w:t>
      </w:r>
      <w:r>
        <w:rPr>
          <w:rFonts w:hint="default" w:ascii="Times New Roman" w:hAnsi="Times New Roman" w:eastAsia="楷体_GB2312" w:cs="Times New Roman"/>
          <w:color w:val="auto"/>
          <w:szCs w:val="32"/>
        </w:rPr>
        <w:t>项目</w:t>
      </w:r>
      <w:r>
        <w:rPr>
          <w:rFonts w:hint="default" w:ascii="Times New Roman" w:hAnsi="Times New Roman" w:eastAsia="楷体_GB2312" w:cs="Times New Roman"/>
          <w:snapToGrid w:val="0"/>
          <w:color w:val="auto"/>
          <w:kern w:val="0"/>
          <w:szCs w:val="32"/>
        </w:rPr>
        <w:t>执</w:t>
      </w:r>
      <w:r>
        <w:rPr>
          <w:rFonts w:hint="default" w:ascii="Times New Roman" w:hAnsi="Times New Roman" w:eastAsia="楷体_GB2312" w:cs="Times New Roman"/>
          <w:color w:val="auto"/>
          <w:szCs w:val="32"/>
          <w:lang w:val="en-AU"/>
        </w:rPr>
        <w:t>委会技术工作组</w:t>
      </w:r>
    </w:p>
    <w:p w14:paraId="0517D147">
      <w:pPr>
        <w:spacing w:line="600" w:lineRule="exact"/>
        <w:jc w:val="center"/>
        <w:rPr>
          <w:rFonts w:hint="default" w:ascii="Times New Roman" w:hAnsi="Times New Roman" w:eastAsia="楷体_GB2312" w:cs="Times New Roman"/>
          <w:color w:val="auto"/>
          <w:szCs w:val="32"/>
          <w:lang w:val="en-AU"/>
        </w:rPr>
      </w:pPr>
      <w:r>
        <w:rPr>
          <w:rFonts w:hint="default" w:ascii="Times New Roman" w:hAnsi="Times New Roman" w:eastAsia="楷体_GB2312" w:cs="Times New Roman"/>
          <w:color w:val="auto"/>
          <w:szCs w:val="32"/>
          <w:lang w:val="en-AU"/>
        </w:rPr>
        <w:t>202</w:t>
      </w:r>
      <w:r>
        <w:rPr>
          <w:rFonts w:hint="eastAsia" w:hAnsi="Times New Roman" w:eastAsia="楷体_GB2312" w:cs="Times New Roman"/>
          <w:color w:val="auto"/>
          <w:szCs w:val="32"/>
          <w:lang w:val="en-US" w:eastAsia="zh-CN"/>
        </w:rPr>
        <w:t>5</w:t>
      </w:r>
      <w:r>
        <w:rPr>
          <w:rFonts w:hint="default" w:ascii="Times New Roman" w:hAnsi="Times New Roman" w:eastAsia="楷体_GB2312" w:cs="Times New Roman"/>
          <w:color w:val="auto"/>
          <w:szCs w:val="32"/>
          <w:lang w:val="en-AU"/>
        </w:rPr>
        <w:t>年</w:t>
      </w:r>
      <w:r>
        <w:rPr>
          <w:rFonts w:hint="eastAsia" w:hAnsi="Times New Roman" w:eastAsia="楷体_GB2312" w:cs="Times New Roman"/>
          <w:color w:val="auto"/>
          <w:szCs w:val="32"/>
          <w:lang w:val="en-US" w:eastAsia="zh-CN"/>
        </w:rPr>
        <w:t>10</w:t>
      </w:r>
      <w:r>
        <w:rPr>
          <w:rFonts w:hint="default" w:ascii="Times New Roman" w:hAnsi="Times New Roman" w:eastAsia="楷体_GB2312" w:cs="Times New Roman"/>
          <w:color w:val="auto"/>
          <w:szCs w:val="32"/>
          <w:lang w:val="en-AU"/>
        </w:rPr>
        <w:t>月</w:t>
      </w:r>
    </w:p>
    <w:p w14:paraId="3186A06D">
      <w:pPr>
        <w:spacing w:after="160" w:line="600" w:lineRule="exact"/>
        <w:jc w:val="center"/>
        <w:rPr>
          <w:rFonts w:hint="default" w:ascii="Times New Roman" w:hAnsi="Times New Roman" w:eastAsia="方正小标宋简体" w:cs="Times New Roman"/>
          <w:color w:val="auto"/>
          <w:sz w:val="40"/>
          <w:szCs w:val="40"/>
        </w:rPr>
      </w:pPr>
      <w:r>
        <w:rPr>
          <w:rFonts w:hint="default" w:ascii="Times New Roman" w:hAnsi="Times New Roman" w:eastAsia="方正小标宋简体" w:cs="Times New Roman"/>
          <w:color w:val="auto"/>
          <w:sz w:val="40"/>
          <w:szCs w:val="40"/>
        </w:rPr>
        <w:br w:type="page"/>
      </w:r>
    </w:p>
    <w:p w14:paraId="5FB1FF02">
      <w:pPr>
        <w:spacing w:after="160" w:line="600" w:lineRule="exact"/>
        <w:jc w:val="center"/>
        <w:rPr>
          <w:rFonts w:hint="default" w:ascii="Times New Roman" w:hAnsi="Times New Roman" w:eastAsia="方正小标宋简体" w:cs="Times New Roman"/>
          <w:color w:val="auto"/>
          <w:sz w:val="44"/>
          <w:szCs w:val="44"/>
        </w:rPr>
      </w:pPr>
      <w:r>
        <w:rPr>
          <w:rFonts w:hint="default" w:ascii="Times New Roman" w:hAnsi="Times New Roman" w:eastAsia="方正小标宋简体" w:cs="Times New Roman"/>
          <w:color w:val="auto"/>
          <w:sz w:val="44"/>
          <w:szCs w:val="44"/>
        </w:rPr>
        <w:t>目 录</w:t>
      </w:r>
    </w:p>
    <w:p w14:paraId="3281079C">
      <w:pPr>
        <w:spacing w:after="160" w:line="600" w:lineRule="exact"/>
        <w:ind w:firstLine="632" w:firstLineChars="200"/>
        <w:rPr>
          <w:rFonts w:hint="default" w:ascii="Times New Roman" w:hAnsi="Times New Roman" w:cs="Times New Roman"/>
          <w:color w:val="auto"/>
          <w:szCs w:val="32"/>
        </w:rPr>
      </w:pPr>
    </w:p>
    <w:p w14:paraId="230A294E">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eastAsia="仿宋_GB2312" w:cs="Times New Roman"/>
          <w:color w:val="auto"/>
          <w:szCs w:val="32"/>
          <w:lang w:val="en-US" w:eastAsia="zh-CN"/>
        </w:rPr>
      </w:pPr>
      <w:r>
        <w:rPr>
          <w:rFonts w:hint="default" w:ascii="Times New Roman" w:hAnsi="Times New Roman" w:cs="Times New Roman"/>
          <w:color w:val="auto"/>
          <w:szCs w:val="32"/>
          <w:lang w:eastAsia="zh-CN"/>
        </w:rPr>
        <w:t>一、</w:t>
      </w:r>
      <w:r>
        <w:rPr>
          <w:rFonts w:hint="default" w:ascii="Times New Roman" w:hAnsi="Times New Roman" w:cs="Times New Roman"/>
          <w:color w:val="auto"/>
          <w:szCs w:val="32"/>
        </w:rPr>
        <w:t>技术描述…………………………</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....3</w:t>
      </w:r>
    </w:p>
    <w:p w14:paraId="644F8D33">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eastAsia="仿宋_GB2312" w:cs="Times New Roman"/>
          <w:color w:val="auto"/>
          <w:szCs w:val="32"/>
          <w:lang w:val="en-US" w:eastAsia="zh-CN"/>
        </w:rPr>
      </w:pPr>
      <w:r>
        <w:rPr>
          <w:rFonts w:hint="default" w:ascii="Times New Roman" w:hAnsi="Times New Roman" w:cs="Times New Roman"/>
          <w:color w:val="auto"/>
          <w:szCs w:val="32"/>
          <w:lang w:eastAsia="zh-CN"/>
        </w:rPr>
        <w:t>（一）项目概要</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..3</w:t>
      </w:r>
    </w:p>
    <w:p w14:paraId="1E28FCCE">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eastAsia="仿宋_GB2312" w:cs="Times New Roman"/>
          <w:color w:val="auto"/>
          <w:szCs w:val="32"/>
          <w:lang w:val="en-US" w:eastAsia="zh-CN"/>
        </w:rPr>
      </w:pPr>
      <w:r>
        <w:rPr>
          <w:rFonts w:hint="default" w:ascii="Times New Roman" w:hAnsi="Times New Roman" w:cs="Times New Roman"/>
          <w:color w:val="auto"/>
          <w:szCs w:val="32"/>
          <w:lang w:eastAsia="zh-CN"/>
        </w:rPr>
        <w:t>（二）基本知识与能力要求</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3</w:t>
      </w:r>
    </w:p>
    <w:p w14:paraId="049C9AD1">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eastAsia="仿宋_GB2312" w:cs="Times New Roman"/>
          <w:color w:val="auto"/>
          <w:szCs w:val="32"/>
          <w:lang w:val="en-US" w:eastAsia="zh-CN"/>
        </w:rPr>
      </w:pPr>
      <w:r>
        <w:rPr>
          <w:rFonts w:hint="default" w:ascii="Times New Roman" w:hAnsi="Times New Roman" w:cs="Times New Roman"/>
          <w:color w:val="auto"/>
          <w:szCs w:val="32"/>
          <w:lang w:eastAsia="zh-CN"/>
        </w:rPr>
        <w:t>二、</w:t>
      </w:r>
      <w:r>
        <w:rPr>
          <w:rFonts w:hint="default" w:ascii="Times New Roman" w:hAnsi="Times New Roman" w:cs="Times New Roman"/>
          <w:color w:val="auto"/>
          <w:szCs w:val="32"/>
        </w:rPr>
        <w:t>试题及评判标准…………………………………</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5</w:t>
      </w:r>
    </w:p>
    <w:p w14:paraId="22AFED4A">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cs="Times New Roman"/>
          <w:color w:val="auto"/>
          <w:szCs w:val="32"/>
          <w:lang w:val="en-US" w:eastAsia="zh-CN"/>
        </w:rPr>
      </w:pPr>
      <w:r>
        <w:rPr>
          <w:rFonts w:hint="default" w:ascii="Times New Roman" w:hAnsi="Times New Roman" w:cs="Times New Roman"/>
          <w:color w:val="auto"/>
          <w:szCs w:val="32"/>
          <w:lang w:eastAsia="zh-CN"/>
        </w:rPr>
        <w:t>（一）试题</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5</w:t>
      </w:r>
    </w:p>
    <w:p w14:paraId="660CA989">
      <w:pPr>
        <w:pStyle w:val="6"/>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cs="Times New Roman"/>
          <w:color w:val="auto"/>
          <w:sz w:val="32"/>
          <w:szCs w:val="32"/>
          <w:lang w:val="en-US" w:eastAsia="zh-CN"/>
        </w:rPr>
      </w:pPr>
      <w:r>
        <w:rPr>
          <w:rFonts w:hint="default" w:ascii="Times New Roman" w:hAnsi="Times New Roman" w:cs="Times New Roman"/>
          <w:color w:val="auto"/>
          <w:sz w:val="32"/>
          <w:szCs w:val="32"/>
          <w:lang w:eastAsia="zh-CN"/>
        </w:rPr>
        <w:t>（二）比赛时间及试题具体内容</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6</w:t>
      </w:r>
    </w:p>
    <w:p w14:paraId="2C9CB834">
      <w:pPr>
        <w:pStyle w:val="3"/>
        <w:keepNext w:val="0"/>
        <w:keepLines w:val="0"/>
        <w:pageBreakBefore w:val="0"/>
        <w:widowControl w:val="0"/>
        <w:kinsoku/>
        <w:wordWrap/>
        <w:overflowPunct/>
        <w:topLinePunct w:val="0"/>
        <w:autoSpaceDE/>
        <w:autoSpaceDN/>
        <w:bidi w:val="0"/>
        <w:adjustRightInd/>
        <w:spacing w:line="240" w:lineRule="auto"/>
        <w:ind w:left="0" w:leftChars="0" w:firstLine="0" w:firstLineChars="0"/>
        <w:textAlignment w:val="auto"/>
        <w:rPr>
          <w:rFonts w:hint="default" w:ascii="Times New Roman" w:hAnsi="Times New Roman" w:eastAsia="仿宋_GB2312" w:cs="Times New Roman"/>
          <w:color w:val="auto"/>
          <w:lang w:val="en-US" w:eastAsia="zh-CN"/>
        </w:rPr>
      </w:pPr>
      <w:r>
        <w:rPr>
          <w:rFonts w:hint="default" w:ascii="Times New Roman" w:hAnsi="Times New Roman" w:cs="Times New Roman"/>
          <w:color w:val="auto"/>
          <w:sz w:val="32"/>
          <w:szCs w:val="32"/>
          <w:lang w:val="en-US" w:eastAsia="zh-CN"/>
        </w:rPr>
        <w:t xml:space="preserve">    （三）评分标准</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9</w:t>
      </w:r>
    </w:p>
    <w:p w14:paraId="3F2EC7E5">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eastAsia="仿宋_GB2312" w:cs="Times New Roman"/>
          <w:color w:val="auto"/>
          <w:szCs w:val="32"/>
          <w:lang w:val="en-US" w:eastAsia="zh-CN"/>
        </w:rPr>
      </w:pPr>
      <w:r>
        <w:rPr>
          <w:rFonts w:hint="default" w:ascii="Times New Roman" w:hAnsi="Times New Roman" w:cs="Times New Roman"/>
          <w:color w:val="auto"/>
          <w:szCs w:val="32"/>
          <w:lang w:eastAsia="zh-CN"/>
        </w:rPr>
        <w:t>三、</w:t>
      </w:r>
      <w:r>
        <w:rPr>
          <w:rFonts w:hint="default" w:ascii="Times New Roman" w:hAnsi="Times New Roman" w:cs="Times New Roman"/>
          <w:color w:val="auto"/>
          <w:szCs w:val="32"/>
        </w:rPr>
        <w:t>竞赛细则……………………………</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default" w:ascii="Times New Roman" w:hAnsi="Times New Roman" w:cs="Times New Roman"/>
          <w:color w:val="auto"/>
          <w:szCs w:val="32"/>
          <w:lang w:val="en-US" w:eastAsia="zh-CN"/>
        </w:rPr>
        <w:t>...</w:t>
      </w:r>
      <w:r>
        <w:rPr>
          <w:rFonts w:hint="default" w:ascii="Times New Roman" w:hAnsi="Times New Roman" w:cs="Times New Roman"/>
          <w:color w:val="auto"/>
          <w:szCs w:val="32"/>
        </w:rPr>
        <w:t>………</w:t>
      </w:r>
      <w:r>
        <w:rPr>
          <w:rFonts w:hint="eastAsia" w:hAnsi="Times New Roman" w:cs="Times New Roman"/>
          <w:color w:val="auto"/>
          <w:szCs w:val="32"/>
          <w:lang w:val="en-US" w:eastAsia="zh-CN"/>
        </w:rPr>
        <w:t>16</w:t>
      </w:r>
    </w:p>
    <w:p w14:paraId="75FA8624">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eastAsia="仿宋_GB2312" w:cs="Times New Roman"/>
          <w:color w:val="auto"/>
          <w:szCs w:val="32"/>
          <w:lang w:val="en-US" w:eastAsia="zh-CN"/>
        </w:rPr>
      </w:pPr>
      <w:r>
        <w:rPr>
          <w:rFonts w:hint="default" w:ascii="Times New Roman" w:hAnsi="Times New Roman" w:cs="Times New Roman"/>
          <w:color w:val="auto"/>
          <w:szCs w:val="32"/>
          <w:lang w:eastAsia="zh-CN"/>
        </w:rPr>
        <w:t>（一）技术与赛务保障工作</w:t>
      </w:r>
      <w:r>
        <w:rPr>
          <w:rFonts w:hint="default" w:ascii="Times New Roman" w:hAnsi="Times New Roman" w:cs="Times New Roman"/>
          <w:color w:val="auto"/>
          <w:szCs w:val="32"/>
        </w:rPr>
        <w:t>……………………………</w:t>
      </w:r>
      <w:r>
        <w:rPr>
          <w:rFonts w:hint="eastAsia" w:hAnsi="Times New Roman" w:cs="Times New Roman"/>
          <w:color w:val="auto"/>
          <w:szCs w:val="32"/>
          <w:lang w:val="en-US" w:eastAsia="zh-CN"/>
        </w:rPr>
        <w:t>16</w:t>
      </w:r>
    </w:p>
    <w:p w14:paraId="6A45528E">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eastAsia="仿宋_GB2312" w:cs="Times New Roman"/>
          <w:color w:val="auto"/>
          <w:szCs w:val="32"/>
          <w:lang w:val="en-US" w:eastAsia="zh-CN"/>
        </w:rPr>
      </w:pPr>
      <w:r>
        <w:rPr>
          <w:rFonts w:hint="default" w:ascii="Times New Roman" w:hAnsi="Times New Roman" w:cs="Times New Roman"/>
          <w:color w:val="auto"/>
          <w:szCs w:val="32"/>
          <w:lang w:eastAsia="zh-CN"/>
        </w:rPr>
        <w:t>（二）</w:t>
      </w:r>
      <w:r>
        <w:rPr>
          <w:rFonts w:hint="default" w:ascii="Times New Roman" w:hAnsi="Times New Roman" w:cs="Times New Roman"/>
          <w:color w:val="auto"/>
          <w:szCs w:val="32"/>
        </w:rPr>
        <w:t>赛场、设施设备等安排…………………………</w:t>
      </w:r>
      <w:r>
        <w:rPr>
          <w:rFonts w:hint="eastAsia" w:hAnsi="Times New Roman" w:cs="Times New Roman"/>
          <w:color w:val="auto"/>
          <w:szCs w:val="32"/>
          <w:lang w:val="en-US" w:eastAsia="zh-CN"/>
        </w:rPr>
        <w:t>16</w:t>
      </w:r>
    </w:p>
    <w:p w14:paraId="6FD647FE">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eastAsia="仿宋_GB2312" w:cs="Times New Roman"/>
          <w:color w:val="auto"/>
          <w:szCs w:val="32"/>
          <w:lang w:val="en-US" w:eastAsia="zh-CN"/>
        </w:rPr>
      </w:pPr>
      <w:r>
        <w:rPr>
          <w:rFonts w:hint="default" w:ascii="Times New Roman" w:hAnsi="Times New Roman" w:cs="Times New Roman"/>
          <w:color w:val="auto"/>
          <w:szCs w:val="32"/>
          <w:lang w:eastAsia="zh-CN"/>
        </w:rPr>
        <w:t>（三）违规情形和处理</w:t>
      </w:r>
      <w:r>
        <w:rPr>
          <w:rFonts w:hint="default" w:ascii="Times New Roman" w:hAnsi="Times New Roman" w:cs="Times New Roman"/>
          <w:color w:val="auto"/>
          <w:szCs w:val="32"/>
        </w:rPr>
        <w:t>…………………………………</w:t>
      </w:r>
      <w:r>
        <w:rPr>
          <w:rFonts w:hint="eastAsia" w:hAnsi="Times New Roman" w:cs="Times New Roman"/>
          <w:color w:val="auto"/>
          <w:szCs w:val="32"/>
          <w:lang w:val="en-US" w:eastAsia="zh-CN"/>
        </w:rPr>
        <w:t>18</w:t>
      </w:r>
    </w:p>
    <w:p w14:paraId="4FD99125">
      <w:pPr>
        <w:keepNext w:val="0"/>
        <w:keepLines w:val="0"/>
        <w:pageBreakBefore w:val="0"/>
        <w:widowControl w:val="0"/>
        <w:kinsoku/>
        <w:wordWrap/>
        <w:overflowPunct/>
        <w:topLinePunct w:val="0"/>
        <w:autoSpaceDE/>
        <w:autoSpaceDN/>
        <w:bidi w:val="0"/>
        <w:adjustRightInd/>
        <w:spacing w:line="240" w:lineRule="auto"/>
        <w:ind w:firstLine="632" w:firstLineChars="200"/>
        <w:textAlignment w:val="auto"/>
        <w:rPr>
          <w:rFonts w:hint="default" w:ascii="Times New Roman" w:hAnsi="Times New Roman" w:cs="Times New Roman"/>
          <w:color w:val="auto"/>
          <w:szCs w:val="32"/>
          <w:lang w:val="en-US" w:eastAsia="zh-CN"/>
        </w:rPr>
      </w:pPr>
      <w:r>
        <w:rPr>
          <w:rFonts w:hint="default" w:ascii="Times New Roman" w:hAnsi="Times New Roman" w:cs="Times New Roman"/>
          <w:color w:val="auto"/>
          <w:szCs w:val="32"/>
          <w:lang w:eastAsia="zh-CN"/>
        </w:rPr>
        <w:t>（四）问题或争议处理</w:t>
      </w:r>
      <w:r>
        <w:rPr>
          <w:rFonts w:hint="default" w:ascii="Times New Roman" w:hAnsi="Times New Roman" w:cs="Times New Roman"/>
          <w:color w:val="auto"/>
          <w:szCs w:val="32"/>
        </w:rPr>
        <w:t>…………………………………</w:t>
      </w:r>
      <w:r>
        <w:rPr>
          <w:rFonts w:hint="eastAsia" w:hAnsi="Times New Roman" w:cs="Times New Roman"/>
          <w:color w:val="auto"/>
          <w:szCs w:val="32"/>
          <w:lang w:val="en-US" w:eastAsia="zh-CN"/>
        </w:rPr>
        <w:t>18</w:t>
      </w:r>
    </w:p>
    <w:p w14:paraId="256BD995">
      <w:pPr>
        <w:pStyle w:val="6"/>
        <w:ind w:firstLine="632" w:firstLineChars="200"/>
        <w:rPr>
          <w:rFonts w:hint="default" w:ascii="Times New Roman" w:hAnsi="Times New Roman" w:cs="Times New Roman"/>
          <w:color w:val="auto"/>
          <w:sz w:val="32"/>
          <w:szCs w:val="32"/>
          <w:lang w:val="en-US" w:eastAsia="zh-CN"/>
        </w:rPr>
      </w:pPr>
      <w:r>
        <w:rPr>
          <w:rFonts w:hint="default" w:ascii="Times New Roman" w:hAnsi="Times New Roman" w:cs="Times New Roman"/>
          <w:color w:val="auto"/>
          <w:sz w:val="32"/>
          <w:szCs w:val="32"/>
          <w:lang w:val="en-US" w:eastAsia="zh-CN"/>
        </w:rPr>
        <w:t>四、竞赛场地、设施设备等安排</w:t>
      </w:r>
      <w:r>
        <w:rPr>
          <w:rFonts w:hint="default" w:ascii="Times New Roman" w:hAnsi="Times New Roman" w:cs="Times New Roman"/>
          <w:color w:val="auto"/>
          <w:sz w:val="32"/>
          <w:szCs w:val="32"/>
        </w:rPr>
        <w:t>………………………</w:t>
      </w:r>
      <w:r>
        <w:rPr>
          <w:rFonts w:hint="eastAsia" w:hAnsi="Times New Roman" w:cs="Times New Roman"/>
          <w:color w:val="auto"/>
          <w:sz w:val="32"/>
          <w:szCs w:val="32"/>
          <w:lang w:val="en-US" w:eastAsia="zh-CN"/>
        </w:rPr>
        <w:t>19</w:t>
      </w:r>
    </w:p>
    <w:p w14:paraId="537EE354">
      <w:pPr>
        <w:pStyle w:val="3"/>
        <w:ind w:left="0" w:leftChars="0" w:firstLine="316" w:firstLineChars="100"/>
        <w:rPr>
          <w:rFonts w:hint="default" w:ascii="Times New Roman" w:hAnsi="Times New Roman" w:cs="Times New Roman"/>
          <w:color w:val="auto"/>
          <w:sz w:val="32"/>
          <w:szCs w:val="32"/>
          <w:lang w:val="en-US" w:eastAsia="zh-CN"/>
        </w:rPr>
      </w:pPr>
      <w:r>
        <w:rPr>
          <w:rFonts w:hint="default" w:ascii="Times New Roman" w:hAnsi="Times New Roman" w:cs="Times New Roman"/>
          <w:color w:val="auto"/>
          <w:sz w:val="32"/>
          <w:szCs w:val="32"/>
          <w:lang w:val="en-US" w:eastAsia="zh-CN"/>
        </w:rPr>
        <w:t xml:space="preserve">  （一）赛场规格要求</w:t>
      </w:r>
      <w:r>
        <w:rPr>
          <w:rFonts w:hint="default" w:ascii="Times New Roman" w:hAnsi="Times New Roman" w:cs="Times New Roman"/>
          <w:color w:val="auto"/>
          <w:sz w:val="32"/>
          <w:szCs w:val="32"/>
        </w:rPr>
        <w:t>……………………………………</w:t>
      </w:r>
      <w:r>
        <w:rPr>
          <w:rFonts w:hint="eastAsia" w:hAnsi="Times New Roman" w:cs="Times New Roman"/>
          <w:color w:val="auto"/>
          <w:sz w:val="32"/>
          <w:szCs w:val="32"/>
          <w:lang w:val="en-US" w:eastAsia="zh-CN"/>
        </w:rPr>
        <w:t>19</w:t>
      </w:r>
    </w:p>
    <w:p w14:paraId="6B725FC5">
      <w:pPr>
        <w:ind w:firstLine="640"/>
        <w:rPr>
          <w:rFonts w:hint="default" w:ascii="Times New Roman" w:hAnsi="Times New Roman" w:cs="Times New Roman"/>
          <w:color w:val="auto"/>
          <w:sz w:val="32"/>
          <w:szCs w:val="32"/>
          <w:lang w:val="en-US" w:eastAsia="zh-CN"/>
        </w:rPr>
      </w:pPr>
      <w:r>
        <w:rPr>
          <w:rFonts w:hint="default" w:ascii="Times New Roman" w:hAnsi="Times New Roman" w:cs="Times New Roman"/>
          <w:color w:val="auto"/>
          <w:sz w:val="32"/>
          <w:szCs w:val="32"/>
          <w:lang w:val="en-US" w:eastAsia="zh-CN"/>
        </w:rPr>
        <w:t>（二）赛场布局图</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w:t>
      </w:r>
      <w:r>
        <w:rPr>
          <w:rFonts w:hint="eastAsia" w:hAnsi="Times New Roman" w:cs="Times New Roman"/>
          <w:color w:val="auto"/>
          <w:sz w:val="32"/>
          <w:szCs w:val="32"/>
          <w:lang w:val="en-US" w:eastAsia="zh-CN"/>
        </w:rPr>
        <w:t>...20</w:t>
      </w:r>
    </w:p>
    <w:p w14:paraId="3AC9B462">
      <w:pPr>
        <w:ind w:firstLine="640"/>
        <w:rPr>
          <w:rFonts w:hint="default" w:ascii="Times New Roman" w:hAnsi="Times New Roman" w:cs="Times New Roman"/>
          <w:color w:val="auto"/>
          <w:sz w:val="32"/>
          <w:szCs w:val="32"/>
          <w:lang w:val="en-US" w:eastAsia="zh-CN"/>
        </w:rPr>
      </w:pPr>
      <w:r>
        <w:rPr>
          <w:rFonts w:hint="default" w:ascii="Times New Roman" w:hAnsi="Times New Roman" w:cs="Times New Roman"/>
          <w:color w:val="auto"/>
          <w:sz w:val="32"/>
          <w:szCs w:val="32"/>
          <w:lang w:val="en-US" w:eastAsia="zh-CN"/>
        </w:rPr>
        <w:t>（三）基础设施清单</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w:t>
      </w:r>
      <w:r>
        <w:rPr>
          <w:rFonts w:hint="default" w:ascii="Times New Roman" w:hAnsi="Times New Roman" w:cs="Times New Roman"/>
          <w:color w:val="auto"/>
          <w:sz w:val="32"/>
          <w:szCs w:val="32"/>
        </w:rPr>
        <w:t>…</w:t>
      </w:r>
      <w:r>
        <w:rPr>
          <w:rFonts w:hint="eastAsia" w:hAnsi="Times New Roman" w:cs="Times New Roman"/>
          <w:color w:val="auto"/>
          <w:sz w:val="32"/>
          <w:szCs w:val="32"/>
          <w:lang w:val="en-US" w:eastAsia="zh-CN"/>
        </w:rPr>
        <w:t>21</w:t>
      </w:r>
    </w:p>
    <w:p w14:paraId="212FE500">
      <w:pPr>
        <w:pStyle w:val="6"/>
        <w:ind w:firstLine="632" w:firstLineChars="200"/>
        <w:rPr>
          <w:rFonts w:hint="default" w:ascii="Times New Roman" w:hAnsi="Times New Roman" w:cs="Times New Roman"/>
          <w:color w:val="auto"/>
          <w:sz w:val="32"/>
          <w:szCs w:val="32"/>
          <w:lang w:val="en-US" w:eastAsia="zh-CN"/>
        </w:rPr>
      </w:pPr>
      <w:r>
        <w:rPr>
          <w:rFonts w:hint="default" w:ascii="Times New Roman" w:hAnsi="Times New Roman" w:cs="Times New Roman"/>
          <w:color w:val="auto"/>
          <w:sz w:val="32"/>
          <w:szCs w:val="32"/>
          <w:lang w:val="en-US" w:eastAsia="zh-CN"/>
        </w:rPr>
        <w:t>五、安全、健康要求</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24</w:t>
      </w:r>
    </w:p>
    <w:p w14:paraId="61284258">
      <w:pPr>
        <w:ind w:firstLine="640"/>
        <w:rPr>
          <w:rFonts w:hint="default" w:ascii="Times New Roman" w:hAnsi="Times New Roman" w:cs="Times New Roman"/>
          <w:color w:val="auto"/>
          <w:sz w:val="32"/>
          <w:szCs w:val="32"/>
          <w:lang w:val="en-US" w:eastAsia="zh-CN"/>
        </w:rPr>
      </w:pPr>
      <w:r>
        <w:rPr>
          <w:rFonts w:hint="default" w:ascii="Times New Roman" w:hAnsi="Times New Roman" w:cs="Times New Roman"/>
          <w:color w:val="auto"/>
          <w:sz w:val="32"/>
          <w:szCs w:val="32"/>
          <w:lang w:val="en-US" w:eastAsia="zh-CN"/>
        </w:rPr>
        <w:t>（一）文明参赛</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24</w:t>
      </w:r>
    </w:p>
    <w:p w14:paraId="41EAFDE2">
      <w:pPr>
        <w:ind w:firstLine="640"/>
        <w:rPr>
          <w:rFonts w:hint="default" w:ascii="Times New Roman" w:hAnsi="Times New Roman" w:cs="Times New Roman"/>
          <w:color w:val="auto"/>
          <w:sz w:val="32"/>
          <w:szCs w:val="32"/>
          <w:lang w:val="en-US" w:eastAsia="zh-CN"/>
        </w:rPr>
      </w:pPr>
      <w:r>
        <w:rPr>
          <w:rFonts w:hint="default" w:ascii="Times New Roman" w:hAnsi="Times New Roman" w:cs="Times New Roman"/>
          <w:color w:val="auto"/>
          <w:sz w:val="32"/>
          <w:szCs w:val="32"/>
          <w:lang w:val="en-US" w:eastAsia="zh-CN"/>
        </w:rPr>
        <w:t>（二）竞赛操作安全规范</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24</w:t>
      </w:r>
    </w:p>
    <w:p w14:paraId="2B4B3AEC">
      <w:pPr>
        <w:ind w:firstLine="640"/>
        <w:rPr>
          <w:rFonts w:hint="default" w:ascii="Times New Roman" w:hAnsi="Times New Roman" w:cs="Times New Roman"/>
          <w:color w:val="auto"/>
          <w:sz w:val="32"/>
          <w:szCs w:val="32"/>
          <w:lang w:val="en-US" w:eastAsia="zh-CN"/>
        </w:rPr>
      </w:pPr>
      <w:r>
        <w:rPr>
          <w:rFonts w:hint="default" w:ascii="Times New Roman" w:hAnsi="Times New Roman" w:cs="Times New Roman"/>
          <w:color w:val="auto"/>
          <w:sz w:val="32"/>
          <w:szCs w:val="32"/>
          <w:lang w:val="en-US" w:eastAsia="zh-CN"/>
        </w:rPr>
        <w:t>（三）突发事件应急处理预案</w:t>
      </w:r>
      <w:r>
        <w:rPr>
          <w:rFonts w:hint="default" w:ascii="Times New Roman" w:hAnsi="Times New Roman" w:cs="Times New Roman"/>
          <w:color w:val="auto"/>
          <w:sz w:val="32"/>
          <w:szCs w:val="32"/>
        </w:rPr>
        <w:t>…………………………</w:t>
      </w:r>
      <w:r>
        <w:rPr>
          <w:rFonts w:hint="default" w:ascii="Times New Roman" w:hAnsi="Times New Roman" w:cs="Times New Roman"/>
          <w:color w:val="auto"/>
          <w:sz w:val="32"/>
          <w:szCs w:val="32"/>
          <w:lang w:val="en-US" w:eastAsia="zh-CN"/>
        </w:rPr>
        <w:t>24</w:t>
      </w:r>
    </w:p>
    <w:p w14:paraId="79A0B524">
      <w:pPr>
        <w:spacing w:line="560" w:lineRule="exact"/>
        <w:ind w:firstLine="632" w:firstLineChars="200"/>
        <w:rPr>
          <w:rFonts w:hint="default" w:ascii="Times New Roman" w:hAnsi="Times New Roman" w:eastAsia="黑体" w:cs="Times New Roman"/>
          <w:color w:val="auto"/>
          <w:szCs w:val="20"/>
        </w:rPr>
      </w:pPr>
      <w:r>
        <w:rPr>
          <w:rFonts w:hint="default" w:ascii="Times New Roman" w:hAnsi="Times New Roman" w:cs="Times New Roman"/>
          <w:color w:val="auto"/>
          <w:szCs w:val="20"/>
        </w:rPr>
        <w:br w:type="page"/>
      </w:r>
      <w:r>
        <w:rPr>
          <w:rFonts w:hint="default" w:ascii="Times New Roman" w:hAnsi="Times New Roman" w:eastAsia="黑体" w:cs="Times New Roman"/>
          <w:color w:val="auto"/>
          <w:szCs w:val="20"/>
        </w:rPr>
        <w:t>一、技术描述</w:t>
      </w:r>
    </w:p>
    <w:p w14:paraId="32112E56">
      <w:pPr>
        <w:spacing w:line="560" w:lineRule="exact"/>
        <w:ind w:firstLine="632" w:firstLineChars="200"/>
        <w:rPr>
          <w:rFonts w:hint="default" w:ascii="Times New Roman" w:hAnsi="Times New Roman" w:eastAsia="楷体_GB2312" w:cs="Times New Roman"/>
          <w:b/>
          <w:bCs/>
          <w:color w:val="auto"/>
          <w:szCs w:val="20"/>
        </w:rPr>
      </w:pPr>
      <w:r>
        <w:rPr>
          <w:rFonts w:hint="default" w:ascii="Times New Roman" w:hAnsi="Times New Roman" w:eastAsia="楷体_GB2312" w:cs="Times New Roman"/>
          <w:b/>
          <w:bCs/>
          <w:color w:val="auto"/>
          <w:szCs w:val="20"/>
        </w:rPr>
        <w:t>（一）项目概要</w:t>
      </w:r>
    </w:p>
    <w:p w14:paraId="6759B463">
      <w:pPr>
        <w:spacing w:line="560" w:lineRule="exact"/>
        <w:ind w:firstLine="632" w:firstLineChars="200"/>
        <w:rPr>
          <w:rFonts w:hint="default" w:ascii="Times New Roman" w:hAnsi="Times New Roman" w:eastAsia="方正仿宋_GBK" w:cs="Times New Roman"/>
          <w:color w:val="auto"/>
          <w:szCs w:val="20"/>
          <w:lang w:val="en-US" w:eastAsia="zh-CN"/>
        </w:rPr>
      </w:pPr>
      <w:r>
        <w:rPr>
          <w:rFonts w:hint="default" w:ascii="Times New Roman" w:hAnsi="Times New Roman" w:eastAsia="方正仿宋_GBK" w:cs="Times New Roman"/>
          <w:color w:val="auto"/>
          <w:kern w:val="1"/>
          <w:sz w:val="32"/>
          <w:szCs w:val="32"/>
          <w:lang w:val="en-US" w:bidi="ar-SA"/>
        </w:rPr>
        <w:t>餐厅服务项目是指为顾客礼貌安座、点配菜点、</w:t>
      </w:r>
      <w:r>
        <w:rPr>
          <w:rFonts w:hint="eastAsia" w:hAnsi="Times New Roman" w:eastAsia="方正仿宋_GBK" w:cs="Times New Roman"/>
          <w:color w:val="auto"/>
          <w:kern w:val="1"/>
          <w:sz w:val="32"/>
          <w:szCs w:val="32"/>
          <w:lang w:val="en-US" w:eastAsia="zh-CN" w:bidi="ar-SA"/>
        </w:rPr>
        <w:t>分餐</w:t>
      </w:r>
      <w:r>
        <w:rPr>
          <w:rFonts w:hint="default" w:ascii="Times New Roman" w:hAnsi="Times New Roman" w:eastAsia="方正仿宋_GBK" w:cs="Times New Roman"/>
          <w:color w:val="auto"/>
          <w:kern w:val="1"/>
          <w:sz w:val="32"/>
          <w:szCs w:val="32"/>
          <w:lang w:val="en-US" w:bidi="ar-SA"/>
        </w:rPr>
        <w:t>服务，并能独自完成宴会设计、场地装饰、菜单安排</w:t>
      </w:r>
      <w:r>
        <w:rPr>
          <w:rFonts w:hint="eastAsia" w:hAnsi="Times New Roman" w:eastAsia="方正仿宋_GBK" w:cs="Times New Roman"/>
          <w:color w:val="auto"/>
          <w:kern w:val="1"/>
          <w:sz w:val="32"/>
          <w:szCs w:val="32"/>
          <w:lang w:val="en-US" w:eastAsia="zh-CN" w:bidi="ar-SA"/>
        </w:rPr>
        <w:t>以及</w:t>
      </w:r>
      <w:r>
        <w:rPr>
          <w:rFonts w:hint="default" w:ascii="Times New Roman" w:hAnsi="Times New Roman" w:eastAsia="方正仿宋_GBK" w:cs="Times New Roman"/>
          <w:color w:val="auto"/>
          <w:kern w:val="1"/>
          <w:sz w:val="32"/>
          <w:szCs w:val="32"/>
          <w:lang w:val="en-US" w:bidi="ar-SA"/>
        </w:rPr>
        <w:t>酒水服务。比赛中对选手的技能要求主要包括：宴会主题设计方案、主题宴会摆台、主题造型设计及主题说明。同时提倡健康环保、安全、节约的服务。</w:t>
      </w:r>
    </w:p>
    <w:p w14:paraId="6F222157">
      <w:pPr>
        <w:numPr>
          <w:ilvl w:val="0"/>
          <w:numId w:val="1"/>
        </w:numPr>
        <w:spacing w:line="560" w:lineRule="exact"/>
        <w:ind w:firstLine="632" w:firstLineChars="200"/>
        <w:rPr>
          <w:rFonts w:hint="default" w:ascii="Times New Roman" w:hAnsi="Times New Roman" w:eastAsia="楷体_GB2312" w:cs="Times New Roman"/>
          <w:b/>
          <w:bCs/>
          <w:color w:val="auto"/>
          <w:szCs w:val="20"/>
        </w:rPr>
      </w:pPr>
      <w:r>
        <w:rPr>
          <w:rFonts w:hint="default" w:ascii="Times New Roman" w:hAnsi="Times New Roman" w:eastAsia="楷体_GB2312" w:cs="Times New Roman"/>
          <w:b/>
          <w:bCs/>
          <w:color w:val="auto"/>
          <w:szCs w:val="20"/>
        </w:rPr>
        <w:t>基本知识及能力要求</w:t>
      </w:r>
    </w:p>
    <w:p w14:paraId="1CE6CC25">
      <w:pPr>
        <w:spacing w:before="278" w:line="227" w:lineRule="auto"/>
        <w:ind w:left="3039"/>
        <w:rPr>
          <w:rFonts w:hint="default" w:ascii="Times New Roman" w:hAnsi="Times New Roman" w:eastAsia="楷体_GB2312" w:cs="Times New Roman"/>
          <w:b/>
          <w:bCs/>
          <w:color w:val="auto"/>
          <w:szCs w:val="20"/>
        </w:rPr>
      </w:pPr>
      <w:r>
        <w:rPr>
          <w:rFonts w:ascii="宋体" w:hAnsi="宋体" w:eastAsia="宋体" w:cs="宋体"/>
          <w:b/>
          <w:bCs/>
          <w:spacing w:val="7"/>
          <w:sz w:val="20"/>
          <w:szCs w:val="20"/>
        </w:rPr>
        <w:t>表1</w:t>
      </w:r>
      <w:r>
        <w:rPr>
          <w:rFonts w:ascii="宋体" w:hAnsi="宋体" w:eastAsia="宋体" w:cs="宋体"/>
          <w:spacing w:val="7"/>
          <w:sz w:val="20"/>
          <w:szCs w:val="20"/>
        </w:rPr>
        <w:t xml:space="preserve">  </w:t>
      </w:r>
      <w:r>
        <w:rPr>
          <w:rFonts w:ascii="宋体" w:hAnsi="宋体" w:eastAsia="宋体" w:cs="宋体"/>
          <w:b/>
          <w:bCs/>
          <w:spacing w:val="7"/>
          <w:sz w:val="20"/>
          <w:szCs w:val="20"/>
        </w:rPr>
        <w:t>基本知识与能力要求</w:t>
      </w:r>
    </w:p>
    <w:tbl>
      <w:tblPr>
        <w:tblStyle w:val="9"/>
        <w:tblW w:w="0" w:type="auto"/>
        <w:tblInd w:w="-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1"/>
        <w:gridCol w:w="5831"/>
        <w:gridCol w:w="1486"/>
      </w:tblGrid>
      <w:tr w14:paraId="27CC23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0" w:hRule="atLeast"/>
        </w:trPr>
        <w:tc>
          <w:tcPr>
            <w:tcW w:w="7102" w:type="dxa"/>
            <w:gridSpan w:val="2"/>
            <w:noWrap/>
            <w:vAlign w:val="center"/>
          </w:tcPr>
          <w:p w14:paraId="6122F30D">
            <w:pPr>
              <w:pStyle w:val="19"/>
              <w:spacing w:line="360" w:lineRule="auto"/>
              <w:rPr>
                <w:rFonts w:hint="default" w:ascii="Times New Roman" w:hAnsi="Times New Roman" w:eastAsia="方正仿宋_GBK" w:cs="Times New Roman"/>
                <w:b/>
                <w:bCs/>
                <w:color w:val="auto"/>
                <w:sz w:val="24"/>
                <w:szCs w:val="24"/>
              </w:rPr>
            </w:pPr>
            <w:r>
              <w:rPr>
                <w:rFonts w:hint="default" w:ascii="Times New Roman" w:hAnsi="Times New Roman" w:eastAsia="方正仿宋_GBK" w:cs="Times New Roman"/>
                <w:b/>
                <w:bCs/>
                <w:color w:val="auto"/>
                <w:sz w:val="24"/>
                <w:szCs w:val="24"/>
              </w:rPr>
              <w:t>相关要求</w:t>
            </w:r>
          </w:p>
        </w:tc>
        <w:tc>
          <w:tcPr>
            <w:tcW w:w="1486" w:type="dxa"/>
            <w:noWrap/>
            <w:vAlign w:val="center"/>
          </w:tcPr>
          <w:p w14:paraId="062348A7">
            <w:pPr>
              <w:pStyle w:val="19"/>
              <w:spacing w:line="360" w:lineRule="auto"/>
              <w:rPr>
                <w:rFonts w:hint="default" w:ascii="Times New Roman" w:hAnsi="Times New Roman" w:eastAsia="方正仿宋_GBK" w:cs="Times New Roman"/>
                <w:b/>
                <w:bCs/>
                <w:color w:val="auto"/>
                <w:sz w:val="24"/>
                <w:szCs w:val="24"/>
              </w:rPr>
            </w:pPr>
            <w:r>
              <w:rPr>
                <w:rFonts w:hint="default" w:ascii="Times New Roman" w:hAnsi="Times New Roman" w:eastAsia="方正仿宋_GBK" w:cs="Times New Roman"/>
                <w:b/>
                <w:bCs/>
                <w:color w:val="auto"/>
                <w:sz w:val="24"/>
                <w:szCs w:val="24"/>
              </w:rPr>
              <w:t>权重比例</w:t>
            </w:r>
          </w:p>
        </w:tc>
      </w:tr>
      <w:tr w14:paraId="08B664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1" w:hRule="atLeast"/>
        </w:trPr>
        <w:tc>
          <w:tcPr>
            <w:tcW w:w="1271" w:type="dxa"/>
            <w:noWrap/>
            <w:vAlign w:val="center"/>
          </w:tcPr>
          <w:p w14:paraId="52BD912B">
            <w:pPr>
              <w:pStyle w:val="20"/>
              <w:spacing w:line="360" w:lineRule="auto"/>
              <w:rPr>
                <w:rFonts w:hint="default" w:ascii="Times New Roman" w:hAnsi="Times New Roman" w:eastAsia="方正仿宋_GBK" w:cs="Times New Roman"/>
                <w:b/>
                <w:bCs/>
                <w:color w:val="auto"/>
                <w:sz w:val="24"/>
                <w:szCs w:val="24"/>
              </w:rPr>
            </w:pPr>
            <w:r>
              <w:rPr>
                <w:rFonts w:hint="default" w:ascii="Times New Roman" w:hAnsi="Times New Roman" w:eastAsia="方正仿宋_GBK" w:cs="Times New Roman"/>
                <w:b/>
                <w:bCs/>
                <w:color w:val="auto"/>
                <w:sz w:val="24"/>
                <w:szCs w:val="24"/>
              </w:rPr>
              <w:t>1</w:t>
            </w:r>
          </w:p>
        </w:tc>
        <w:tc>
          <w:tcPr>
            <w:tcW w:w="5831" w:type="dxa"/>
            <w:noWrap/>
            <w:vAlign w:val="center"/>
          </w:tcPr>
          <w:p w14:paraId="0D7E13D7">
            <w:pPr>
              <w:pStyle w:val="20"/>
              <w:spacing w:line="360" w:lineRule="auto"/>
              <w:rPr>
                <w:rFonts w:hint="default" w:ascii="Times New Roman" w:hAnsi="Times New Roman" w:eastAsia="方正仿宋_GBK" w:cs="Times New Roman"/>
                <w:b/>
                <w:bCs/>
                <w:color w:val="auto"/>
                <w:sz w:val="24"/>
                <w:szCs w:val="24"/>
              </w:rPr>
            </w:pPr>
            <w:r>
              <w:rPr>
                <w:rFonts w:hint="default" w:ascii="Times New Roman" w:hAnsi="Times New Roman" w:eastAsia="方正仿宋_GBK" w:cs="Times New Roman"/>
                <w:b/>
                <w:bCs/>
                <w:color w:val="auto"/>
                <w:sz w:val="24"/>
                <w:szCs w:val="24"/>
              </w:rPr>
              <w:t>主题宴会设计和主题造型</w:t>
            </w:r>
          </w:p>
        </w:tc>
        <w:tc>
          <w:tcPr>
            <w:tcW w:w="1486" w:type="dxa"/>
            <w:vMerge w:val="restart"/>
            <w:noWrap/>
            <w:vAlign w:val="center"/>
          </w:tcPr>
          <w:p w14:paraId="1C0D6253">
            <w:pPr>
              <w:pStyle w:val="20"/>
              <w:spacing w:line="360" w:lineRule="auto"/>
              <w:jc w:val="center"/>
              <w:rPr>
                <w:rFonts w:hint="default" w:ascii="Times New Roman" w:hAnsi="Times New Roman" w:eastAsia="方正仿宋_GBK" w:cs="Times New Roman"/>
                <w:color w:val="auto"/>
                <w:sz w:val="24"/>
                <w:szCs w:val="24"/>
              </w:rPr>
            </w:pPr>
            <w:r>
              <w:rPr>
                <w:rFonts w:hint="eastAsia" w:hAnsi="Times New Roman" w:eastAsia="方正仿宋_GBK" w:cs="Times New Roman"/>
                <w:color w:val="auto"/>
                <w:sz w:val="24"/>
                <w:szCs w:val="24"/>
                <w:lang w:val="en-US" w:eastAsia="zh-CN"/>
              </w:rPr>
              <w:t>25</w:t>
            </w:r>
            <w:r>
              <w:rPr>
                <w:rFonts w:hint="default" w:ascii="Times New Roman" w:hAnsi="Times New Roman" w:eastAsia="方正仿宋_GBK" w:cs="Times New Roman"/>
                <w:color w:val="auto"/>
                <w:sz w:val="24"/>
                <w:szCs w:val="24"/>
              </w:rPr>
              <w:t>%</w:t>
            </w:r>
          </w:p>
        </w:tc>
      </w:tr>
      <w:tr w14:paraId="67170E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10" w:hRule="atLeast"/>
        </w:trPr>
        <w:tc>
          <w:tcPr>
            <w:tcW w:w="1271" w:type="dxa"/>
            <w:noWrap/>
            <w:vAlign w:val="center"/>
          </w:tcPr>
          <w:p w14:paraId="17734143">
            <w:pPr>
              <w:pStyle w:val="20"/>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基本知识</w:t>
            </w:r>
          </w:p>
        </w:tc>
        <w:tc>
          <w:tcPr>
            <w:tcW w:w="5831" w:type="dxa"/>
            <w:noWrap/>
            <w:vAlign w:val="center"/>
          </w:tcPr>
          <w:p w14:paraId="1D4921DC">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1</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具备餐饮服务、管理能力和知识</w:t>
            </w:r>
          </w:p>
          <w:p w14:paraId="14D0DD0C">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2</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了解宴会设计方案的相关要求</w:t>
            </w:r>
          </w:p>
          <w:p w14:paraId="78762ADB">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3</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清楚宴会设计理念及相关知识</w:t>
            </w:r>
          </w:p>
          <w:p w14:paraId="5DE61763">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4</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熟悉宴会设计和主题造型操作程序</w:t>
            </w:r>
          </w:p>
        </w:tc>
        <w:tc>
          <w:tcPr>
            <w:tcW w:w="1486" w:type="dxa"/>
            <w:vMerge w:val="continue"/>
            <w:noWrap/>
            <w:vAlign w:val="center"/>
          </w:tcPr>
          <w:p w14:paraId="69DDC587">
            <w:pPr>
              <w:pStyle w:val="20"/>
              <w:spacing w:line="360" w:lineRule="auto"/>
              <w:rPr>
                <w:rFonts w:hint="default" w:ascii="Times New Roman" w:hAnsi="Times New Roman" w:eastAsia="方正仿宋_GBK" w:cs="Times New Roman"/>
                <w:color w:val="auto"/>
                <w:sz w:val="24"/>
                <w:szCs w:val="24"/>
              </w:rPr>
            </w:pPr>
          </w:p>
        </w:tc>
      </w:tr>
      <w:tr w14:paraId="5743A2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82" w:hRule="atLeast"/>
        </w:trPr>
        <w:tc>
          <w:tcPr>
            <w:tcW w:w="1271" w:type="dxa"/>
            <w:noWrap/>
            <w:vAlign w:val="center"/>
          </w:tcPr>
          <w:p w14:paraId="126A24F5">
            <w:pPr>
              <w:pStyle w:val="20"/>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工作能力</w:t>
            </w:r>
          </w:p>
        </w:tc>
        <w:tc>
          <w:tcPr>
            <w:tcW w:w="5831" w:type="dxa"/>
            <w:noWrap/>
            <w:vAlign w:val="center"/>
          </w:tcPr>
          <w:p w14:paraId="36F2A4D2">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1</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独立完成宴会主题设计方案</w:t>
            </w:r>
          </w:p>
          <w:p w14:paraId="5F29284A">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2</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独立完成现场宴会主题摆台</w:t>
            </w:r>
          </w:p>
          <w:p w14:paraId="158A17AA">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3</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独立完成主题造型布置</w:t>
            </w:r>
          </w:p>
          <w:p w14:paraId="5DB482B6">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lang w:val="en-US" w:eastAsia="zh-CN"/>
              </w:rPr>
            </w:pPr>
            <w:r>
              <w:rPr>
                <w:rFonts w:hint="default" w:ascii="Times New Roman" w:hAnsi="Times New Roman" w:eastAsia="方正仿宋_GBK" w:cs="Times New Roman"/>
                <w:color w:val="auto"/>
                <w:sz w:val="24"/>
                <w:szCs w:val="24"/>
              </w:rPr>
              <w:t>4</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独立拟定宴会菜单和完成宴会服务</w:t>
            </w:r>
            <w:r>
              <w:rPr>
                <w:rFonts w:hint="default" w:ascii="Times New Roman" w:hAnsi="Times New Roman" w:eastAsia="方正仿宋_GBK" w:cs="Times New Roman"/>
                <w:color w:val="auto"/>
                <w:sz w:val="24"/>
                <w:szCs w:val="24"/>
                <w:lang w:val="en-US" w:eastAsia="zh-CN"/>
              </w:rPr>
              <w:t>全过程</w:t>
            </w:r>
          </w:p>
        </w:tc>
        <w:tc>
          <w:tcPr>
            <w:tcW w:w="1486" w:type="dxa"/>
            <w:vMerge w:val="continue"/>
            <w:noWrap/>
            <w:vAlign w:val="center"/>
          </w:tcPr>
          <w:p w14:paraId="5BBBAD53">
            <w:pPr>
              <w:pStyle w:val="20"/>
              <w:spacing w:line="360" w:lineRule="auto"/>
              <w:rPr>
                <w:rFonts w:hint="default" w:ascii="Times New Roman" w:hAnsi="Times New Roman" w:eastAsia="方正仿宋_GBK" w:cs="Times New Roman"/>
                <w:color w:val="auto"/>
                <w:sz w:val="24"/>
                <w:szCs w:val="24"/>
              </w:rPr>
            </w:pPr>
          </w:p>
        </w:tc>
      </w:tr>
      <w:tr w14:paraId="74E148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1" w:hRule="atLeast"/>
        </w:trPr>
        <w:tc>
          <w:tcPr>
            <w:tcW w:w="1271" w:type="dxa"/>
            <w:noWrap/>
            <w:vAlign w:val="center"/>
          </w:tcPr>
          <w:p w14:paraId="3D2F5E64">
            <w:pPr>
              <w:pStyle w:val="20"/>
              <w:spacing w:line="360" w:lineRule="auto"/>
              <w:rPr>
                <w:rFonts w:hint="default" w:ascii="Times New Roman" w:hAnsi="Times New Roman" w:eastAsia="方正仿宋_GBK" w:cs="Times New Roman"/>
                <w:b/>
                <w:bCs/>
                <w:color w:val="auto"/>
                <w:sz w:val="24"/>
                <w:szCs w:val="24"/>
              </w:rPr>
            </w:pPr>
            <w:r>
              <w:rPr>
                <w:rFonts w:hint="default" w:ascii="Times New Roman" w:hAnsi="Times New Roman" w:eastAsia="方正仿宋_GBK" w:cs="Times New Roman"/>
                <w:b/>
                <w:bCs/>
                <w:color w:val="auto"/>
                <w:sz w:val="24"/>
                <w:szCs w:val="24"/>
              </w:rPr>
              <w:t>2</w:t>
            </w:r>
          </w:p>
        </w:tc>
        <w:tc>
          <w:tcPr>
            <w:tcW w:w="5831" w:type="dxa"/>
            <w:noWrap/>
            <w:vAlign w:val="center"/>
          </w:tcPr>
          <w:p w14:paraId="7CB3B9FD">
            <w:pPr>
              <w:pStyle w:val="20"/>
              <w:spacing w:line="360" w:lineRule="auto"/>
              <w:rPr>
                <w:rFonts w:hint="default" w:ascii="Times New Roman" w:hAnsi="Times New Roman" w:eastAsia="方正仿宋_GBK" w:cs="Times New Roman"/>
                <w:b/>
                <w:bCs/>
                <w:color w:val="auto"/>
                <w:sz w:val="24"/>
                <w:szCs w:val="24"/>
              </w:rPr>
            </w:pPr>
            <w:r>
              <w:rPr>
                <w:rFonts w:hint="default" w:ascii="Times New Roman" w:hAnsi="Times New Roman" w:eastAsia="方正仿宋_GBK" w:cs="Times New Roman"/>
                <w:b/>
                <w:bCs/>
                <w:color w:val="auto"/>
                <w:sz w:val="24"/>
                <w:szCs w:val="24"/>
              </w:rPr>
              <w:t>主题宴会摆台</w:t>
            </w:r>
          </w:p>
        </w:tc>
        <w:tc>
          <w:tcPr>
            <w:tcW w:w="1486" w:type="dxa"/>
            <w:vMerge w:val="restart"/>
            <w:noWrap/>
            <w:vAlign w:val="center"/>
          </w:tcPr>
          <w:p w14:paraId="516D480A">
            <w:pPr>
              <w:pStyle w:val="20"/>
              <w:spacing w:line="360" w:lineRule="auto"/>
              <w:jc w:val="both"/>
              <w:rPr>
                <w:rFonts w:hint="default" w:ascii="Times New Roman" w:hAnsi="Times New Roman" w:eastAsia="方正仿宋_GBK" w:cs="Times New Roman"/>
                <w:color w:val="auto"/>
                <w:sz w:val="24"/>
                <w:szCs w:val="24"/>
              </w:rPr>
            </w:pPr>
          </w:p>
          <w:p w14:paraId="541DC893">
            <w:pPr>
              <w:pStyle w:val="20"/>
              <w:spacing w:line="360" w:lineRule="auto"/>
              <w:jc w:val="center"/>
              <w:rPr>
                <w:rFonts w:hint="default" w:ascii="Times New Roman" w:hAnsi="Times New Roman" w:eastAsia="方正仿宋_GBK" w:cs="Times New Roman"/>
                <w:color w:val="auto"/>
                <w:sz w:val="24"/>
                <w:szCs w:val="24"/>
              </w:rPr>
            </w:pPr>
            <w:r>
              <w:rPr>
                <w:rFonts w:hint="eastAsia" w:hAnsi="Times New Roman" w:eastAsia="方正仿宋_GBK" w:cs="Times New Roman"/>
                <w:color w:val="auto"/>
                <w:sz w:val="24"/>
                <w:szCs w:val="24"/>
                <w:lang w:val="en-US" w:eastAsia="zh-CN"/>
              </w:rPr>
              <w:t>30</w:t>
            </w:r>
            <w:r>
              <w:rPr>
                <w:rFonts w:hint="default" w:ascii="Times New Roman" w:hAnsi="Times New Roman" w:eastAsia="方正仿宋_GBK" w:cs="Times New Roman"/>
                <w:color w:val="auto"/>
                <w:sz w:val="24"/>
                <w:szCs w:val="24"/>
              </w:rPr>
              <w:t>%</w:t>
            </w:r>
          </w:p>
        </w:tc>
      </w:tr>
      <w:tr w14:paraId="653D88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271" w:type="dxa"/>
            <w:noWrap/>
            <w:vAlign w:val="center"/>
          </w:tcPr>
          <w:p w14:paraId="398C83F6">
            <w:pPr>
              <w:pStyle w:val="20"/>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基本知识</w:t>
            </w:r>
          </w:p>
        </w:tc>
        <w:tc>
          <w:tcPr>
            <w:tcW w:w="5831" w:type="dxa"/>
            <w:noWrap/>
            <w:vAlign w:val="center"/>
          </w:tcPr>
          <w:p w14:paraId="4444B949">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1</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中餐餐台摆放要求和技巧</w:t>
            </w:r>
          </w:p>
          <w:p w14:paraId="704A640A">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2</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中餐</w:t>
            </w:r>
            <w:r>
              <w:rPr>
                <w:rFonts w:hint="eastAsia" w:hAnsi="Times New Roman" w:eastAsia="方正仿宋_GBK" w:cs="Times New Roman"/>
                <w:color w:val="auto"/>
                <w:sz w:val="24"/>
                <w:szCs w:val="24"/>
                <w:lang w:eastAsia="zh-CN"/>
              </w:rPr>
              <w:t>分餐</w:t>
            </w:r>
            <w:r>
              <w:rPr>
                <w:rFonts w:hint="default" w:ascii="Times New Roman" w:hAnsi="Times New Roman" w:eastAsia="方正仿宋_GBK" w:cs="Times New Roman"/>
                <w:color w:val="auto"/>
                <w:sz w:val="24"/>
                <w:szCs w:val="24"/>
              </w:rPr>
              <w:t>餐台摆放要求和技巧</w:t>
            </w:r>
          </w:p>
          <w:p w14:paraId="665085F0">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3</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中餐主题宴会餐台布置</w:t>
            </w:r>
          </w:p>
          <w:p w14:paraId="62CD7FF7">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4</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中餐服务相关知识</w:t>
            </w:r>
          </w:p>
        </w:tc>
        <w:tc>
          <w:tcPr>
            <w:tcW w:w="1486" w:type="dxa"/>
            <w:vMerge w:val="continue"/>
            <w:noWrap/>
            <w:vAlign w:val="center"/>
          </w:tcPr>
          <w:p w14:paraId="3D20AA01">
            <w:pPr>
              <w:pStyle w:val="20"/>
              <w:spacing w:line="360" w:lineRule="auto"/>
              <w:rPr>
                <w:rFonts w:hint="default" w:ascii="Times New Roman" w:hAnsi="Times New Roman" w:eastAsia="方正仿宋_GBK" w:cs="Times New Roman"/>
                <w:color w:val="auto"/>
                <w:sz w:val="24"/>
                <w:szCs w:val="24"/>
              </w:rPr>
            </w:pPr>
          </w:p>
        </w:tc>
      </w:tr>
      <w:tr w14:paraId="7C8570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5" w:hRule="atLeast"/>
        </w:trPr>
        <w:tc>
          <w:tcPr>
            <w:tcW w:w="1271" w:type="dxa"/>
            <w:noWrap/>
            <w:vAlign w:val="center"/>
          </w:tcPr>
          <w:p w14:paraId="550B5002">
            <w:pPr>
              <w:pStyle w:val="20"/>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工作能力</w:t>
            </w:r>
          </w:p>
        </w:tc>
        <w:tc>
          <w:tcPr>
            <w:tcW w:w="5831" w:type="dxa"/>
            <w:noWrap/>
            <w:vAlign w:val="center"/>
          </w:tcPr>
          <w:p w14:paraId="74F4A91F">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1</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独立完成中餐餐台摆台</w:t>
            </w:r>
          </w:p>
          <w:p w14:paraId="20DE85EE">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2</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独立完成中餐零点摆台</w:t>
            </w:r>
          </w:p>
          <w:p w14:paraId="7C45D8A4">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3</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独立完成中餐主题宴会摆台</w:t>
            </w:r>
          </w:p>
          <w:p w14:paraId="01C34654">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4</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独立完成中餐摆台的相关活动设置</w:t>
            </w:r>
          </w:p>
        </w:tc>
        <w:tc>
          <w:tcPr>
            <w:tcW w:w="1486" w:type="dxa"/>
            <w:vMerge w:val="continue"/>
            <w:noWrap/>
            <w:vAlign w:val="center"/>
          </w:tcPr>
          <w:p w14:paraId="7F11CA83">
            <w:pPr>
              <w:pStyle w:val="20"/>
              <w:spacing w:line="360" w:lineRule="auto"/>
              <w:rPr>
                <w:rFonts w:hint="default" w:ascii="Times New Roman" w:hAnsi="Times New Roman" w:eastAsia="方正仿宋_GBK" w:cs="Times New Roman"/>
                <w:color w:val="auto"/>
                <w:sz w:val="24"/>
                <w:szCs w:val="24"/>
              </w:rPr>
            </w:pPr>
          </w:p>
        </w:tc>
      </w:tr>
      <w:tr w14:paraId="3BB545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2" w:hRule="atLeast"/>
        </w:trPr>
        <w:tc>
          <w:tcPr>
            <w:tcW w:w="1271" w:type="dxa"/>
            <w:noWrap/>
            <w:vAlign w:val="center"/>
          </w:tcPr>
          <w:p w14:paraId="35377575">
            <w:pPr>
              <w:pStyle w:val="20"/>
              <w:spacing w:line="360" w:lineRule="auto"/>
              <w:rPr>
                <w:rFonts w:hint="default" w:ascii="Times New Roman" w:hAnsi="Times New Roman" w:eastAsia="方正仿宋_GBK" w:cs="Times New Roman"/>
                <w:b/>
                <w:bCs/>
                <w:color w:val="auto"/>
                <w:sz w:val="24"/>
                <w:szCs w:val="24"/>
              </w:rPr>
            </w:pPr>
            <w:r>
              <w:rPr>
                <w:rFonts w:hint="default" w:ascii="Times New Roman" w:hAnsi="Times New Roman" w:eastAsia="方正仿宋_GBK" w:cs="Times New Roman"/>
                <w:b/>
                <w:bCs/>
                <w:color w:val="auto"/>
                <w:sz w:val="24"/>
                <w:szCs w:val="24"/>
              </w:rPr>
              <w:t>3</w:t>
            </w:r>
          </w:p>
        </w:tc>
        <w:tc>
          <w:tcPr>
            <w:tcW w:w="5831" w:type="dxa"/>
            <w:noWrap/>
            <w:vAlign w:val="center"/>
          </w:tcPr>
          <w:p w14:paraId="40B8C5E8">
            <w:pPr>
              <w:pStyle w:val="20"/>
              <w:spacing w:line="360" w:lineRule="auto"/>
              <w:rPr>
                <w:rFonts w:hint="default" w:ascii="Times New Roman" w:hAnsi="Times New Roman" w:eastAsia="方正仿宋_GBK" w:cs="Times New Roman"/>
                <w:b/>
                <w:bCs/>
                <w:color w:val="auto"/>
                <w:sz w:val="24"/>
                <w:szCs w:val="24"/>
              </w:rPr>
            </w:pPr>
            <w:r>
              <w:rPr>
                <w:rFonts w:hint="default" w:ascii="Times New Roman" w:hAnsi="Times New Roman" w:eastAsia="方正仿宋_GBK" w:cs="Times New Roman"/>
                <w:b/>
                <w:bCs/>
                <w:color w:val="auto"/>
                <w:sz w:val="24"/>
                <w:szCs w:val="24"/>
              </w:rPr>
              <w:t>餐巾折花和斟酒服务</w:t>
            </w:r>
          </w:p>
        </w:tc>
        <w:tc>
          <w:tcPr>
            <w:tcW w:w="1486" w:type="dxa"/>
            <w:vMerge w:val="restart"/>
            <w:noWrap/>
            <w:vAlign w:val="center"/>
          </w:tcPr>
          <w:p w14:paraId="32FFF09C">
            <w:pPr>
              <w:pStyle w:val="20"/>
              <w:spacing w:line="360" w:lineRule="auto"/>
              <w:jc w:val="center"/>
              <w:rPr>
                <w:rFonts w:hint="default" w:ascii="Times New Roman" w:hAnsi="Times New Roman" w:eastAsia="方正仿宋_GBK" w:cs="Times New Roman"/>
                <w:color w:val="auto"/>
                <w:sz w:val="24"/>
                <w:szCs w:val="24"/>
              </w:rPr>
            </w:pPr>
            <w:r>
              <w:rPr>
                <w:rFonts w:hint="eastAsia" w:hAnsi="Times New Roman" w:eastAsia="方正仿宋_GBK" w:cs="Times New Roman"/>
                <w:color w:val="auto"/>
                <w:sz w:val="24"/>
                <w:szCs w:val="24"/>
                <w:lang w:val="en-US" w:eastAsia="zh-CN"/>
              </w:rPr>
              <w:t>20</w:t>
            </w:r>
            <w:r>
              <w:rPr>
                <w:rFonts w:hint="default" w:ascii="Times New Roman" w:hAnsi="Times New Roman" w:eastAsia="方正仿宋_GBK" w:cs="Times New Roman"/>
                <w:color w:val="auto"/>
                <w:sz w:val="24"/>
                <w:szCs w:val="24"/>
              </w:rPr>
              <w:t>%</w:t>
            </w:r>
          </w:p>
        </w:tc>
      </w:tr>
      <w:tr w14:paraId="59EF5C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57" w:hRule="atLeast"/>
        </w:trPr>
        <w:tc>
          <w:tcPr>
            <w:tcW w:w="1271" w:type="dxa"/>
            <w:noWrap/>
            <w:vAlign w:val="center"/>
          </w:tcPr>
          <w:p w14:paraId="67A2223B">
            <w:pPr>
              <w:pStyle w:val="20"/>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基本知识</w:t>
            </w:r>
          </w:p>
        </w:tc>
        <w:tc>
          <w:tcPr>
            <w:tcW w:w="5831" w:type="dxa"/>
            <w:noWrap/>
            <w:vAlign w:val="center"/>
          </w:tcPr>
          <w:p w14:paraId="7082B625">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1</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餐巾折叠基本知识和要求</w:t>
            </w:r>
          </w:p>
          <w:p w14:paraId="74A91B1E">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lang w:val="en-US" w:eastAsia="zh-CN"/>
              </w:rPr>
            </w:pPr>
            <w:r>
              <w:rPr>
                <w:rFonts w:hint="default" w:ascii="Times New Roman" w:hAnsi="Times New Roman" w:eastAsia="方正仿宋_GBK" w:cs="Times New Roman"/>
                <w:color w:val="auto"/>
                <w:sz w:val="24"/>
                <w:szCs w:val="24"/>
              </w:rPr>
              <w:t>2</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餐巾折花的</w:t>
            </w:r>
            <w:r>
              <w:rPr>
                <w:rFonts w:hint="default" w:ascii="Times New Roman" w:hAnsi="Times New Roman" w:eastAsia="方正仿宋_GBK" w:cs="Times New Roman"/>
                <w:color w:val="auto"/>
                <w:sz w:val="24"/>
                <w:szCs w:val="24"/>
                <w:lang w:val="en-US" w:eastAsia="zh-CN"/>
              </w:rPr>
              <w:t>折叠技巧</w:t>
            </w:r>
          </w:p>
          <w:p w14:paraId="5D7834F4">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3</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酒水知识和酒水服务</w:t>
            </w:r>
          </w:p>
          <w:p w14:paraId="12DDF83C">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lang w:eastAsia="zh-CN"/>
              </w:rPr>
            </w:pPr>
            <w:r>
              <w:rPr>
                <w:rFonts w:hint="default" w:ascii="Times New Roman" w:hAnsi="Times New Roman" w:eastAsia="方正仿宋_GBK" w:cs="Times New Roman"/>
                <w:color w:val="auto"/>
                <w:sz w:val="24"/>
                <w:szCs w:val="24"/>
              </w:rPr>
              <w:t>4</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lang w:val="en-US" w:eastAsia="zh-CN"/>
              </w:rPr>
              <w:t>懂得酒水成本核算及酒水控制</w:t>
            </w:r>
          </w:p>
        </w:tc>
        <w:tc>
          <w:tcPr>
            <w:tcW w:w="1486" w:type="dxa"/>
            <w:vMerge w:val="continue"/>
            <w:noWrap/>
            <w:vAlign w:val="center"/>
          </w:tcPr>
          <w:p w14:paraId="693BB9F9">
            <w:pPr>
              <w:pStyle w:val="20"/>
              <w:spacing w:line="360" w:lineRule="auto"/>
              <w:rPr>
                <w:rFonts w:hint="default" w:ascii="Times New Roman" w:hAnsi="Times New Roman" w:eastAsia="方正仿宋_GBK" w:cs="Times New Roman"/>
                <w:color w:val="auto"/>
                <w:sz w:val="24"/>
                <w:szCs w:val="24"/>
              </w:rPr>
            </w:pPr>
          </w:p>
        </w:tc>
      </w:tr>
      <w:tr w14:paraId="4E62FB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1" w:hRule="atLeast"/>
        </w:trPr>
        <w:tc>
          <w:tcPr>
            <w:tcW w:w="1271" w:type="dxa"/>
            <w:noWrap/>
            <w:vAlign w:val="center"/>
          </w:tcPr>
          <w:p w14:paraId="6F05F560">
            <w:pPr>
              <w:pStyle w:val="20"/>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工作能力</w:t>
            </w:r>
          </w:p>
        </w:tc>
        <w:tc>
          <w:tcPr>
            <w:tcW w:w="5831" w:type="dxa"/>
            <w:noWrap/>
            <w:vAlign w:val="center"/>
          </w:tcPr>
          <w:p w14:paraId="4E419365">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lang w:val="en-US"/>
              </w:rPr>
            </w:pPr>
            <w:r>
              <w:rPr>
                <w:rFonts w:hint="default" w:ascii="Times New Roman" w:hAnsi="Times New Roman" w:eastAsia="方正仿宋_GBK" w:cs="Times New Roman"/>
                <w:color w:val="auto"/>
                <w:sz w:val="24"/>
                <w:szCs w:val="24"/>
              </w:rPr>
              <w:t>1</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能折叠</w:t>
            </w:r>
            <w:r>
              <w:rPr>
                <w:rFonts w:hint="eastAsia" w:hAnsi="Times New Roman" w:eastAsia="方正仿宋_GBK" w:cs="Times New Roman"/>
                <w:color w:val="auto"/>
                <w:sz w:val="24"/>
                <w:szCs w:val="24"/>
                <w:lang w:val="en-US" w:eastAsia="zh-CN"/>
              </w:rPr>
              <w:t>不少于10种花型</w:t>
            </w:r>
          </w:p>
          <w:p w14:paraId="3DCA8D93">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2</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能根据宴会主题选择和摆放餐巾花</w:t>
            </w:r>
          </w:p>
          <w:p w14:paraId="1323C5A5">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3</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能根据酒水选用酒杯及斟酒服务</w:t>
            </w:r>
          </w:p>
          <w:p w14:paraId="52B3CF80">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4</w:t>
            </w:r>
            <w:r>
              <w:rPr>
                <w:rFonts w:hint="default" w:ascii="Times New Roman" w:hAnsi="Times New Roman" w:eastAsia="方正仿宋_GBK" w:cs="Times New Roman"/>
                <w:color w:val="auto"/>
                <w:sz w:val="24"/>
                <w:szCs w:val="24"/>
                <w:lang w:val="en-US"/>
              </w:rPr>
              <w:t>.</w:t>
            </w:r>
            <w:r>
              <w:rPr>
                <w:rFonts w:hint="default" w:ascii="Times New Roman" w:hAnsi="Times New Roman" w:eastAsia="方正仿宋_GBK" w:cs="Times New Roman"/>
                <w:color w:val="auto"/>
                <w:sz w:val="24"/>
                <w:szCs w:val="24"/>
              </w:rPr>
              <w:t>了解不同地区不同客人对酒水的习惯和要求</w:t>
            </w:r>
          </w:p>
        </w:tc>
        <w:tc>
          <w:tcPr>
            <w:tcW w:w="1486" w:type="dxa"/>
            <w:vMerge w:val="continue"/>
            <w:noWrap/>
            <w:vAlign w:val="center"/>
          </w:tcPr>
          <w:p w14:paraId="7F0AC9DF">
            <w:pPr>
              <w:pStyle w:val="20"/>
              <w:spacing w:line="360" w:lineRule="auto"/>
              <w:rPr>
                <w:rFonts w:hint="default" w:ascii="Times New Roman" w:hAnsi="Times New Roman" w:eastAsia="方正仿宋_GBK" w:cs="Times New Roman"/>
                <w:color w:val="auto"/>
                <w:sz w:val="24"/>
                <w:szCs w:val="24"/>
              </w:rPr>
            </w:pPr>
          </w:p>
        </w:tc>
      </w:tr>
      <w:tr w14:paraId="78020E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8" w:hRule="atLeast"/>
        </w:trPr>
        <w:tc>
          <w:tcPr>
            <w:tcW w:w="1271" w:type="dxa"/>
            <w:noWrap/>
            <w:vAlign w:val="center"/>
          </w:tcPr>
          <w:p w14:paraId="4EB17B52">
            <w:pPr>
              <w:pStyle w:val="20"/>
              <w:keepNext w:val="0"/>
              <w:keepLines w:val="0"/>
              <w:pageBreakBefore w:val="0"/>
              <w:widowControl w:val="0"/>
              <w:kinsoku/>
              <w:wordWrap/>
              <w:overflowPunct/>
              <w:topLinePunct w:val="0"/>
              <w:autoSpaceDE/>
              <w:autoSpaceDN/>
              <w:bidi w:val="0"/>
              <w:adjustRightInd/>
              <w:snapToGrid w:val="0"/>
              <w:spacing w:line="360" w:lineRule="auto"/>
              <w:textAlignment w:val="auto"/>
              <w:rPr>
                <w:rFonts w:hint="eastAsia"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4</w:t>
            </w:r>
          </w:p>
        </w:tc>
        <w:tc>
          <w:tcPr>
            <w:tcW w:w="5831" w:type="dxa"/>
            <w:noWrap/>
            <w:vAlign w:val="center"/>
          </w:tcPr>
          <w:p w14:paraId="49158138">
            <w:pPr>
              <w:pStyle w:val="20"/>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方正仿宋_GBK" w:cs="Times New Roman"/>
                <w:color w:val="auto"/>
                <w:sz w:val="24"/>
                <w:szCs w:val="24"/>
                <w:lang w:val="en-US" w:eastAsia="zh-CN"/>
              </w:rPr>
            </w:pPr>
            <w:r>
              <w:rPr>
                <w:rFonts w:hint="eastAsia" w:ascii="仿宋" w:hAnsi="仿宋" w:eastAsia="仿宋" w:cs="仿宋"/>
                <w:b/>
                <w:bCs/>
                <w:color w:val="auto"/>
                <w:sz w:val="24"/>
                <w:szCs w:val="24"/>
                <w:lang w:val="en-US" w:eastAsia="zh-CN"/>
              </w:rPr>
              <w:t>理论基础知识</w:t>
            </w:r>
          </w:p>
        </w:tc>
        <w:tc>
          <w:tcPr>
            <w:tcW w:w="1486" w:type="dxa"/>
            <w:vMerge w:val="restart"/>
            <w:tcBorders>
              <w:top w:val="nil"/>
            </w:tcBorders>
            <w:noWrap/>
            <w:vAlign w:val="center"/>
          </w:tcPr>
          <w:p w14:paraId="20DD0B73">
            <w:pPr>
              <w:pStyle w:val="20"/>
              <w:spacing w:line="360" w:lineRule="auto"/>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20%</w:t>
            </w:r>
          </w:p>
        </w:tc>
      </w:tr>
      <w:tr w14:paraId="57C07E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35" w:hRule="atLeast"/>
        </w:trPr>
        <w:tc>
          <w:tcPr>
            <w:tcW w:w="1271" w:type="dxa"/>
            <w:noWrap/>
            <w:vAlign w:val="center"/>
          </w:tcPr>
          <w:p w14:paraId="62F873ED">
            <w:pPr>
              <w:pStyle w:val="20"/>
              <w:keepNext w:val="0"/>
              <w:keepLines w:val="0"/>
              <w:pageBreakBefore w:val="0"/>
              <w:widowControl w:val="0"/>
              <w:kinsoku/>
              <w:wordWrap/>
              <w:overflowPunct/>
              <w:topLinePunct w:val="0"/>
              <w:autoSpaceDE/>
              <w:autoSpaceDN/>
              <w:bidi w:val="0"/>
              <w:adjustRightInd/>
              <w:snapToGrid w:val="0"/>
              <w:spacing w:line="360" w:lineRule="auto"/>
              <w:textAlignment w:val="auto"/>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基本知识</w:t>
            </w:r>
          </w:p>
        </w:tc>
        <w:tc>
          <w:tcPr>
            <w:tcW w:w="5831" w:type="dxa"/>
            <w:noWrap/>
            <w:vAlign w:val="center"/>
          </w:tcPr>
          <w:p w14:paraId="089071A5">
            <w:pPr>
              <w:pStyle w:val="20"/>
              <w:keepNext w:val="0"/>
              <w:keepLines w:val="0"/>
              <w:pageBreakBefore w:val="0"/>
              <w:widowControl w:val="0"/>
              <w:numPr>
                <w:ilvl w:val="0"/>
                <w:numId w:val="2"/>
              </w:numPr>
              <w:kinsoku/>
              <w:wordWrap/>
              <w:overflowPunct/>
              <w:topLinePunct w:val="0"/>
              <w:autoSpaceDE/>
              <w:autoSpaceDN/>
              <w:bidi w:val="0"/>
              <w:adjustRightInd/>
              <w:snapToGrid w:val="0"/>
              <w:spacing w:line="240" w:lineRule="auto"/>
              <w:jc w:val="left"/>
              <w:textAlignment w:val="auto"/>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餐厅服务行业职业道德规范</w:t>
            </w:r>
          </w:p>
          <w:p w14:paraId="64A8EABE">
            <w:pPr>
              <w:pStyle w:val="20"/>
              <w:keepNext w:val="0"/>
              <w:keepLines w:val="0"/>
              <w:pageBreakBefore w:val="0"/>
              <w:widowControl w:val="0"/>
              <w:numPr>
                <w:ilvl w:val="0"/>
                <w:numId w:val="2"/>
              </w:numPr>
              <w:kinsoku/>
              <w:wordWrap/>
              <w:overflowPunct/>
              <w:topLinePunct w:val="0"/>
              <w:autoSpaceDE/>
              <w:autoSpaceDN/>
              <w:bidi w:val="0"/>
              <w:adjustRightInd/>
              <w:snapToGrid w:val="0"/>
              <w:spacing w:line="240" w:lineRule="auto"/>
              <w:jc w:val="left"/>
              <w:textAlignment w:val="auto"/>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食品安全相关法规</w:t>
            </w:r>
          </w:p>
          <w:p w14:paraId="53F94300">
            <w:pPr>
              <w:pStyle w:val="20"/>
              <w:keepNext w:val="0"/>
              <w:keepLines w:val="0"/>
              <w:pageBreakBefore w:val="0"/>
              <w:widowControl w:val="0"/>
              <w:numPr>
                <w:ilvl w:val="0"/>
                <w:numId w:val="2"/>
              </w:numPr>
              <w:kinsoku/>
              <w:wordWrap/>
              <w:overflowPunct/>
              <w:topLinePunct w:val="0"/>
              <w:autoSpaceDE/>
              <w:autoSpaceDN/>
              <w:bidi w:val="0"/>
              <w:adjustRightInd/>
              <w:snapToGrid w:val="0"/>
              <w:spacing w:line="240" w:lineRule="auto"/>
              <w:jc w:val="left"/>
              <w:textAlignment w:val="auto"/>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餐厅服务基本流程</w:t>
            </w:r>
          </w:p>
          <w:p w14:paraId="0F4F1247">
            <w:pPr>
              <w:pStyle w:val="20"/>
              <w:keepNext w:val="0"/>
              <w:keepLines w:val="0"/>
              <w:pageBreakBefore w:val="0"/>
              <w:widowControl w:val="0"/>
              <w:numPr>
                <w:ilvl w:val="0"/>
                <w:numId w:val="2"/>
              </w:numPr>
              <w:kinsoku/>
              <w:wordWrap/>
              <w:overflowPunct/>
              <w:topLinePunct w:val="0"/>
              <w:autoSpaceDE/>
              <w:autoSpaceDN/>
              <w:bidi w:val="0"/>
              <w:adjustRightInd/>
              <w:snapToGrid w:val="0"/>
              <w:spacing w:line="240" w:lineRule="auto"/>
              <w:jc w:val="left"/>
              <w:textAlignment w:val="auto"/>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基础营养学知识</w:t>
            </w:r>
          </w:p>
          <w:p w14:paraId="671956D3">
            <w:pPr>
              <w:pStyle w:val="20"/>
              <w:keepNext w:val="0"/>
              <w:keepLines w:val="0"/>
              <w:pageBreakBefore w:val="0"/>
              <w:widowControl w:val="0"/>
              <w:numPr>
                <w:ilvl w:val="0"/>
                <w:numId w:val="2"/>
              </w:numPr>
              <w:kinsoku/>
              <w:wordWrap/>
              <w:overflowPunct/>
              <w:topLinePunct w:val="0"/>
              <w:autoSpaceDE/>
              <w:autoSpaceDN/>
              <w:bidi w:val="0"/>
              <w:adjustRightInd/>
              <w:snapToGrid w:val="0"/>
              <w:spacing w:line="240" w:lineRule="auto"/>
              <w:jc w:val="left"/>
              <w:textAlignment w:val="auto"/>
              <w:rPr>
                <w:rFonts w:hint="default" w:hAnsi="Times New Roman" w:eastAsia="方正仿宋_GBK" w:cs="Times New Roman"/>
                <w:color w:val="auto"/>
                <w:sz w:val="24"/>
                <w:szCs w:val="24"/>
                <w:lang w:val="en-US" w:eastAsia="zh-CN"/>
              </w:rPr>
            </w:pPr>
            <w:r>
              <w:rPr>
                <w:rFonts w:hint="eastAsia" w:ascii="仿宋" w:hAnsi="仿宋" w:eastAsia="仿宋" w:cs="仿宋"/>
                <w:color w:val="auto"/>
                <w:sz w:val="24"/>
                <w:szCs w:val="24"/>
                <w:lang w:val="en-US" w:eastAsia="zh-CN"/>
              </w:rPr>
              <w:t>基础酒水知识</w:t>
            </w:r>
          </w:p>
        </w:tc>
        <w:tc>
          <w:tcPr>
            <w:tcW w:w="1486" w:type="dxa"/>
            <w:vMerge w:val="continue"/>
            <w:tcBorders>
              <w:bottom w:val="single" w:color="auto" w:sz="4" w:space="0"/>
            </w:tcBorders>
            <w:noWrap/>
            <w:vAlign w:val="center"/>
          </w:tcPr>
          <w:p w14:paraId="4FCFD0EA">
            <w:pPr>
              <w:pStyle w:val="20"/>
              <w:spacing w:line="360" w:lineRule="auto"/>
              <w:rPr>
                <w:rFonts w:hint="default" w:ascii="Times New Roman" w:hAnsi="Times New Roman" w:eastAsia="方正仿宋_GBK" w:cs="Times New Roman"/>
                <w:color w:val="auto"/>
                <w:sz w:val="24"/>
                <w:szCs w:val="24"/>
                <w:lang w:val="en-US" w:eastAsia="zh-CN"/>
              </w:rPr>
            </w:pPr>
          </w:p>
        </w:tc>
      </w:tr>
      <w:tr w14:paraId="3B9F4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5" w:hRule="atLeast"/>
        </w:trPr>
        <w:tc>
          <w:tcPr>
            <w:tcW w:w="1271" w:type="dxa"/>
            <w:noWrap/>
            <w:vAlign w:val="center"/>
          </w:tcPr>
          <w:p w14:paraId="4F149896">
            <w:pPr>
              <w:pStyle w:val="20"/>
              <w:spacing w:line="360" w:lineRule="auto"/>
              <w:rPr>
                <w:rFonts w:hint="eastAsia" w:hAnsi="Times New Roman" w:eastAsia="方正仿宋_GBK" w:cs="Times New Roman"/>
                <w:color w:val="auto"/>
                <w:sz w:val="24"/>
                <w:szCs w:val="24"/>
                <w:lang w:val="en-US" w:eastAsia="zh-CN"/>
              </w:rPr>
            </w:pPr>
            <w:r>
              <w:rPr>
                <w:rFonts w:hint="eastAsia" w:hAnsi="Times New Roman" w:eastAsia="方正仿宋_GBK" w:cs="Times New Roman"/>
                <w:b/>
                <w:bCs/>
                <w:color w:val="auto"/>
                <w:sz w:val="24"/>
                <w:szCs w:val="24"/>
                <w:lang w:val="en-US" w:eastAsia="zh-CN"/>
              </w:rPr>
              <w:t>5</w:t>
            </w:r>
          </w:p>
        </w:tc>
        <w:tc>
          <w:tcPr>
            <w:tcW w:w="5831" w:type="dxa"/>
            <w:noWrap/>
            <w:vAlign w:val="center"/>
          </w:tcPr>
          <w:p w14:paraId="5156A63B">
            <w:pPr>
              <w:pStyle w:val="20"/>
              <w:spacing w:line="360" w:lineRule="auto"/>
              <w:rPr>
                <w:rFonts w:hint="eastAsia" w:ascii="仿宋" w:hAnsi="仿宋" w:eastAsia="仿宋" w:cs="仿宋"/>
                <w:color w:val="auto"/>
                <w:sz w:val="24"/>
                <w:szCs w:val="24"/>
                <w:lang w:val="en-US" w:eastAsia="zh-CN"/>
              </w:rPr>
            </w:pPr>
            <w:r>
              <w:rPr>
                <w:rFonts w:hint="default" w:ascii="Times New Roman" w:hAnsi="Times New Roman" w:eastAsia="方正仿宋_GBK" w:cs="Times New Roman"/>
                <w:b/>
                <w:bCs/>
                <w:color w:val="auto"/>
                <w:sz w:val="24"/>
                <w:szCs w:val="24"/>
              </w:rPr>
              <w:t>综合</w:t>
            </w:r>
            <w:r>
              <w:rPr>
                <w:rFonts w:hint="default" w:ascii="Times New Roman" w:hAnsi="Times New Roman" w:eastAsia="方正仿宋_GBK" w:cs="Times New Roman"/>
                <w:b/>
                <w:bCs/>
                <w:color w:val="auto"/>
                <w:sz w:val="24"/>
                <w:szCs w:val="24"/>
                <w:lang w:val="en-US"/>
              </w:rPr>
              <w:t>素质</w:t>
            </w:r>
          </w:p>
        </w:tc>
        <w:tc>
          <w:tcPr>
            <w:tcW w:w="1486" w:type="dxa"/>
            <w:vMerge w:val="restart"/>
            <w:tcBorders>
              <w:top w:val="nil"/>
              <w:bottom w:val="single" w:color="auto" w:sz="4" w:space="0"/>
            </w:tcBorders>
            <w:noWrap/>
            <w:vAlign w:val="center"/>
          </w:tcPr>
          <w:p w14:paraId="0176909A">
            <w:pPr>
              <w:pStyle w:val="20"/>
              <w:spacing w:line="360" w:lineRule="auto"/>
              <w:jc w:val="left"/>
              <w:rPr>
                <w:rFonts w:hint="default" w:ascii="Times New Roman" w:hAnsi="Times New Roman" w:eastAsia="方正仿宋_GBK" w:cs="Times New Roman"/>
                <w:color w:val="auto"/>
                <w:sz w:val="24"/>
                <w:szCs w:val="24"/>
                <w:lang w:val="en-US"/>
              </w:rPr>
            </w:pPr>
          </w:p>
          <w:p w14:paraId="212DCEB8">
            <w:pPr>
              <w:pStyle w:val="20"/>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5%</w:t>
            </w:r>
          </w:p>
          <w:p w14:paraId="59F9E7F3">
            <w:pPr>
              <w:pStyle w:val="20"/>
              <w:spacing w:line="360" w:lineRule="auto"/>
              <w:jc w:val="left"/>
              <w:rPr>
                <w:rFonts w:hint="eastAsia" w:hAnsi="Times New Roman" w:eastAsia="方正仿宋_GBK" w:cs="Times New Roman"/>
                <w:color w:val="auto"/>
                <w:sz w:val="24"/>
                <w:szCs w:val="24"/>
                <w:lang w:val="en-US" w:eastAsia="zh-CN"/>
              </w:rPr>
            </w:pPr>
          </w:p>
        </w:tc>
      </w:tr>
      <w:tr w14:paraId="763AE0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5" w:hRule="atLeast"/>
        </w:trPr>
        <w:tc>
          <w:tcPr>
            <w:tcW w:w="1271" w:type="dxa"/>
            <w:noWrap/>
            <w:vAlign w:val="center"/>
          </w:tcPr>
          <w:p w14:paraId="1A0E059F">
            <w:pPr>
              <w:pStyle w:val="20"/>
              <w:keepNext w:val="0"/>
              <w:keepLines w:val="0"/>
              <w:pageBreakBefore w:val="0"/>
              <w:widowControl w:val="0"/>
              <w:kinsoku/>
              <w:wordWrap/>
              <w:overflowPunct/>
              <w:topLinePunct w:val="0"/>
              <w:autoSpaceDE/>
              <w:autoSpaceDN/>
              <w:bidi w:val="0"/>
              <w:adjustRightInd/>
              <w:snapToGrid w:val="0"/>
              <w:spacing w:line="360" w:lineRule="auto"/>
              <w:textAlignment w:val="auto"/>
              <w:rPr>
                <w:rFonts w:hint="eastAsia" w:hAnsi="Times New Roman" w:eastAsia="方正仿宋_GBK" w:cs="Times New Roman"/>
                <w:color w:val="auto"/>
                <w:sz w:val="24"/>
                <w:szCs w:val="24"/>
                <w:lang w:val="en-US" w:eastAsia="zh-CN"/>
              </w:rPr>
            </w:pPr>
            <w:r>
              <w:rPr>
                <w:rFonts w:hint="default" w:ascii="Times New Roman" w:hAnsi="Times New Roman" w:eastAsia="方正仿宋_GBK" w:cs="Times New Roman"/>
                <w:color w:val="auto"/>
                <w:sz w:val="24"/>
                <w:szCs w:val="24"/>
              </w:rPr>
              <w:t>基本知识</w:t>
            </w:r>
          </w:p>
        </w:tc>
        <w:tc>
          <w:tcPr>
            <w:tcW w:w="5831" w:type="dxa"/>
            <w:noWrap/>
            <w:vAlign w:val="center"/>
          </w:tcPr>
          <w:p w14:paraId="0F177C59">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1</w:t>
            </w:r>
            <w:r>
              <w:rPr>
                <w:rFonts w:hint="eastAsia" w:hAnsi="Times New Roman" w:eastAsia="方正仿宋_GBK" w:cs="Times New Roman"/>
                <w:color w:val="auto"/>
                <w:sz w:val="24"/>
                <w:szCs w:val="24"/>
                <w:lang w:val="en-US" w:eastAsia="zh-CN"/>
              </w:rPr>
              <w:t>.</w:t>
            </w:r>
            <w:r>
              <w:rPr>
                <w:rFonts w:hint="default" w:ascii="Times New Roman" w:hAnsi="Times New Roman" w:eastAsia="方正仿宋_GBK" w:cs="Times New Roman"/>
                <w:color w:val="auto"/>
                <w:sz w:val="24"/>
                <w:szCs w:val="24"/>
              </w:rPr>
              <w:t>礼节礼貌和仪容仪表知识</w:t>
            </w:r>
          </w:p>
          <w:p w14:paraId="55444932">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2</w:t>
            </w:r>
            <w:r>
              <w:rPr>
                <w:rFonts w:hint="eastAsia" w:hAnsi="Times New Roman" w:eastAsia="方正仿宋_GBK" w:cs="Times New Roman"/>
                <w:color w:val="auto"/>
                <w:sz w:val="24"/>
                <w:szCs w:val="24"/>
                <w:lang w:val="en-US" w:eastAsia="zh-CN"/>
              </w:rPr>
              <w:t>.</w:t>
            </w:r>
            <w:r>
              <w:rPr>
                <w:rFonts w:hint="default" w:ascii="Times New Roman" w:hAnsi="Times New Roman" w:eastAsia="方正仿宋_GBK" w:cs="Times New Roman"/>
                <w:color w:val="auto"/>
                <w:sz w:val="24"/>
                <w:szCs w:val="24"/>
                <w:lang w:val="en-US" w:eastAsia="zh-CN"/>
              </w:rPr>
              <w:t>了解国际国内</w:t>
            </w:r>
            <w:r>
              <w:rPr>
                <w:rFonts w:hint="default" w:ascii="Times New Roman" w:hAnsi="Times New Roman" w:eastAsia="方正仿宋_GBK" w:cs="Times New Roman"/>
                <w:color w:val="auto"/>
                <w:sz w:val="24"/>
                <w:szCs w:val="24"/>
              </w:rPr>
              <w:t>各</w:t>
            </w:r>
            <w:r>
              <w:rPr>
                <w:rFonts w:hint="default" w:ascii="Times New Roman" w:hAnsi="Times New Roman" w:eastAsia="方正仿宋_GBK" w:cs="Times New Roman"/>
                <w:color w:val="auto"/>
                <w:sz w:val="24"/>
                <w:szCs w:val="24"/>
                <w:lang w:val="en-US" w:eastAsia="zh-CN"/>
              </w:rPr>
              <w:t>民族各地区</w:t>
            </w:r>
            <w:r>
              <w:rPr>
                <w:rFonts w:hint="default" w:ascii="Times New Roman" w:hAnsi="Times New Roman" w:eastAsia="方正仿宋_GBK" w:cs="Times New Roman"/>
                <w:color w:val="auto"/>
                <w:sz w:val="24"/>
                <w:szCs w:val="24"/>
              </w:rPr>
              <w:t>风俗习惯</w:t>
            </w:r>
          </w:p>
          <w:p w14:paraId="3A866F76">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3</w:t>
            </w:r>
            <w:r>
              <w:rPr>
                <w:rFonts w:hint="eastAsia" w:hAnsi="Times New Roman" w:eastAsia="方正仿宋_GBK" w:cs="Times New Roman"/>
                <w:color w:val="auto"/>
                <w:sz w:val="24"/>
                <w:szCs w:val="24"/>
                <w:lang w:val="en-US" w:eastAsia="zh-CN"/>
              </w:rPr>
              <w:t>.</w:t>
            </w:r>
            <w:r>
              <w:rPr>
                <w:rFonts w:hint="default" w:ascii="Times New Roman" w:hAnsi="Times New Roman" w:eastAsia="方正仿宋_GBK" w:cs="Times New Roman"/>
                <w:color w:val="auto"/>
                <w:sz w:val="24"/>
                <w:szCs w:val="24"/>
              </w:rPr>
              <w:t>餐饮</w:t>
            </w:r>
            <w:r>
              <w:rPr>
                <w:rFonts w:hint="default" w:ascii="Times New Roman" w:hAnsi="Times New Roman" w:eastAsia="方正仿宋_GBK" w:cs="Times New Roman"/>
                <w:color w:val="auto"/>
                <w:sz w:val="24"/>
                <w:szCs w:val="24"/>
                <w:lang w:val="en-US"/>
              </w:rPr>
              <w:t>营养健康</w:t>
            </w:r>
            <w:r>
              <w:rPr>
                <w:rFonts w:hint="default" w:ascii="Times New Roman" w:hAnsi="Times New Roman" w:eastAsia="方正仿宋_GBK" w:cs="Times New Roman"/>
                <w:color w:val="auto"/>
                <w:sz w:val="24"/>
                <w:szCs w:val="24"/>
              </w:rPr>
              <w:t>和安全卫生知识</w:t>
            </w:r>
          </w:p>
          <w:p w14:paraId="04393526">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eastAsia" w:ascii="仿宋" w:hAnsi="仿宋" w:eastAsia="仿宋" w:cs="仿宋"/>
                <w:color w:val="auto"/>
                <w:sz w:val="24"/>
                <w:szCs w:val="24"/>
                <w:lang w:val="en-US" w:eastAsia="zh-CN"/>
              </w:rPr>
            </w:pPr>
            <w:r>
              <w:rPr>
                <w:rFonts w:hint="default" w:ascii="Times New Roman" w:hAnsi="Times New Roman" w:eastAsia="方正仿宋_GBK" w:cs="Times New Roman"/>
                <w:color w:val="auto"/>
                <w:sz w:val="24"/>
                <w:szCs w:val="24"/>
              </w:rPr>
              <w:t>4</w:t>
            </w:r>
            <w:r>
              <w:rPr>
                <w:rFonts w:hint="eastAsia" w:hAnsi="Times New Roman" w:eastAsia="方正仿宋_GBK" w:cs="Times New Roman"/>
                <w:color w:val="auto"/>
                <w:sz w:val="24"/>
                <w:szCs w:val="24"/>
                <w:lang w:val="en-US" w:eastAsia="zh-CN"/>
              </w:rPr>
              <w:t>.</w:t>
            </w:r>
            <w:r>
              <w:rPr>
                <w:rFonts w:hint="default" w:ascii="Times New Roman" w:hAnsi="Times New Roman" w:eastAsia="方正仿宋_GBK" w:cs="Times New Roman"/>
                <w:color w:val="auto"/>
                <w:sz w:val="24"/>
                <w:szCs w:val="24"/>
              </w:rPr>
              <w:t>服务人员沟通技巧</w:t>
            </w:r>
          </w:p>
        </w:tc>
        <w:tc>
          <w:tcPr>
            <w:tcW w:w="1486" w:type="dxa"/>
            <w:vMerge w:val="continue"/>
            <w:tcBorders>
              <w:top w:val="nil"/>
              <w:bottom w:val="single" w:color="auto" w:sz="4" w:space="0"/>
            </w:tcBorders>
            <w:noWrap/>
            <w:vAlign w:val="center"/>
          </w:tcPr>
          <w:p w14:paraId="5732BDCC">
            <w:pPr>
              <w:pStyle w:val="20"/>
              <w:spacing w:line="360" w:lineRule="auto"/>
              <w:rPr>
                <w:rFonts w:hint="eastAsia" w:hAnsi="Times New Roman" w:eastAsia="方正仿宋_GBK" w:cs="Times New Roman"/>
                <w:color w:val="auto"/>
                <w:sz w:val="24"/>
                <w:szCs w:val="24"/>
                <w:lang w:val="en-US" w:eastAsia="zh-CN"/>
              </w:rPr>
            </w:pPr>
          </w:p>
        </w:tc>
      </w:tr>
      <w:tr w14:paraId="564DAA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1271" w:type="dxa"/>
            <w:noWrap/>
            <w:vAlign w:val="center"/>
          </w:tcPr>
          <w:p w14:paraId="68EFBC37">
            <w:pPr>
              <w:pStyle w:val="20"/>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合计</w:t>
            </w:r>
          </w:p>
        </w:tc>
        <w:tc>
          <w:tcPr>
            <w:tcW w:w="5831" w:type="dxa"/>
            <w:noWrap/>
            <w:vAlign w:val="center"/>
          </w:tcPr>
          <w:p w14:paraId="26218A5C">
            <w:pPr>
              <w:pStyle w:val="20"/>
              <w:spacing w:line="360" w:lineRule="auto"/>
              <w:jc w:val="left"/>
              <w:rPr>
                <w:rFonts w:hint="default" w:ascii="Times New Roman" w:hAnsi="Times New Roman" w:eastAsia="方正仿宋_GBK" w:cs="Times New Roman"/>
                <w:color w:val="auto"/>
                <w:sz w:val="24"/>
                <w:szCs w:val="24"/>
              </w:rPr>
            </w:pPr>
          </w:p>
        </w:tc>
        <w:tc>
          <w:tcPr>
            <w:tcW w:w="1486" w:type="dxa"/>
            <w:tcBorders>
              <w:top w:val="single" w:color="auto" w:sz="4" w:space="0"/>
            </w:tcBorders>
            <w:noWrap/>
            <w:vAlign w:val="center"/>
          </w:tcPr>
          <w:p w14:paraId="14F3D9DF">
            <w:pPr>
              <w:pStyle w:val="20"/>
              <w:spacing w:line="360" w:lineRule="auto"/>
              <w:jc w:val="left"/>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lang w:val="en-US" w:eastAsia="zh-CN"/>
              </w:rPr>
              <w:t xml:space="preserve">    1</w:t>
            </w:r>
            <w:r>
              <w:rPr>
                <w:rFonts w:hint="default" w:ascii="Times New Roman" w:hAnsi="Times New Roman" w:eastAsia="方正仿宋_GBK" w:cs="Times New Roman"/>
                <w:color w:val="auto"/>
                <w:sz w:val="24"/>
                <w:szCs w:val="24"/>
              </w:rPr>
              <w:t>00%</w:t>
            </w:r>
          </w:p>
        </w:tc>
      </w:tr>
    </w:tbl>
    <w:p w14:paraId="271512F3">
      <w:pPr>
        <w:pStyle w:val="6"/>
        <w:rPr>
          <w:rFonts w:hint="default" w:ascii="Times New Roman" w:hAnsi="Times New Roman" w:cs="Times New Roman"/>
          <w:color w:val="auto"/>
        </w:rPr>
      </w:pPr>
    </w:p>
    <w:p w14:paraId="7E599243">
      <w:pPr>
        <w:spacing w:line="560" w:lineRule="exact"/>
        <w:ind w:firstLine="632" w:firstLineChars="200"/>
        <w:rPr>
          <w:rFonts w:hint="default" w:ascii="Times New Roman" w:hAnsi="Times New Roman" w:eastAsia="黑体" w:cs="Times New Roman"/>
          <w:color w:val="auto"/>
          <w:szCs w:val="20"/>
        </w:rPr>
      </w:pPr>
    </w:p>
    <w:p w14:paraId="7E3B2488">
      <w:pPr>
        <w:spacing w:line="560" w:lineRule="exact"/>
        <w:ind w:firstLine="632" w:firstLineChars="200"/>
        <w:rPr>
          <w:rFonts w:hint="default" w:ascii="Times New Roman" w:hAnsi="Times New Roman" w:eastAsia="黑体" w:cs="Times New Roman"/>
          <w:color w:val="auto"/>
          <w:szCs w:val="20"/>
        </w:rPr>
      </w:pPr>
    </w:p>
    <w:p w14:paraId="6EC56B4A">
      <w:pPr>
        <w:spacing w:line="560" w:lineRule="exact"/>
        <w:ind w:firstLine="632" w:firstLineChars="200"/>
        <w:rPr>
          <w:rFonts w:hint="default" w:ascii="Times New Roman" w:hAnsi="Times New Roman" w:eastAsia="黑体" w:cs="Times New Roman"/>
          <w:color w:val="auto"/>
          <w:szCs w:val="20"/>
        </w:rPr>
      </w:pPr>
      <w:r>
        <w:rPr>
          <w:rFonts w:hint="default" w:ascii="Times New Roman" w:hAnsi="Times New Roman" w:eastAsia="黑体" w:cs="Times New Roman"/>
          <w:color w:val="auto"/>
          <w:szCs w:val="20"/>
        </w:rPr>
        <w:t>二、试题及评判标准</w:t>
      </w:r>
    </w:p>
    <w:p w14:paraId="7024BBE3">
      <w:pPr>
        <w:spacing w:line="560" w:lineRule="exact"/>
        <w:ind w:firstLine="632" w:firstLineChars="200"/>
        <w:rPr>
          <w:rFonts w:hint="default" w:ascii="Times New Roman" w:hAnsi="Times New Roman" w:eastAsia="楷体_GB2312" w:cs="Times New Roman"/>
          <w:b/>
          <w:bCs/>
          <w:color w:val="auto"/>
          <w:szCs w:val="20"/>
        </w:rPr>
      </w:pPr>
      <w:r>
        <w:rPr>
          <w:rFonts w:hint="default" w:ascii="Times New Roman" w:hAnsi="Times New Roman" w:eastAsia="楷体_GB2312" w:cs="Times New Roman"/>
          <w:b/>
          <w:bCs/>
          <w:color w:val="auto"/>
          <w:szCs w:val="20"/>
        </w:rPr>
        <w:t>（一）试题</w:t>
      </w:r>
    </w:p>
    <w:p w14:paraId="1B7AF226">
      <w:pPr>
        <w:pStyle w:val="8"/>
        <w:spacing w:after="0"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1.比赛模块。</w:t>
      </w:r>
      <w:r>
        <w:rPr>
          <w:rFonts w:hint="eastAsia" w:hAnsi="Times New Roman" w:eastAsia="方正仿宋_GBK" w:cs="Times New Roman"/>
          <w:color w:val="auto"/>
          <w:kern w:val="1"/>
          <w:sz w:val="32"/>
          <w:szCs w:val="32"/>
          <w:lang w:val="en-US" w:eastAsia="zh-CN" w:bidi="ar-SA"/>
        </w:rPr>
        <w:t>理论考核、餐巾花展示台、主题宴会设计与摆台共三个模块。</w:t>
      </w:r>
    </w:p>
    <w:p w14:paraId="0A85D68A">
      <w:pPr>
        <w:pStyle w:val="8"/>
        <w:spacing w:after="0" w:line="560" w:lineRule="exact"/>
        <w:ind w:firstLine="632" w:firstLineChars="200"/>
        <w:rPr>
          <w:rFonts w:hint="eastAsia" w:hAnsi="Times New Roman" w:eastAsia="方正仿宋_GBK" w:cs="Times New Roman"/>
          <w:color w:val="auto"/>
          <w:kern w:val="1"/>
          <w:sz w:val="32"/>
          <w:szCs w:val="32"/>
          <w:lang w:val="en-US" w:eastAsia="zh-CN" w:bidi="ar-SA"/>
        </w:rPr>
      </w:pPr>
      <w:r>
        <w:rPr>
          <w:rFonts w:hint="default" w:ascii="Times New Roman" w:hAnsi="Times New Roman" w:eastAsia="方正仿宋_GBK" w:cs="Times New Roman"/>
          <w:color w:val="auto"/>
          <w:kern w:val="1"/>
          <w:sz w:val="32"/>
          <w:szCs w:val="32"/>
          <w:highlight w:val="none"/>
          <w:lang w:val="en-US" w:bidi="ar-SA"/>
        </w:rPr>
        <w:t>2.配分说明。</w:t>
      </w:r>
      <w:r>
        <w:rPr>
          <w:rFonts w:hint="default" w:hAnsi="Times New Roman" w:eastAsia="方正仿宋_GBK" w:cs="Times New Roman"/>
          <w:color w:val="auto"/>
          <w:kern w:val="1"/>
          <w:sz w:val="32"/>
          <w:szCs w:val="32"/>
          <w:lang w:val="en-US" w:eastAsia="zh-CN" w:bidi="ar-SA"/>
        </w:rPr>
        <w:t>餐厅服务竞赛项目采用</w:t>
      </w:r>
      <w:r>
        <w:rPr>
          <w:rFonts w:hint="eastAsia" w:hAnsi="Times New Roman" w:eastAsia="方正仿宋_GBK" w:cs="Times New Roman"/>
          <w:color w:val="auto"/>
          <w:kern w:val="1"/>
          <w:sz w:val="32"/>
          <w:szCs w:val="32"/>
          <w:lang w:val="en-US" w:eastAsia="zh-CN" w:bidi="ar-SA"/>
        </w:rPr>
        <w:t>100</w:t>
      </w:r>
      <w:r>
        <w:rPr>
          <w:rFonts w:hint="default" w:hAnsi="Times New Roman" w:eastAsia="方正仿宋_GBK" w:cs="Times New Roman"/>
          <w:color w:val="auto"/>
          <w:kern w:val="1"/>
          <w:sz w:val="32"/>
          <w:szCs w:val="32"/>
          <w:lang w:val="en-US" w:eastAsia="zh-CN" w:bidi="ar-SA"/>
        </w:rPr>
        <w:t>分制。主题设计方案</w:t>
      </w:r>
      <w:r>
        <w:rPr>
          <w:rFonts w:hint="eastAsia" w:hAnsi="Times New Roman" w:eastAsia="方正仿宋_GBK" w:cs="Times New Roman"/>
          <w:color w:val="auto"/>
          <w:kern w:val="1"/>
          <w:sz w:val="32"/>
          <w:szCs w:val="32"/>
          <w:lang w:val="en-US" w:eastAsia="zh-CN" w:bidi="ar-SA"/>
        </w:rPr>
        <w:t>、</w:t>
      </w:r>
      <w:r>
        <w:rPr>
          <w:rFonts w:hint="default" w:hAnsi="Times New Roman" w:eastAsia="方正仿宋_GBK" w:cs="Times New Roman"/>
          <w:color w:val="auto"/>
          <w:kern w:val="1"/>
          <w:sz w:val="32"/>
          <w:szCs w:val="32"/>
          <w:lang w:val="en-US" w:eastAsia="zh-CN" w:bidi="ar-SA"/>
        </w:rPr>
        <w:t>主题造型</w:t>
      </w:r>
      <w:r>
        <w:rPr>
          <w:rFonts w:hint="eastAsia" w:hAnsi="Times New Roman" w:eastAsia="方正仿宋_GBK" w:cs="Times New Roman"/>
          <w:color w:val="auto"/>
          <w:kern w:val="1"/>
          <w:sz w:val="32"/>
          <w:szCs w:val="32"/>
          <w:lang w:val="en-US" w:eastAsia="zh-CN" w:bidi="ar-SA"/>
        </w:rPr>
        <w:t>及主题答辩25</w:t>
      </w:r>
      <w:r>
        <w:rPr>
          <w:rFonts w:hint="default" w:hAnsi="Times New Roman" w:eastAsia="方正仿宋_GBK" w:cs="Times New Roman"/>
          <w:color w:val="auto"/>
          <w:kern w:val="1"/>
          <w:sz w:val="32"/>
          <w:szCs w:val="32"/>
          <w:lang w:val="en-US" w:eastAsia="zh-CN" w:bidi="ar-SA"/>
        </w:rPr>
        <w:t>分，占总分2</w:t>
      </w:r>
      <w:r>
        <w:rPr>
          <w:rFonts w:hint="eastAsia" w:hAnsi="Times New Roman" w:eastAsia="方正仿宋_GBK" w:cs="Times New Roman"/>
          <w:color w:val="auto"/>
          <w:kern w:val="1"/>
          <w:sz w:val="32"/>
          <w:szCs w:val="32"/>
          <w:lang w:val="en-US" w:eastAsia="zh-CN" w:bidi="ar-SA"/>
        </w:rPr>
        <w:t>5</w:t>
      </w:r>
      <w:r>
        <w:rPr>
          <w:rFonts w:hint="default" w:hAnsi="Times New Roman" w:eastAsia="方正仿宋_GBK" w:cs="Times New Roman"/>
          <w:color w:val="auto"/>
          <w:kern w:val="1"/>
          <w:sz w:val="32"/>
          <w:szCs w:val="32"/>
          <w:lang w:val="en-US" w:eastAsia="zh-CN" w:bidi="ar-SA"/>
        </w:rPr>
        <w:t>%；主题宴会摆台</w:t>
      </w:r>
      <w:r>
        <w:rPr>
          <w:rFonts w:hint="eastAsia" w:hAnsi="Times New Roman" w:eastAsia="方正仿宋_GBK" w:cs="Times New Roman"/>
          <w:color w:val="auto"/>
          <w:kern w:val="1"/>
          <w:sz w:val="32"/>
          <w:szCs w:val="32"/>
          <w:lang w:val="en-US" w:eastAsia="zh-CN" w:bidi="ar-SA"/>
        </w:rPr>
        <w:t>30</w:t>
      </w:r>
      <w:r>
        <w:rPr>
          <w:rFonts w:hint="default" w:hAnsi="Times New Roman" w:eastAsia="方正仿宋_GBK" w:cs="Times New Roman"/>
          <w:color w:val="auto"/>
          <w:kern w:val="1"/>
          <w:sz w:val="32"/>
          <w:szCs w:val="32"/>
          <w:lang w:val="en-US" w:eastAsia="zh-CN" w:bidi="ar-SA"/>
        </w:rPr>
        <w:t>分，占总分</w:t>
      </w:r>
      <w:r>
        <w:rPr>
          <w:rFonts w:hint="eastAsia" w:hAnsi="Times New Roman" w:eastAsia="方正仿宋_GBK" w:cs="Times New Roman"/>
          <w:color w:val="auto"/>
          <w:kern w:val="1"/>
          <w:sz w:val="32"/>
          <w:szCs w:val="32"/>
          <w:lang w:val="en-US" w:eastAsia="zh-CN" w:bidi="ar-SA"/>
        </w:rPr>
        <w:t>30</w:t>
      </w:r>
      <w:r>
        <w:rPr>
          <w:rFonts w:hint="default" w:hAnsi="Times New Roman" w:eastAsia="方正仿宋_GBK" w:cs="Times New Roman"/>
          <w:color w:val="auto"/>
          <w:kern w:val="1"/>
          <w:sz w:val="32"/>
          <w:szCs w:val="32"/>
          <w:lang w:val="en-US" w:eastAsia="zh-CN" w:bidi="ar-SA"/>
        </w:rPr>
        <w:t>%；服务技能</w:t>
      </w:r>
      <w:r>
        <w:rPr>
          <w:rFonts w:hint="eastAsia" w:hAnsi="Times New Roman" w:eastAsia="方正仿宋_GBK" w:cs="Times New Roman"/>
          <w:color w:val="auto"/>
          <w:kern w:val="1"/>
          <w:sz w:val="32"/>
          <w:szCs w:val="32"/>
          <w:lang w:val="en-US" w:eastAsia="zh-CN" w:bidi="ar-SA"/>
        </w:rPr>
        <w:t>25</w:t>
      </w:r>
      <w:r>
        <w:rPr>
          <w:rFonts w:hint="default" w:hAnsi="Times New Roman" w:eastAsia="方正仿宋_GBK" w:cs="Times New Roman"/>
          <w:color w:val="auto"/>
          <w:kern w:val="1"/>
          <w:sz w:val="32"/>
          <w:szCs w:val="32"/>
          <w:lang w:val="en-US" w:eastAsia="zh-CN" w:bidi="ar-SA"/>
        </w:rPr>
        <w:t>分，占总分</w:t>
      </w:r>
      <w:r>
        <w:rPr>
          <w:rFonts w:hint="eastAsia" w:hAnsi="Times New Roman" w:eastAsia="方正仿宋_GBK" w:cs="Times New Roman"/>
          <w:color w:val="auto"/>
          <w:kern w:val="1"/>
          <w:sz w:val="32"/>
          <w:szCs w:val="32"/>
          <w:lang w:val="en-US" w:eastAsia="zh-CN" w:bidi="ar-SA"/>
        </w:rPr>
        <w:t>25</w:t>
      </w:r>
      <w:r>
        <w:rPr>
          <w:rFonts w:hint="default" w:hAnsi="Times New Roman" w:eastAsia="方正仿宋_GBK" w:cs="Times New Roman"/>
          <w:color w:val="auto"/>
          <w:kern w:val="1"/>
          <w:sz w:val="32"/>
          <w:szCs w:val="32"/>
          <w:lang w:val="en-US" w:eastAsia="zh-CN" w:bidi="ar-SA"/>
        </w:rPr>
        <w:t>%；</w:t>
      </w:r>
      <w:r>
        <w:rPr>
          <w:rFonts w:hint="eastAsia" w:hAnsi="Times New Roman" w:eastAsia="方正仿宋_GBK" w:cs="Times New Roman"/>
          <w:color w:val="auto"/>
          <w:kern w:val="1"/>
          <w:sz w:val="32"/>
          <w:szCs w:val="32"/>
          <w:lang w:val="en-US" w:eastAsia="zh-CN" w:bidi="ar-SA"/>
        </w:rPr>
        <w:t>理论考核20</w:t>
      </w:r>
      <w:r>
        <w:rPr>
          <w:rFonts w:hint="default" w:hAnsi="Times New Roman" w:eastAsia="方正仿宋_GBK" w:cs="Times New Roman"/>
          <w:color w:val="auto"/>
          <w:kern w:val="1"/>
          <w:sz w:val="32"/>
          <w:szCs w:val="32"/>
          <w:lang w:val="en-US" w:eastAsia="zh-CN" w:bidi="ar-SA"/>
        </w:rPr>
        <w:t>分，占总分20%。</w:t>
      </w:r>
    </w:p>
    <w:p w14:paraId="56F8CC5F">
      <w:pPr>
        <w:pStyle w:val="8"/>
        <w:spacing w:after="0"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3.各个评分项的分数应精确到小数点后两位，小数点后第三位数字采用四舍五入。（如1.055计1.06，1.054计1.05）。</w:t>
      </w:r>
    </w:p>
    <w:p w14:paraId="38ABB86F">
      <w:pPr>
        <w:pStyle w:val="8"/>
        <w:spacing w:after="0" w:line="560" w:lineRule="exact"/>
        <w:ind w:firstLine="632" w:firstLineChars="200"/>
        <w:rPr>
          <w:rFonts w:hint="default" w:ascii="Times New Roman" w:hAnsi="Times New Roman" w:eastAsia="方正楷体_GB2312" w:cs="Times New Roman"/>
          <w:b/>
          <w:bCs/>
          <w:color w:val="auto"/>
          <w:kern w:val="1"/>
          <w:sz w:val="32"/>
          <w:szCs w:val="32"/>
          <w:lang w:val="en-US" w:eastAsia="zh-CN" w:bidi="ar-SA"/>
        </w:rPr>
      </w:pPr>
      <w:r>
        <w:rPr>
          <w:rFonts w:hint="default" w:ascii="Times New Roman" w:hAnsi="Times New Roman" w:eastAsia="方正楷体_GB2312" w:cs="Times New Roman"/>
          <w:b/>
          <w:bCs/>
          <w:color w:val="auto"/>
          <w:kern w:val="1"/>
          <w:sz w:val="32"/>
          <w:szCs w:val="32"/>
          <w:lang w:val="en-US" w:eastAsia="zh-CN" w:bidi="ar-SA"/>
        </w:rPr>
        <w:t>（二）比赛时间及试题具体内容</w:t>
      </w:r>
    </w:p>
    <w:p w14:paraId="04786270">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1.比赛时间安排。每位选手竞赛的总时长为</w:t>
      </w:r>
      <w:r>
        <w:rPr>
          <w:rFonts w:hint="eastAsia" w:hAnsi="Times New Roman" w:eastAsia="方正仿宋_GBK" w:cs="Times New Roman"/>
          <w:color w:val="auto"/>
          <w:kern w:val="1"/>
          <w:sz w:val="32"/>
          <w:szCs w:val="32"/>
          <w:lang w:val="en-US" w:eastAsia="zh-CN" w:bidi="ar-SA"/>
        </w:rPr>
        <w:t>100</w:t>
      </w:r>
      <w:r>
        <w:rPr>
          <w:rFonts w:hint="default" w:ascii="Times New Roman" w:hAnsi="Times New Roman" w:eastAsia="方正仿宋_GBK" w:cs="Times New Roman"/>
          <w:color w:val="auto"/>
          <w:kern w:val="1"/>
          <w:sz w:val="32"/>
          <w:szCs w:val="32"/>
          <w:lang w:val="en-US" w:bidi="ar-SA"/>
        </w:rPr>
        <w:t>分钟，每个竞赛模块独立计时，</w:t>
      </w:r>
      <w:r>
        <w:rPr>
          <w:rFonts w:hint="eastAsia" w:hAnsi="Times New Roman" w:eastAsia="方正仿宋_GBK" w:cs="Times New Roman"/>
          <w:color w:val="auto"/>
          <w:kern w:val="1"/>
          <w:sz w:val="32"/>
          <w:szCs w:val="32"/>
          <w:lang w:val="en-US" w:eastAsia="zh-CN" w:bidi="ar-SA"/>
        </w:rPr>
        <w:t>其中</w:t>
      </w:r>
      <w:r>
        <w:rPr>
          <w:rFonts w:hint="default" w:ascii="Times New Roman" w:hAnsi="Times New Roman" w:eastAsia="方正仿宋_GBK" w:cs="Times New Roman"/>
          <w:color w:val="auto"/>
          <w:kern w:val="1"/>
          <w:sz w:val="32"/>
          <w:szCs w:val="32"/>
          <w:lang w:val="en-US" w:bidi="ar-SA"/>
        </w:rPr>
        <w:t>主题宴会摆台最长超时5分钟外（每超时30秒，扣1分，不足30秒按30秒计算，</w:t>
      </w:r>
      <w:r>
        <w:rPr>
          <w:spacing w:val="8"/>
        </w:rPr>
        <w:t>分餐服务最高限度超时2分钟</w:t>
      </w:r>
      <w:r>
        <w:rPr>
          <w:rFonts w:hint="eastAsia"/>
          <w:spacing w:val="8"/>
          <w:lang w:eastAsia="zh-CN"/>
        </w:rPr>
        <w:t>，</w:t>
      </w:r>
      <w:r>
        <w:rPr>
          <w:spacing w:val="8"/>
        </w:rPr>
        <w:t>每30秒扣1分，不足30秒按30秒计算</w:t>
      </w:r>
      <w:r>
        <w:rPr>
          <w:rFonts w:hint="eastAsia"/>
          <w:spacing w:val="8"/>
          <w:lang w:eastAsia="zh-CN"/>
        </w:rPr>
        <w:t>，</w:t>
      </w:r>
      <w:r>
        <w:rPr>
          <w:rFonts w:hint="default" w:ascii="Times New Roman" w:hAnsi="Times New Roman" w:eastAsia="方正仿宋_GBK" w:cs="Times New Roman"/>
          <w:color w:val="auto"/>
          <w:kern w:val="1"/>
          <w:sz w:val="32"/>
          <w:szCs w:val="32"/>
          <w:lang w:val="en-US" w:bidi="ar-SA"/>
        </w:rPr>
        <w:t>超时到点后须立即停止操作），其它模块不允许超时，提前完成不加分。</w:t>
      </w:r>
    </w:p>
    <w:p w14:paraId="3B4EE928">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竞赛内容具体时间分配如下：</w:t>
      </w:r>
    </w:p>
    <w:p w14:paraId="7C8EF053">
      <w:pPr>
        <w:spacing w:before="65" w:line="228" w:lineRule="auto"/>
        <w:ind w:left="3028"/>
        <w:rPr>
          <w:rFonts w:hint="default" w:ascii="Times New Roman" w:hAnsi="Times New Roman" w:eastAsia="方正仿宋_GBK" w:cs="Times New Roman"/>
          <w:color w:val="auto"/>
          <w:kern w:val="1"/>
          <w:sz w:val="32"/>
          <w:szCs w:val="32"/>
          <w:lang w:val="en-US" w:bidi="ar-SA"/>
        </w:rPr>
      </w:pPr>
      <w:r>
        <w:rPr>
          <w:rFonts w:ascii="宋体" w:hAnsi="宋体" w:eastAsia="宋体" w:cs="宋体"/>
          <w:b/>
          <w:bCs/>
          <w:spacing w:val="7"/>
          <w:sz w:val="20"/>
          <w:szCs w:val="20"/>
        </w:rPr>
        <w:t>表2</w:t>
      </w:r>
      <w:r>
        <w:rPr>
          <w:rFonts w:ascii="宋体" w:hAnsi="宋体" w:eastAsia="宋体" w:cs="宋体"/>
          <w:spacing w:val="7"/>
          <w:sz w:val="20"/>
          <w:szCs w:val="20"/>
        </w:rPr>
        <w:t xml:space="preserve">  </w:t>
      </w:r>
      <w:r>
        <w:rPr>
          <w:rFonts w:ascii="宋体" w:hAnsi="宋体" w:eastAsia="宋体" w:cs="宋体"/>
          <w:b/>
          <w:bCs/>
          <w:spacing w:val="7"/>
          <w:sz w:val="20"/>
          <w:szCs w:val="20"/>
        </w:rPr>
        <w:t>竞赛内容与竞赛时间分配</w:t>
      </w:r>
    </w:p>
    <w:tbl>
      <w:tblPr>
        <w:tblStyle w:val="10"/>
        <w:tblW w:w="4535" w:type="pct"/>
        <w:tblInd w:w="6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39"/>
        <w:gridCol w:w="3378"/>
      </w:tblGrid>
      <w:tr w14:paraId="2BA00D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pct"/>
            <w:vAlign w:val="center"/>
          </w:tcPr>
          <w:p w14:paraId="5B3CA992">
            <w:pPr>
              <w:jc w:val="center"/>
              <w:rPr>
                <w:rFonts w:hint="eastAsia" w:ascii="方正仿宋_GBK" w:hAnsi="方正仿宋_GBK" w:eastAsia="方正仿宋_GBK" w:cs="方正仿宋_GBK"/>
                <w:b/>
                <w:bCs/>
                <w:sz w:val="24"/>
                <w:szCs w:val="24"/>
                <w:lang w:val="en-US" w:eastAsia="zh-CN"/>
              </w:rPr>
            </w:pPr>
            <w:r>
              <w:rPr>
                <w:rFonts w:hint="eastAsia" w:ascii="方正仿宋_GBK" w:hAnsi="方正仿宋_GBK" w:eastAsia="方正仿宋_GBK" w:cs="方正仿宋_GBK"/>
                <w:b/>
                <w:bCs/>
                <w:sz w:val="24"/>
                <w:szCs w:val="24"/>
              </w:rPr>
              <w:t>竞赛</w:t>
            </w:r>
            <w:r>
              <w:rPr>
                <w:rFonts w:hint="eastAsia" w:ascii="方正仿宋_GBK" w:hAnsi="方正仿宋_GBK" w:eastAsia="方正仿宋_GBK" w:cs="方正仿宋_GBK"/>
                <w:b/>
                <w:bCs/>
                <w:sz w:val="24"/>
                <w:szCs w:val="24"/>
                <w:lang w:val="en-US" w:eastAsia="zh-CN"/>
              </w:rPr>
              <w:t>内容</w:t>
            </w:r>
          </w:p>
        </w:tc>
        <w:tc>
          <w:tcPr>
            <w:tcW w:w="2055" w:type="pct"/>
            <w:vAlign w:val="center"/>
          </w:tcPr>
          <w:p w14:paraId="4859015C">
            <w:pPr>
              <w:jc w:val="center"/>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竞赛时间 （分钟）</w:t>
            </w:r>
          </w:p>
        </w:tc>
      </w:tr>
      <w:tr w14:paraId="759D86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pct"/>
            <w:vAlign w:val="center"/>
          </w:tcPr>
          <w:p w14:paraId="5EFB2212">
            <w:pPr>
              <w:jc w:val="center"/>
              <w:rPr>
                <w:rFonts w:hint="default" w:ascii="Times New Roman" w:hAnsi="Times New Roman" w:eastAsia="方正仿宋_GBK" w:cs="Times New Roman"/>
                <w:sz w:val="24"/>
                <w:szCs w:val="24"/>
                <w:lang w:val="en-US" w:eastAsia="zh-CN"/>
              </w:rPr>
            </w:pPr>
            <w:r>
              <w:rPr>
                <w:rFonts w:hint="eastAsia" w:hAnsi="Times New Roman" w:eastAsia="方正仿宋_GBK" w:cs="Times New Roman"/>
                <w:sz w:val="24"/>
                <w:szCs w:val="24"/>
                <w:lang w:val="en-US" w:eastAsia="zh-CN"/>
              </w:rPr>
              <w:t>理论考核</w:t>
            </w:r>
          </w:p>
        </w:tc>
        <w:tc>
          <w:tcPr>
            <w:tcW w:w="2055" w:type="pct"/>
            <w:vAlign w:val="center"/>
          </w:tcPr>
          <w:p w14:paraId="62F5C7FA">
            <w:pPr>
              <w:jc w:val="center"/>
              <w:rPr>
                <w:rFonts w:hint="default" w:ascii="Times New Roman" w:hAnsi="Times New Roman" w:eastAsia="方正仿宋_GBK" w:cs="Times New Roman"/>
                <w:sz w:val="24"/>
                <w:szCs w:val="24"/>
                <w:lang w:val="en-US" w:eastAsia="zh-CN"/>
              </w:rPr>
            </w:pPr>
            <w:r>
              <w:rPr>
                <w:rFonts w:hint="eastAsia" w:hAnsi="Times New Roman" w:eastAsia="方正仿宋_GBK" w:cs="Times New Roman"/>
                <w:sz w:val="24"/>
                <w:szCs w:val="24"/>
                <w:lang w:val="en-US" w:eastAsia="zh-CN"/>
              </w:rPr>
              <w:t>60</w:t>
            </w:r>
          </w:p>
        </w:tc>
      </w:tr>
      <w:tr w14:paraId="1A7D1D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pct"/>
            <w:vAlign w:val="center"/>
          </w:tcPr>
          <w:p w14:paraId="1C9FA224">
            <w:pPr>
              <w:jc w:val="center"/>
              <w:rPr>
                <w:rFonts w:hint="default" w:ascii="Times New Roman" w:hAnsi="Times New Roman" w:eastAsia="方正仿宋_GBK" w:cs="Times New Roman"/>
                <w:sz w:val="24"/>
                <w:szCs w:val="24"/>
              </w:rPr>
            </w:pPr>
            <w:r>
              <w:rPr>
                <w:rFonts w:hint="default" w:ascii="Times New Roman" w:hAnsi="Times New Roman" w:eastAsia="方正仿宋_GBK" w:cs="Times New Roman"/>
                <w:sz w:val="24"/>
                <w:szCs w:val="24"/>
              </w:rPr>
              <w:t>宴会主题设计方案</w:t>
            </w:r>
          </w:p>
        </w:tc>
        <w:tc>
          <w:tcPr>
            <w:tcW w:w="2055" w:type="pct"/>
            <w:vAlign w:val="center"/>
          </w:tcPr>
          <w:p w14:paraId="483287ED">
            <w:pPr>
              <w:jc w:val="center"/>
              <w:rPr>
                <w:rFonts w:hint="default" w:ascii="Times New Roman" w:hAnsi="Times New Roman" w:eastAsia="方正仿宋_GBK" w:cs="Times New Roman"/>
                <w:sz w:val="24"/>
                <w:szCs w:val="24"/>
                <w:lang w:val="en-US" w:eastAsia="zh-CN"/>
              </w:rPr>
            </w:pPr>
            <w:r>
              <w:rPr>
                <w:rFonts w:hint="default" w:ascii="Times New Roman" w:hAnsi="Times New Roman" w:eastAsia="方正仿宋_GBK" w:cs="Times New Roman"/>
                <w:sz w:val="24"/>
                <w:szCs w:val="24"/>
                <w:lang w:val="en-US" w:eastAsia="zh-CN"/>
              </w:rPr>
              <w:t>/</w:t>
            </w:r>
          </w:p>
        </w:tc>
      </w:tr>
      <w:tr w14:paraId="271AF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2944" w:type="pct"/>
            <w:vAlign w:val="center"/>
          </w:tcPr>
          <w:p w14:paraId="1D4E7C79">
            <w:pPr>
              <w:jc w:val="center"/>
              <w:rPr>
                <w:rFonts w:hint="default" w:ascii="Times New Roman" w:hAnsi="Times New Roman" w:eastAsia="方正仿宋_GBK" w:cs="Times New Roman"/>
                <w:sz w:val="24"/>
                <w:szCs w:val="24"/>
                <w:lang w:val="en-US"/>
              </w:rPr>
            </w:pPr>
            <w:r>
              <w:rPr>
                <w:rFonts w:hint="default" w:ascii="Times New Roman" w:hAnsi="Times New Roman" w:eastAsia="方正仿宋_GBK" w:cs="Times New Roman"/>
                <w:sz w:val="24"/>
                <w:szCs w:val="24"/>
              </w:rPr>
              <w:t>主题宴会摆台</w:t>
            </w:r>
          </w:p>
        </w:tc>
        <w:tc>
          <w:tcPr>
            <w:tcW w:w="2055" w:type="pct"/>
            <w:vAlign w:val="center"/>
          </w:tcPr>
          <w:p w14:paraId="7B2D7FFD">
            <w:pPr>
              <w:jc w:val="center"/>
              <w:rPr>
                <w:rFonts w:hint="default" w:ascii="Times New Roman" w:hAnsi="Times New Roman" w:eastAsia="方正仿宋_GBK" w:cs="Times New Roman"/>
                <w:sz w:val="24"/>
                <w:szCs w:val="24"/>
                <w:lang w:val="en-US"/>
              </w:rPr>
            </w:pPr>
            <w:r>
              <w:rPr>
                <w:rFonts w:hint="eastAsia" w:hAnsi="Times New Roman" w:eastAsia="方正仿宋_GBK" w:cs="Times New Roman"/>
                <w:sz w:val="24"/>
                <w:szCs w:val="24"/>
                <w:lang w:val="en-US" w:eastAsia="zh-CN"/>
              </w:rPr>
              <w:t>40</w:t>
            </w:r>
          </w:p>
        </w:tc>
      </w:tr>
      <w:tr w14:paraId="402AE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pct"/>
            <w:vAlign w:val="center"/>
          </w:tcPr>
          <w:p w14:paraId="1F855681">
            <w:pPr>
              <w:jc w:val="center"/>
              <w:rPr>
                <w:rFonts w:hint="default" w:ascii="Times New Roman" w:hAnsi="Times New Roman" w:eastAsia="方正仿宋_GBK" w:cs="Times New Roman"/>
                <w:sz w:val="24"/>
                <w:szCs w:val="24"/>
                <w:lang w:val="en-US"/>
              </w:rPr>
            </w:pPr>
            <w:r>
              <w:rPr>
                <w:rFonts w:hint="default" w:ascii="Times New Roman" w:hAnsi="Times New Roman" w:eastAsia="方正仿宋_GBK" w:cs="Times New Roman"/>
                <w:sz w:val="24"/>
                <w:szCs w:val="24"/>
                <w:lang w:val="en-US"/>
              </w:rPr>
              <w:t>主题</w:t>
            </w:r>
            <w:r>
              <w:rPr>
                <w:rFonts w:hint="default" w:ascii="Times New Roman" w:hAnsi="Times New Roman" w:eastAsia="方正仿宋_GBK" w:cs="Times New Roman"/>
                <w:sz w:val="24"/>
                <w:szCs w:val="24"/>
              </w:rPr>
              <w:t>餐巾折花</w:t>
            </w:r>
            <w:r>
              <w:rPr>
                <w:rFonts w:hint="default" w:ascii="Times New Roman" w:hAnsi="Times New Roman" w:eastAsia="方正仿宋_GBK" w:cs="Times New Roman"/>
                <w:sz w:val="24"/>
                <w:szCs w:val="24"/>
                <w:lang w:val="en-US"/>
              </w:rPr>
              <w:t>展示</w:t>
            </w:r>
          </w:p>
        </w:tc>
        <w:tc>
          <w:tcPr>
            <w:tcW w:w="2055" w:type="pct"/>
            <w:vAlign w:val="center"/>
          </w:tcPr>
          <w:p w14:paraId="6470ACE0">
            <w:pPr>
              <w:jc w:val="center"/>
              <w:rPr>
                <w:rFonts w:hint="default" w:ascii="Times New Roman" w:hAnsi="Times New Roman" w:eastAsia="方正仿宋_GBK" w:cs="Times New Roman"/>
                <w:sz w:val="24"/>
                <w:szCs w:val="24"/>
                <w:lang w:val="en-US"/>
              </w:rPr>
            </w:pPr>
            <w:r>
              <w:rPr>
                <w:rFonts w:hint="default" w:ascii="Times New Roman" w:hAnsi="Times New Roman" w:eastAsia="方正仿宋_GBK" w:cs="Times New Roman"/>
                <w:sz w:val="24"/>
                <w:szCs w:val="24"/>
                <w:lang w:val="en-US" w:eastAsia="zh-CN"/>
              </w:rPr>
              <w:t>20</w:t>
            </w:r>
          </w:p>
        </w:tc>
      </w:tr>
      <w:tr w14:paraId="0BEDB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pct"/>
            <w:vAlign w:val="center"/>
          </w:tcPr>
          <w:p w14:paraId="0204090D">
            <w:pPr>
              <w:jc w:val="center"/>
              <w:rPr>
                <w:rFonts w:hint="default" w:ascii="Times New Roman" w:hAnsi="Times New Roman" w:eastAsia="方正仿宋_GBK" w:cs="Times New Roman"/>
                <w:sz w:val="24"/>
                <w:szCs w:val="24"/>
              </w:rPr>
            </w:pPr>
            <w:r>
              <w:rPr>
                <w:rFonts w:hint="default" w:ascii="Times New Roman" w:hAnsi="Times New Roman" w:eastAsia="方正仿宋_GBK" w:cs="Times New Roman"/>
                <w:sz w:val="24"/>
                <w:szCs w:val="24"/>
              </w:rPr>
              <w:t>说明和答辩</w:t>
            </w:r>
          </w:p>
        </w:tc>
        <w:tc>
          <w:tcPr>
            <w:tcW w:w="2055" w:type="pct"/>
            <w:vAlign w:val="center"/>
          </w:tcPr>
          <w:p w14:paraId="3041A2B3">
            <w:pPr>
              <w:jc w:val="center"/>
              <w:rPr>
                <w:rFonts w:hint="default" w:ascii="Times New Roman" w:hAnsi="Times New Roman" w:eastAsia="方正仿宋_GBK" w:cs="Times New Roman"/>
                <w:sz w:val="24"/>
                <w:szCs w:val="24"/>
                <w:lang w:val="en-US"/>
              </w:rPr>
            </w:pPr>
            <w:r>
              <w:rPr>
                <w:rFonts w:hint="default" w:ascii="Times New Roman" w:hAnsi="Times New Roman" w:eastAsia="方正仿宋_GBK" w:cs="Times New Roman"/>
                <w:sz w:val="24"/>
                <w:szCs w:val="24"/>
                <w:lang w:val="en-US" w:eastAsia="zh-CN"/>
              </w:rPr>
              <w:t>5</w:t>
            </w:r>
          </w:p>
        </w:tc>
      </w:tr>
      <w:tr w14:paraId="486D09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pct"/>
            <w:vAlign w:val="center"/>
          </w:tcPr>
          <w:p w14:paraId="031139FA">
            <w:pPr>
              <w:jc w:val="center"/>
              <w:rPr>
                <w:rFonts w:hint="default" w:ascii="Times New Roman" w:hAnsi="Times New Roman" w:eastAsia="方正仿宋_GBK" w:cs="Times New Roman"/>
                <w:sz w:val="24"/>
                <w:szCs w:val="24"/>
                <w:lang w:val="en-US" w:eastAsia="zh-CN"/>
              </w:rPr>
            </w:pPr>
            <w:r>
              <w:rPr>
                <w:rFonts w:hint="default" w:ascii="Times New Roman" w:hAnsi="Times New Roman" w:eastAsia="方正仿宋_GBK" w:cs="Times New Roman"/>
                <w:sz w:val="24"/>
                <w:szCs w:val="24"/>
                <w:lang w:val="en-US" w:eastAsia="zh-CN"/>
              </w:rPr>
              <w:t>仪容仪表展示</w:t>
            </w:r>
          </w:p>
        </w:tc>
        <w:tc>
          <w:tcPr>
            <w:tcW w:w="2055" w:type="pct"/>
            <w:vAlign w:val="center"/>
          </w:tcPr>
          <w:p w14:paraId="10FBD4DA">
            <w:pPr>
              <w:jc w:val="center"/>
              <w:rPr>
                <w:rFonts w:hint="default" w:ascii="Times New Roman" w:hAnsi="Times New Roman" w:eastAsia="方正仿宋_GBK" w:cs="Times New Roman"/>
                <w:sz w:val="24"/>
                <w:szCs w:val="24"/>
                <w:lang w:val="en-US" w:eastAsia="zh-CN"/>
              </w:rPr>
            </w:pPr>
            <w:r>
              <w:rPr>
                <w:rFonts w:hint="default" w:ascii="Times New Roman" w:hAnsi="Times New Roman" w:eastAsia="方正仿宋_GBK" w:cs="Times New Roman"/>
                <w:sz w:val="24"/>
                <w:szCs w:val="24"/>
                <w:lang w:val="en-US" w:eastAsia="zh-CN"/>
              </w:rPr>
              <w:t>5</w:t>
            </w:r>
          </w:p>
        </w:tc>
      </w:tr>
      <w:tr w14:paraId="29E48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pct"/>
            <w:vAlign w:val="center"/>
          </w:tcPr>
          <w:p w14:paraId="6A756836">
            <w:pPr>
              <w:jc w:val="center"/>
              <w:rPr>
                <w:rFonts w:hint="default" w:ascii="Times New Roman" w:hAnsi="Times New Roman" w:eastAsia="方正仿宋_GBK" w:cs="Times New Roman"/>
                <w:sz w:val="24"/>
                <w:szCs w:val="24"/>
                <w:lang w:val="en-US" w:eastAsia="zh-CN"/>
              </w:rPr>
            </w:pPr>
            <w:r>
              <w:rPr>
                <w:rFonts w:hint="default" w:ascii="Times New Roman" w:hAnsi="Times New Roman" w:eastAsia="方正仿宋_GBK" w:cs="Times New Roman"/>
                <w:sz w:val="24"/>
                <w:szCs w:val="24"/>
                <w:lang w:eastAsia="zh-CN"/>
              </w:rPr>
              <w:t>总</w:t>
            </w:r>
            <w:r>
              <w:rPr>
                <w:rFonts w:hint="default" w:ascii="Times New Roman" w:hAnsi="Times New Roman" w:eastAsia="方正仿宋_GBK" w:cs="Times New Roman"/>
                <w:sz w:val="24"/>
                <w:szCs w:val="24"/>
                <w:lang w:val="en-US" w:eastAsia="zh-CN"/>
              </w:rPr>
              <w:t>计</w:t>
            </w:r>
          </w:p>
        </w:tc>
        <w:tc>
          <w:tcPr>
            <w:tcW w:w="2055" w:type="pct"/>
            <w:vAlign w:val="center"/>
          </w:tcPr>
          <w:p w14:paraId="4C3FF843">
            <w:pPr>
              <w:jc w:val="center"/>
              <w:rPr>
                <w:rFonts w:hint="default" w:ascii="Times New Roman" w:hAnsi="Times New Roman" w:eastAsia="方正仿宋_GBK" w:cs="Times New Roman"/>
                <w:sz w:val="24"/>
                <w:szCs w:val="24"/>
                <w:lang w:val="en-US" w:eastAsia="zh-CN"/>
              </w:rPr>
            </w:pPr>
            <w:r>
              <w:rPr>
                <w:rFonts w:hint="eastAsia" w:hAnsi="Times New Roman" w:eastAsia="方正仿宋_GBK" w:cs="Times New Roman"/>
                <w:sz w:val="24"/>
                <w:szCs w:val="24"/>
                <w:lang w:val="en-US" w:eastAsia="zh-CN"/>
              </w:rPr>
              <w:t>130</w:t>
            </w:r>
          </w:p>
        </w:tc>
      </w:tr>
    </w:tbl>
    <w:p w14:paraId="58F855F4">
      <w:pPr>
        <w:numPr>
          <w:ilvl w:val="0"/>
          <w:numId w:val="3"/>
        </w:num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比赛项目说明及评判要求</w:t>
      </w:r>
    </w:p>
    <w:p w14:paraId="6594703A">
      <w:pPr>
        <w:numPr>
          <w:ilvl w:val="1"/>
          <w:numId w:val="3"/>
        </w:numPr>
        <w:spacing w:line="560" w:lineRule="exact"/>
        <w:ind w:left="631" w:leftChars="0" w:firstLine="0" w:firstLineChars="0"/>
        <w:rPr>
          <w:rFonts w:hint="eastAsia" w:hAnsi="Times New Roman" w:eastAsia="方正仿宋_GBK" w:cs="Times New Roman"/>
          <w:color w:val="auto"/>
          <w:kern w:val="1"/>
          <w:sz w:val="32"/>
          <w:szCs w:val="32"/>
          <w:lang w:val="en-US" w:eastAsia="zh-CN" w:bidi="ar-SA"/>
        </w:rPr>
      </w:pPr>
      <w:r>
        <w:rPr>
          <w:rFonts w:hint="eastAsia" w:hAnsi="Times New Roman" w:eastAsia="方正仿宋_GBK" w:cs="Times New Roman"/>
          <w:color w:val="auto"/>
          <w:kern w:val="1"/>
          <w:sz w:val="32"/>
          <w:szCs w:val="32"/>
          <w:lang w:val="en-US" w:eastAsia="zh-CN" w:bidi="ar-SA"/>
        </w:rPr>
        <w:t>理论考核</w:t>
      </w:r>
    </w:p>
    <w:p w14:paraId="231DF803">
      <w:pPr>
        <w:pStyle w:val="20"/>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08" w:firstLineChars="200"/>
        <w:jc w:val="both"/>
        <w:textAlignment w:val="auto"/>
        <w:rPr>
          <w:rFonts w:hint="default" w:ascii="仿宋" w:hAnsi="仿宋" w:eastAsia="仿宋" w:cs="仿宋"/>
          <w:color w:val="FF0000"/>
          <w:kern w:val="1"/>
          <w:sz w:val="24"/>
          <w:szCs w:val="24"/>
          <w:lang w:val="en-US" w:eastAsia="zh-CN" w:bidi="ar-SA"/>
        </w:rPr>
      </w:pPr>
      <w:r>
        <w:rPr>
          <w:rFonts w:hint="eastAsia" w:ascii="仿宋" w:hAnsi="仿宋" w:eastAsia="仿宋" w:cs="仿宋"/>
          <w:spacing w:val="-6"/>
          <w:sz w:val="32"/>
          <w:szCs w:val="32"/>
        </w:rPr>
        <w:t>测试形式为闭卷考试。测试时间为60分钟，题量1</w:t>
      </w:r>
      <w:r>
        <w:rPr>
          <w:rFonts w:hint="eastAsia" w:ascii="仿宋" w:hAnsi="仿宋" w:eastAsia="仿宋" w:cs="仿宋"/>
          <w:spacing w:val="-7"/>
          <w:sz w:val="32"/>
          <w:szCs w:val="32"/>
        </w:rPr>
        <w:t>00题，题</w:t>
      </w:r>
      <w:r>
        <w:rPr>
          <w:rFonts w:hint="eastAsia" w:ascii="仿宋" w:hAnsi="仿宋" w:eastAsia="仿宋" w:cs="仿宋"/>
          <w:spacing w:val="-10"/>
          <w:sz w:val="32"/>
          <w:szCs w:val="32"/>
        </w:rPr>
        <w:t>型包含判断题、单选题和多选题三种，内容</w:t>
      </w:r>
      <w:r>
        <w:rPr>
          <w:rFonts w:hint="eastAsia" w:ascii="仿宋" w:hAnsi="仿宋" w:cs="仿宋"/>
          <w:spacing w:val="-6"/>
          <w:sz w:val="32"/>
          <w:szCs w:val="32"/>
          <w:lang w:val="en-US" w:eastAsia="zh-CN"/>
        </w:rPr>
        <w:t>依照餐厅服务员职业技能三级标准，</w:t>
      </w:r>
      <w:r>
        <w:rPr>
          <w:rFonts w:hint="eastAsia" w:ascii="仿宋" w:hAnsi="仿宋" w:eastAsia="仿宋" w:cs="仿宋"/>
          <w:spacing w:val="-10"/>
          <w:sz w:val="32"/>
          <w:szCs w:val="32"/>
        </w:rPr>
        <w:t>主要包括</w:t>
      </w:r>
      <w:r>
        <w:rPr>
          <w:rFonts w:hint="eastAsia" w:ascii="仿宋" w:hAnsi="仿宋" w:eastAsia="仿宋" w:cs="仿宋"/>
          <w:color w:val="auto"/>
          <w:sz w:val="32"/>
          <w:szCs w:val="32"/>
          <w:lang w:val="en-US" w:eastAsia="zh-CN"/>
        </w:rPr>
        <w:t>餐厅服务行业职业道德规范、食品安全相关法规、餐厅服务基本流程、营养学知识以及酒水知识</w:t>
      </w:r>
      <w:r>
        <w:rPr>
          <w:rFonts w:hint="eastAsia" w:ascii="仿宋" w:hAnsi="仿宋" w:eastAsia="仿宋" w:cs="仿宋"/>
          <w:spacing w:val="-11"/>
          <w:sz w:val="32"/>
          <w:szCs w:val="32"/>
        </w:rPr>
        <w:t>等。本赛项题库量共</w:t>
      </w:r>
      <w:r>
        <w:rPr>
          <w:rFonts w:hint="eastAsia" w:ascii="仿宋" w:hAnsi="仿宋" w:eastAsia="仿宋" w:cs="仿宋"/>
          <w:spacing w:val="-11"/>
          <w:sz w:val="32"/>
          <w:szCs w:val="32"/>
          <w:lang w:val="en-US" w:eastAsia="zh-CN"/>
        </w:rPr>
        <w:t>500</w:t>
      </w:r>
      <w:r>
        <w:rPr>
          <w:rFonts w:hint="eastAsia" w:ascii="仿宋" w:hAnsi="仿宋" w:eastAsia="仿宋" w:cs="仿宋"/>
          <w:spacing w:val="-11"/>
          <w:sz w:val="32"/>
          <w:szCs w:val="32"/>
        </w:rPr>
        <w:t>题，其</w:t>
      </w:r>
      <w:r>
        <w:rPr>
          <w:rFonts w:hint="eastAsia" w:ascii="仿宋" w:hAnsi="仿宋" w:eastAsia="仿宋" w:cs="仿宋"/>
          <w:spacing w:val="-7"/>
          <w:sz w:val="32"/>
          <w:szCs w:val="32"/>
        </w:rPr>
        <w:t>中</w:t>
      </w:r>
      <w:r>
        <w:rPr>
          <w:rFonts w:hint="eastAsia" w:ascii="仿宋" w:hAnsi="仿宋" w:cs="仿宋"/>
          <w:spacing w:val="-7"/>
          <w:sz w:val="32"/>
          <w:szCs w:val="32"/>
          <w:lang w:val="en-US" w:eastAsia="zh-CN"/>
        </w:rPr>
        <w:t>350</w:t>
      </w:r>
      <w:r>
        <w:rPr>
          <w:rFonts w:hint="eastAsia" w:ascii="仿宋" w:hAnsi="仿宋" w:eastAsia="仿宋" w:cs="仿宋"/>
          <w:spacing w:val="-7"/>
          <w:sz w:val="32"/>
          <w:szCs w:val="32"/>
        </w:rPr>
        <w:t>题在赛前规定时间内公布，另外</w:t>
      </w:r>
      <w:r>
        <w:rPr>
          <w:rFonts w:hint="eastAsia" w:ascii="仿宋" w:hAnsi="仿宋" w:cs="仿宋"/>
          <w:spacing w:val="-7"/>
          <w:sz w:val="32"/>
          <w:szCs w:val="32"/>
          <w:lang w:val="en-US" w:eastAsia="zh-CN"/>
        </w:rPr>
        <w:t>150</w:t>
      </w:r>
      <w:r>
        <w:rPr>
          <w:rFonts w:hint="eastAsia" w:ascii="仿宋" w:hAnsi="仿宋" w:eastAsia="仿宋" w:cs="仿宋"/>
          <w:spacing w:val="-7"/>
          <w:sz w:val="32"/>
          <w:szCs w:val="32"/>
        </w:rPr>
        <w:t>题</w:t>
      </w:r>
      <w:r>
        <w:rPr>
          <w:rFonts w:hint="eastAsia" w:ascii="仿宋" w:hAnsi="仿宋" w:eastAsia="仿宋" w:cs="仿宋"/>
          <w:spacing w:val="-8"/>
          <w:sz w:val="32"/>
          <w:szCs w:val="32"/>
        </w:rPr>
        <w:t>为神秘试题</w:t>
      </w:r>
      <w:r>
        <w:rPr>
          <w:rFonts w:hint="eastAsia" w:ascii="仿宋" w:hAnsi="仿宋" w:cs="仿宋"/>
          <w:spacing w:val="-8"/>
          <w:sz w:val="32"/>
          <w:szCs w:val="32"/>
          <w:lang w:eastAsia="zh-CN"/>
        </w:rPr>
        <w:t>，</w:t>
      </w:r>
      <w:r>
        <w:rPr>
          <w:rFonts w:hint="eastAsia" w:ascii="仿宋" w:hAnsi="仿宋" w:eastAsia="仿宋" w:cs="仿宋"/>
          <w:spacing w:val="-8"/>
          <w:sz w:val="32"/>
          <w:szCs w:val="32"/>
        </w:rPr>
        <w:t>不公开。</w:t>
      </w:r>
      <w:r>
        <w:rPr>
          <w:rFonts w:hint="eastAsia" w:ascii="仿宋" w:hAnsi="仿宋" w:eastAsia="仿宋" w:cs="仿宋"/>
          <w:spacing w:val="-2"/>
          <w:sz w:val="32"/>
          <w:szCs w:val="32"/>
        </w:rPr>
        <w:t>正式测试试卷中神秘试题占比为30%</w:t>
      </w:r>
      <w:r>
        <w:rPr>
          <w:rFonts w:hint="eastAsia" w:ascii="仿宋" w:hAnsi="仿宋" w:eastAsia="仿宋" w:cs="仿宋"/>
          <w:spacing w:val="-2"/>
          <w:sz w:val="24"/>
          <w:szCs w:val="24"/>
        </w:rPr>
        <w:t>。</w:t>
      </w:r>
    </w:p>
    <w:p w14:paraId="191895C9">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w:t>
      </w:r>
      <w:r>
        <w:rPr>
          <w:rFonts w:hint="eastAsia" w:hAnsi="Times New Roman" w:eastAsia="方正仿宋_GBK" w:cs="Times New Roman"/>
          <w:color w:val="auto"/>
          <w:kern w:val="1"/>
          <w:sz w:val="32"/>
          <w:szCs w:val="32"/>
          <w:lang w:val="en-US" w:eastAsia="zh-CN" w:bidi="ar-SA"/>
        </w:rPr>
        <w:t>2</w:t>
      </w:r>
      <w:r>
        <w:rPr>
          <w:rFonts w:hint="default" w:ascii="Times New Roman" w:hAnsi="Times New Roman" w:eastAsia="方正仿宋_GBK" w:cs="Times New Roman"/>
          <w:color w:val="auto"/>
          <w:kern w:val="1"/>
          <w:sz w:val="32"/>
          <w:szCs w:val="32"/>
          <w:lang w:val="en-US" w:bidi="ar-SA"/>
        </w:rPr>
        <w:t>主题设计方案</w:t>
      </w:r>
    </w:p>
    <w:p w14:paraId="0B5735D1">
      <w:pPr>
        <w:bidi w:val="0"/>
        <w:ind w:firstLine="632" w:firstLineChars="200"/>
        <w:rPr>
          <w:rFonts w:hint="eastAsia"/>
          <w:color w:val="auto"/>
          <w:lang w:val="en-US" w:eastAsia="zh-CN"/>
        </w:rPr>
      </w:pPr>
      <w:r>
        <w:rPr>
          <w:rFonts w:hint="eastAsia"/>
          <w:color w:val="auto"/>
          <w:lang w:val="en-US"/>
        </w:rPr>
        <w:t>本项目由选手自主确定宴会主题设计方案</w:t>
      </w:r>
      <w:r>
        <w:rPr>
          <w:rFonts w:hint="eastAsia"/>
          <w:color w:val="auto"/>
          <w:lang w:val="en-US" w:eastAsia="zh-CN"/>
        </w:rPr>
        <w:t>，</w:t>
      </w:r>
      <w:r>
        <w:rPr>
          <w:rFonts w:hint="eastAsia"/>
          <w:color w:val="auto"/>
          <w:lang w:val="en-US"/>
        </w:rPr>
        <w:t>考核竞赛选手的宴会设计理念、场地布局、</w:t>
      </w:r>
      <w:r>
        <w:rPr>
          <w:rFonts w:hint="eastAsia"/>
          <w:color w:val="auto"/>
          <w:lang w:val="en-US" w:eastAsia="zh-CN"/>
        </w:rPr>
        <w:t>人员配置、</w:t>
      </w:r>
      <w:r>
        <w:rPr>
          <w:rFonts w:hint="eastAsia"/>
          <w:color w:val="auto"/>
          <w:lang w:val="en-US"/>
        </w:rPr>
        <w:t>布草</w:t>
      </w:r>
      <w:r>
        <w:rPr>
          <w:rFonts w:hint="eastAsia"/>
          <w:color w:val="auto"/>
          <w:lang w:val="en-US" w:eastAsia="zh-CN"/>
        </w:rPr>
        <w:t>、</w:t>
      </w:r>
      <w:r>
        <w:rPr>
          <w:rFonts w:hint="eastAsia"/>
          <w:color w:val="auto"/>
          <w:lang w:val="en-US"/>
        </w:rPr>
        <w:t>餐</w:t>
      </w:r>
      <w:r>
        <w:rPr>
          <w:rFonts w:hint="eastAsia"/>
          <w:color w:val="auto"/>
          <w:lang w:val="en-US" w:eastAsia="zh-CN"/>
        </w:rPr>
        <w:t>酒</w:t>
      </w:r>
      <w:r>
        <w:rPr>
          <w:rFonts w:hint="eastAsia"/>
          <w:color w:val="auto"/>
          <w:lang w:val="en-US"/>
        </w:rPr>
        <w:t>用</w:t>
      </w:r>
      <w:r>
        <w:rPr>
          <w:rFonts w:hint="eastAsia"/>
          <w:color w:val="auto"/>
          <w:lang w:val="en-US" w:eastAsia="zh-CN"/>
        </w:rPr>
        <w:t>具</w:t>
      </w:r>
      <w:r>
        <w:rPr>
          <w:rFonts w:hint="eastAsia"/>
          <w:color w:val="auto"/>
          <w:lang w:val="en-US"/>
        </w:rPr>
        <w:t>、菜单</w:t>
      </w:r>
      <w:r>
        <w:rPr>
          <w:rFonts w:hint="eastAsia"/>
          <w:color w:val="auto"/>
          <w:lang w:val="en-US" w:eastAsia="zh-CN"/>
        </w:rPr>
        <w:t>与菜品的设计，包括菜单</w:t>
      </w:r>
      <w:r>
        <w:rPr>
          <w:rFonts w:hint="eastAsia"/>
          <w:color w:val="auto"/>
          <w:lang w:val="en-US"/>
        </w:rPr>
        <w:t>成本率、</w:t>
      </w:r>
      <w:r>
        <w:rPr>
          <w:rFonts w:hint="eastAsia"/>
          <w:color w:val="auto"/>
          <w:lang w:val="en-US" w:eastAsia="zh-CN"/>
        </w:rPr>
        <w:t>售价、</w:t>
      </w:r>
      <w:r>
        <w:rPr>
          <w:rFonts w:hint="eastAsia"/>
          <w:color w:val="auto"/>
          <w:lang w:val="en-US"/>
        </w:rPr>
        <w:t>营养配餐</w:t>
      </w:r>
      <w:r>
        <w:rPr>
          <w:rFonts w:hint="eastAsia"/>
          <w:color w:val="auto"/>
          <w:lang w:val="en-US" w:eastAsia="zh-CN"/>
        </w:rPr>
        <w:t>、</w:t>
      </w:r>
      <w:r>
        <w:rPr>
          <w:rFonts w:hint="eastAsia"/>
          <w:color w:val="auto"/>
          <w:lang w:val="en-US"/>
        </w:rPr>
        <w:t>食品安全</w:t>
      </w:r>
      <w:r>
        <w:rPr>
          <w:rFonts w:hint="eastAsia"/>
          <w:color w:val="auto"/>
          <w:lang w:val="en-US" w:eastAsia="zh-CN"/>
        </w:rPr>
        <w:t>，</w:t>
      </w:r>
      <w:r>
        <w:rPr>
          <w:rFonts w:hint="eastAsia"/>
          <w:color w:val="auto"/>
          <w:lang w:val="en-US"/>
        </w:rPr>
        <w:t>酒水</w:t>
      </w:r>
      <w:r>
        <w:rPr>
          <w:rFonts w:hint="eastAsia"/>
          <w:color w:val="auto"/>
          <w:lang w:val="en-US" w:eastAsia="zh-CN"/>
        </w:rPr>
        <w:t>配置</w:t>
      </w:r>
      <w:r>
        <w:rPr>
          <w:rFonts w:hint="eastAsia"/>
          <w:color w:val="auto"/>
          <w:lang w:val="en-US"/>
        </w:rPr>
        <w:t>、</w:t>
      </w:r>
      <w:r>
        <w:rPr>
          <w:rFonts w:hint="eastAsia"/>
          <w:color w:val="auto"/>
          <w:lang w:val="en-US" w:eastAsia="zh-CN"/>
        </w:rPr>
        <w:t>宴会流程、人员培训与</w:t>
      </w:r>
      <w:r>
        <w:rPr>
          <w:rFonts w:hint="eastAsia"/>
          <w:color w:val="auto"/>
          <w:lang w:val="en-US"/>
        </w:rPr>
        <w:t>分工、</w:t>
      </w:r>
      <w:r>
        <w:rPr>
          <w:rFonts w:hint="eastAsia"/>
          <w:color w:val="auto"/>
          <w:lang w:val="en-US" w:eastAsia="zh-CN"/>
        </w:rPr>
        <w:t>应急预案、</w:t>
      </w:r>
      <w:r>
        <w:rPr>
          <w:rFonts w:hint="eastAsia"/>
          <w:color w:val="auto"/>
          <w:lang w:val="en-US"/>
        </w:rPr>
        <w:t>宴会设计平面图等专业基础知识</w:t>
      </w:r>
      <w:r>
        <w:rPr>
          <w:rFonts w:hint="eastAsia"/>
          <w:color w:val="auto"/>
          <w:lang w:val="en-US" w:eastAsia="zh-CN"/>
        </w:rPr>
        <w:t>，</w:t>
      </w:r>
      <w:r>
        <w:rPr>
          <w:rFonts w:hint="eastAsia"/>
          <w:color w:val="auto"/>
          <w:lang w:val="en-US"/>
        </w:rPr>
        <w:t>设计10桌为标准。</w:t>
      </w:r>
      <w:r>
        <w:rPr>
          <w:rFonts w:hint="eastAsia"/>
          <w:color w:val="auto"/>
          <w:lang w:val="en-US" w:eastAsia="zh-CN"/>
        </w:rPr>
        <w:t>字数不少于1000字，</w:t>
      </w:r>
      <w:r>
        <w:rPr>
          <w:rFonts w:hint="eastAsia"/>
          <w:color w:val="auto"/>
          <w:lang w:val="en-US"/>
        </w:rPr>
        <w:t>A4纸打印一式5份，赛前交给裁判员，摆台操作完毕举手示意后，</w:t>
      </w:r>
      <w:r>
        <w:rPr>
          <w:rFonts w:hint="default" w:ascii="Times New Roman" w:hAnsi="Times New Roman" w:eastAsia="方正仿宋_GBK" w:cs="Times New Roman"/>
          <w:color w:val="auto"/>
          <w:kern w:val="1"/>
          <w:sz w:val="32"/>
          <w:szCs w:val="32"/>
          <w:lang w:val="en-US" w:bidi="ar-SA"/>
        </w:rPr>
        <w:t>参赛选手需要用</w:t>
      </w:r>
      <w:r>
        <w:rPr>
          <w:rFonts w:hint="eastAsia" w:hAnsi="Times New Roman" w:eastAsia="方正仿宋_GBK" w:cs="Times New Roman"/>
          <w:color w:val="auto"/>
          <w:kern w:val="1"/>
          <w:sz w:val="32"/>
          <w:szCs w:val="32"/>
          <w:lang w:val="en-US" w:eastAsia="zh-CN" w:bidi="ar-SA"/>
        </w:rPr>
        <w:t>3</w:t>
      </w:r>
      <w:r>
        <w:rPr>
          <w:rFonts w:hint="default" w:ascii="Times New Roman" w:hAnsi="Times New Roman" w:eastAsia="方正仿宋_GBK" w:cs="Times New Roman"/>
          <w:color w:val="auto"/>
          <w:kern w:val="1"/>
          <w:sz w:val="32"/>
          <w:szCs w:val="32"/>
          <w:lang w:val="en-US" w:bidi="ar-SA"/>
        </w:rPr>
        <w:t>分钟阐述宴会方案设计原理和创意说明，需要用</w:t>
      </w:r>
      <w:r>
        <w:rPr>
          <w:rFonts w:hint="eastAsia" w:hAnsi="Times New Roman" w:eastAsia="方正仿宋_GBK" w:cs="Times New Roman"/>
          <w:color w:val="auto"/>
          <w:kern w:val="1"/>
          <w:sz w:val="32"/>
          <w:szCs w:val="32"/>
          <w:lang w:val="en-US" w:eastAsia="zh-CN" w:bidi="ar-SA"/>
        </w:rPr>
        <w:t>2</w:t>
      </w:r>
      <w:r>
        <w:rPr>
          <w:rFonts w:hint="default" w:ascii="Times New Roman" w:hAnsi="Times New Roman" w:eastAsia="方正仿宋_GBK" w:cs="Times New Roman"/>
          <w:color w:val="auto"/>
          <w:kern w:val="1"/>
          <w:sz w:val="32"/>
          <w:szCs w:val="32"/>
          <w:lang w:val="en-US" w:bidi="ar-SA"/>
        </w:rPr>
        <w:t>分钟回答裁判提出的2个问题。要求</w:t>
      </w:r>
      <w:r>
        <w:rPr>
          <w:rFonts w:hint="default" w:ascii="Times New Roman" w:hAnsi="Times New Roman" w:eastAsia="方正仿宋_GBK" w:cs="Times New Roman"/>
          <w:color w:val="auto"/>
          <w:kern w:val="1"/>
          <w:sz w:val="32"/>
          <w:szCs w:val="32"/>
          <w:lang w:val="en-US" w:eastAsia="zh-CN" w:bidi="ar-SA"/>
        </w:rPr>
        <w:t>简明扼要、</w:t>
      </w:r>
      <w:r>
        <w:rPr>
          <w:rFonts w:hint="default" w:ascii="Times New Roman" w:hAnsi="Times New Roman" w:eastAsia="方正仿宋_GBK" w:cs="Times New Roman"/>
          <w:color w:val="auto"/>
          <w:kern w:val="1"/>
          <w:sz w:val="32"/>
          <w:szCs w:val="32"/>
          <w:lang w:val="en-US" w:bidi="ar-SA"/>
        </w:rPr>
        <w:t>题意相符表述清晰。</w:t>
      </w:r>
    </w:p>
    <w:p w14:paraId="05B4ABCC">
      <w:pPr>
        <w:spacing w:line="560" w:lineRule="exact"/>
        <w:ind w:firstLine="632" w:firstLineChars="200"/>
        <w:rPr>
          <w:rFonts w:hint="default" w:ascii="Times New Roman" w:hAnsi="Times New Roman" w:eastAsia="方正仿宋_GBK" w:cs="Times New Roman"/>
          <w:color w:val="auto"/>
          <w:kern w:val="1"/>
          <w:sz w:val="32"/>
          <w:szCs w:val="32"/>
          <w:lang w:val="en-US" w:eastAsia="zh-CN" w:bidi="ar-SA"/>
        </w:rPr>
      </w:pPr>
      <w:r>
        <w:rPr>
          <w:rFonts w:hint="default" w:ascii="Times New Roman" w:hAnsi="Times New Roman" w:eastAsia="方正仿宋_GBK" w:cs="Times New Roman"/>
          <w:color w:val="auto"/>
          <w:kern w:val="1"/>
          <w:sz w:val="32"/>
          <w:szCs w:val="32"/>
          <w:lang w:val="en-US" w:bidi="ar-SA"/>
        </w:rPr>
        <w:t>宴会主题</w:t>
      </w:r>
      <w:r>
        <w:rPr>
          <w:rFonts w:hint="default" w:ascii="Times New Roman" w:hAnsi="Times New Roman" w:eastAsia="方正仿宋_GBK" w:cs="Times New Roman"/>
          <w:color w:val="auto"/>
          <w:kern w:val="1"/>
          <w:sz w:val="32"/>
          <w:szCs w:val="32"/>
          <w:lang w:val="en-US" w:eastAsia="zh-CN" w:bidi="ar-SA"/>
        </w:rPr>
        <w:t>中装饰物设计</w:t>
      </w:r>
      <w:r>
        <w:rPr>
          <w:rFonts w:hint="default" w:ascii="Times New Roman" w:hAnsi="Times New Roman" w:eastAsia="方正仿宋_GBK" w:cs="Times New Roman"/>
          <w:color w:val="auto"/>
          <w:kern w:val="1"/>
          <w:sz w:val="32"/>
          <w:szCs w:val="32"/>
          <w:lang w:val="en-US" w:bidi="ar-SA"/>
        </w:rPr>
        <w:t>造型可以采用瓜果蔬菜雕刻、黄油雕刻、面塑工艺、糖艺、工艺品、鲜花插花等形式展现。选手可提前准备无法在比赛现场制作的半成品，但现场操作必须有组装，摆放，修饰，调整，成型五个步骤。</w:t>
      </w:r>
    </w:p>
    <w:p w14:paraId="7745B926">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2.3主题宴会摆台（</w:t>
      </w:r>
      <w:r>
        <w:rPr>
          <w:rFonts w:hint="eastAsia" w:hAnsi="Times New Roman" w:eastAsia="方正仿宋_GBK" w:cs="Times New Roman"/>
          <w:color w:val="auto"/>
          <w:kern w:val="1"/>
          <w:sz w:val="32"/>
          <w:szCs w:val="32"/>
          <w:lang w:val="en-US" w:eastAsia="zh-CN" w:bidi="ar-SA"/>
        </w:rPr>
        <w:t>八</w:t>
      </w:r>
      <w:r>
        <w:rPr>
          <w:rFonts w:hint="default" w:ascii="Times New Roman" w:hAnsi="Times New Roman" w:eastAsia="方正仿宋_GBK" w:cs="Times New Roman"/>
          <w:color w:val="auto"/>
          <w:kern w:val="1"/>
          <w:sz w:val="32"/>
          <w:szCs w:val="32"/>
          <w:lang w:val="en-US" w:bidi="ar-SA"/>
        </w:rPr>
        <w:t>人台）</w:t>
      </w:r>
    </w:p>
    <w:p w14:paraId="132404FC">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本项目限定于按中餐服务员工作职责和技能要求进行实际操作。选手根据宴会主题设计方案的要求，独立完成主题宴会摆台。</w:t>
      </w:r>
    </w:p>
    <w:p w14:paraId="154B439F">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2.3.1宴会摆台开始前的餐椅围绕</w:t>
      </w:r>
      <w:r>
        <w:rPr>
          <w:rFonts w:hint="eastAsia" w:hAnsi="Times New Roman" w:eastAsia="方正仿宋_GBK" w:cs="Times New Roman"/>
          <w:color w:val="auto"/>
          <w:kern w:val="1"/>
          <w:sz w:val="32"/>
          <w:szCs w:val="32"/>
          <w:lang w:val="en-US" w:eastAsia="zh-CN" w:bidi="ar-SA"/>
        </w:rPr>
        <w:t>八</w:t>
      </w:r>
      <w:r>
        <w:rPr>
          <w:rFonts w:hint="default" w:ascii="Times New Roman" w:hAnsi="Times New Roman" w:eastAsia="方正仿宋_GBK" w:cs="Times New Roman"/>
          <w:color w:val="auto"/>
          <w:kern w:val="1"/>
          <w:sz w:val="32"/>
          <w:szCs w:val="32"/>
          <w:lang w:val="en-US" w:bidi="ar-SA"/>
        </w:rPr>
        <w:t>人桌面</w:t>
      </w:r>
      <w:r>
        <w:rPr>
          <w:rFonts w:hint="eastAsia" w:hAnsi="Times New Roman" w:eastAsia="方正仿宋_GBK" w:cs="Times New Roman"/>
          <w:color w:val="auto"/>
          <w:kern w:val="1"/>
          <w:sz w:val="32"/>
          <w:szCs w:val="32"/>
          <w:lang w:val="en-US" w:eastAsia="zh-CN" w:bidi="ar-SA"/>
        </w:rPr>
        <w:t>二二</w:t>
      </w:r>
      <w:r>
        <w:rPr>
          <w:rFonts w:hint="default" w:ascii="Times New Roman" w:hAnsi="Times New Roman" w:eastAsia="方正仿宋_GBK" w:cs="Times New Roman"/>
          <w:color w:val="auto"/>
          <w:kern w:val="1"/>
          <w:sz w:val="32"/>
          <w:szCs w:val="32"/>
          <w:lang w:val="en-US" w:bidi="ar-SA"/>
        </w:rPr>
        <w:t>二二对称摆放，比赛开始后方能移动餐椅。选手可在入场检录后、比赛开始前进行椅套准备。</w:t>
      </w:r>
    </w:p>
    <w:p w14:paraId="75B83863">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2.3.2除台布、装饰布和主题装饰物可徒手操作外，其它物品均须使用托盘操作，竞赛中允许使用装饰盘垫。</w:t>
      </w:r>
    </w:p>
    <w:p w14:paraId="6F8AF9D1">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2.3.3选手斟倒红酒和白酒时，可根据酒杯形状大小定酒量，要求酒量均匀一致，不完全受红酒五分满、白酒八分满的限制。</w:t>
      </w:r>
    </w:p>
    <w:p w14:paraId="0700A742">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2.3.4竞赛餐巾平整无折叠痕迹，餐巾折花的花型不限，不限制使用餐巾扣</w:t>
      </w:r>
      <w:r>
        <w:rPr>
          <w:rFonts w:hint="default" w:ascii="Times New Roman" w:hAnsi="Times New Roman" w:eastAsia="方正仿宋_GBK" w:cs="Times New Roman"/>
          <w:color w:val="auto"/>
          <w:kern w:val="1"/>
          <w:sz w:val="32"/>
          <w:szCs w:val="32"/>
          <w:lang w:val="en-US" w:eastAsia="zh-CN" w:bidi="ar-SA"/>
        </w:rPr>
        <w:t>，</w:t>
      </w:r>
      <w:r>
        <w:rPr>
          <w:rFonts w:hint="default" w:ascii="Times New Roman" w:hAnsi="Times New Roman" w:eastAsia="方正仿宋_GBK" w:cs="Times New Roman"/>
          <w:color w:val="auto"/>
          <w:kern w:val="1"/>
          <w:sz w:val="32"/>
          <w:szCs w:val="32"/>
          <w:lang w:val="en-US" w:bidi="ar-SA"/>
        </w:rPr>
        <w:t>餐巾花摆放要突出正、副主人</w:t>
      </w:r>
      <w:r>
        <w:rPr>
          <w:rFonts w:hint="default" w:ascii="Times New Roman" w:hAnsi="Times New Roman" w:eastAsia="方正仿宋_GBK" w:cs="Times New Roman"/>
          <w:color w:val="auto"/>
          <w:kern w:val="1"/>
          <w:sz w:val="32"/>
          <w:szCs w:val="32"/>
          <w:lang w:val="en-US" w:eastAsia="zh-CN" w:bidi="ar-SA"/>
        </w:rPr>
        <w:t>，</w:t>
      </w:r>
      <w:r>
        <w:rPr>
          <w:rFonts w:hint="default" w:ascii="Times New Roman" w:hAnsi="Times New Roman" w:eastAsia="方正仿宋_GBK" w:cs="Times New Roman"/>
          <w:color w:val="auto"/>
          <w:kern w:val="1"/>
          <w:sz w:val="32"/>
          <w:szCs w:val="32"/>
          <w:lang w:val="en-US" w:bidi="ar-SA"/>
        </w:rPr>
        <w:t>操作手法标准、熟练、卫生</w:t>
      </w:r>
      <w:r>
        <w:rPr>
          <w:rFonts w:hint="default" w:ascii="Times New Roman" w:hAnsi="Times New Roman" w:eastAsia="方正仿宋_GBK" w:cs="Times New Roman"/>
          <w:color w:val="auto"/>
          <w:kern w:val="1"/>
          <w:sz w:val="32"/>
          <w:szCs w:val="32"/>
          <w:lang w:val="en-US" w:eastAsia="zh-CN" w:bidi="ar-SA"/>
        </w:rPr>
        <w:t>，</w:t>
      </w:r>
      <w:r>
        <w:rPr>
          <w:rFonts w:hint="default" w:ascii="Times New Roman" w:hAnsi="Times New Roman" w:eastAsia="方正仿宋_GBK" w:cs="Times New Roman"/>
          <w:color w:val="auto"/>
          <w:kern w:val="1"/>
          <w:sz w:val="32"/>
          <w:szCs w:val="32"/>
          <w:lang w:val="en-US" w:bidi="ar-SA"/>
        </w:rPr>
        <w:t>餐巾花挺括、造型美观、</w:t>
      </w:r>
      <w:r>
        <w:rPr>
          <w:rFonts w:hint="default" w:ascii="Times New Roman" w:hAnsi="Times New Roman" w:eastAsia="方正仿宋_GBK" w:cs="Times New Roman"/>
          <w:color w:val="auto"/>
          <w:kern w:val="1"/>
          <w:sz w:val="32"/>
          <w:szCs w:val="32"/>
          <w:lang w:val="en-US" w:eastAsia="zh-CN" w:bidi="ar-SA"/>
        </w:rPr>
        <w:t>与</w:t>
      </w:r>
      <w:r>
        <w:rPr>
          <w:rFonts w:hint="default" w:ascii="Times New Roman" w:hAnsi="Times New Roman" w:eastAsia="方正仿宋_GBK" w:cs="Times New Roman"/>
          <w:color w:val="auto"/>
          <w:kern w:val="1"/>
          <w:sz w:val="32"/>
          <w:szCs w:val="32"/>
          <w:lang w:val="en-US" w:bidi="ar-SA"/>
        </w:rPr>
        <w:t>台面</w:t>
      </w:r>
      <w:r>
        <w:rPr>
          <w:rFonts w:hint="default" w:ascii="Times New Roman" w:hAnsi="Times New Roman" w:eastAsia="方正仿宋_GBK" w:cs="Times New Roman"/>
          <w:color w:val="auto"/>
          <w:kern w:val="1"/>
          <w:sz w:val="32"/>
          <w:szCs w:val="32"/>
          <w:lang w:val="en-US" w:eastAsia="zh-CN" w:bidi="ar-SA"/>
        </w:rPr>
        <w:t>遥相呼应、</w:t>
      </w:r>
      <w:r>
        <w:rPr>
          <w:rFonts w:hint="default" w:ascii="Times New Roman" w:hAnsi="Times New Roman" w:eastAsia="方正仿宋_GBK" w:cs="Times New Roman"/>
          <w:color w:val="auto"/>
          <w:kern w:val="1"/>
          <w:sz w:val="32"/>
          <w:szCs w:val="32"/>
          <w:lang w:val="en-US" w:bidi="ar-SA"/>
        </w:rPr>
        <w:t>盘花、杯花均可。</w:t>
      </w:r>
    </w:p>
    <w:p w14:paraId="21587D6D">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w:t>
      </w:r>
      <w:r>
        <w:rPr>
          <w:rFonts w:hint="eastAsia" w:hAnsi="Times New Roman" w:eastAsia="方正仿宋_GBK" w:cs="Times New Roman"/>
          <w:color w:val="auto"/>
          <w:kern w:val="1"/>
          <w:sz w:val="32"/>
          <w:szCs w:val="32"/>
          <w:lang w:val="en-US" w:eastAsia="zh-CN" w:bidi="ar-SA"/>
        </w:rPr>
        <w:t>4</w:t>
      </w:r>
      <w:r>
        <w:rPr>
          <w:rFonts w:hint="default" w:ascii="Times New Roman" w:hAnsi="Times New Roman" w:eastAsia="方正仿宋_GBK" w:cs="Times New Roman"/>
          <w:color w:val="auto"/>
          <w:kern w:val="1"/>
          <w:sz w:val="32"/>
          <w:szCs w:val="32"/>
          <w:lang w:val="en-US" w:bidi="ar-SA"/>
        </w:rPr>
        <w:t xml:space="preserve"> 综合素质</w:t>
      </w:r>
    </w:p>
    <w:p w14:paraId="7BEEF77E">
      <w:pPr>
        <w:pageBreakBefore w:val="0"/>
        <w:widowControl w:val="0"/>
        <w:kinsoku/>
        <w:wordWrap/>
        <w:overflowPunct/>
        <w:topLinePunct w:val="0"/>
        <w:bidi w:val="0"/>
        <w:adjustRightInd/>
        <w:snapToGrid/>
        <w:spacing w:line="560" w:lineRule="exact"/>
        <w:ind w:right="0" w:firstLine="632" w:firstLineChars="200"/>
        <w:textAlignment w:val="auto"/>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w:t>
      </w:r>
      <w:r>
        <w:rPr>
          <w:rFonts w:hint="eastAsia" w:hAnsi="Times New Roman" w:eastAsia="方正仿宋_GBK" w:cs="Times New Roman"/>
          <w:color w:val="auto"/>
          <w:kern w:val="1"/>
          <w:sz w:val="32"/>
          <w:szCs w:val="32"/>
          <w:lang w:val="en-US" w:eastAsia="zh-CN" w:bidi="ar-SA"/>
        </w:rPr>
        <w:t>4</w:t>
      </w:r>
      <w:r>
        <w:rPr>
          <w:rFonts w:hint="default" w:ascii="Times New Roman" w:hAnsi="Times New Roman" w:eastAsia="方正仿宋_GBK" w:cs="Times New Roman"/>
          <w:color w:val="auto"/>
          <w:kern w:val="1"/>
          <w:sz w:val="32"/>
          <w:szCs w:val="32"/>
          <w:lang w:val="en-US" w:bidi="ar-SA"/>
        </w:rPr>
        <w:t>.1主题折花展示</w:t>
      </w:r>
      <w:r>
        <w:rPr>
          <w:rFonts w:hint="default" w:ascii="Times New Roman" w:hAnsi="Times New Roman" w:eastAsia="方正仿宋_GBK" w:cs="Times New Roman"/>
          <w:color w:val="auto"/>
          <w:kern w:val="1"/>
          <w:sz w:val="32"/>
          <w:szCs w:val="32"/>
          <w:lang w:val="en-US" w:eastAsia="zh-CN" w:bidi="ar-SA"/>
        </w:rPr>
        <w:t>；</w:t>
      </w:r>
      <w:r>
        <w:rPr>
          <w:rFonts w:hint="default" w:ascii="Times New Roman" w:hAnsi="Times New Roman" w:eastAsia="方正仿宋_GBK" w:cs="Times New Roman"/>
          <w:color w:val="auto"/>
          <w:kern w:val="1"/>
          <w:sz w:val="32"/>
          <w:szCs w:val="32"/>
          <w:lang w:val="en-US" w:bidi="ar-SA"/>
        </w:rPr>
        <w:t>参赛选手需在竞赛现场制作10</w:t>
      </w:r>
      <w:r>
        <w:rPr>
          <w:rFonts w:hint="default" w:ascii="Times New Roman" w:hAnsi="Times New Roman" w:eastAsia="方正仿宋_GBK" w:cs="Times New Roman"/>
          <w:color w:val="auto"/>
          <w:kern w:val="1"/>
          <w:sz w:val="32"/>
          <w:szCs w:val="32"/>
          <w:lang w:val="en-US" w:eastAsia="zh-CN" w:bidi="ar-SA"/>
        </w:rPr>
        <w:t>款</w:t>
      </w:r>
      <w:r>
        <w:rPr>
          <w:rFonts w:hint="default" w:ascii="Times New Roman" w:hAnsi="Times New Roman" w:eastAsia="方正仿宋_GBK" w:cs="Times New Roman"/>
          <w:color w:val="auto"/>
          <w:kern w:val="1"/>
          <w:sz w:val="32"/>
          <w:szCs w:val="32"/>
          <w:lang w:val="en-US" w:bidi="ar-SA"/>
        </w:rPr>
        <w:t>餐巾折花。</w:t>
      </w:r>
      <w:r>
        <w:rPr>
          <w:rFonts w:hint="default" w:ascii="Times New Roman" w:hAnsi="Times New Roman" w:eastAsia="方正仿宋_GBK" w:cs="Times New Roman"/>
          <w:color w:val="auto"/>
          <w:kern w:val="1"/>
          <w:sz w:val="32"/>
          <w:szCs w:val="32"/>
          <w:lang w:val="en-US" w:eastAsia="zh-CN" w:bidi="ar-SA"/>
        </w:rPr>
        <w:t>并自行设计主题，形成意境</w:t>
      </w:r>
      <w:r>
        <w:rPr>
          <w:rFonts w:hint="default" w:ascii="Times New Roman" w:hAnsi="Times New Roman" w:eastAsia="方正仿宋_GBK" w:cs="Times New Roman"/>
          <w:color w:val="auto"/>
          <w:kern w:val="1"/>
          <w:sz w:val="32"/>
          <w:szCs w:val="32"/>
          <w:lang w:val="en-US" w:bidi="ar-SA"/>
        </w:rPr>
        <w:t>，也可以</w:t>
      </w:r>
      <w:r>
        <w:rPr>
          <w:rFonts w:hint="default" w:ascii="Times New Roman" w:hAnsi="Times New Roman" w:eastAsia="方正仿宋_GBK" w:cs="Times New Roman"/>
          <w:color w:val="auto"/>
          <w:kern w:val="1"/>
          <w:sz w:val="32"/>
          <w:szCs w:val="32"/>
          <w:lang w:val="en-US" w:eastAsia="zh-CN" w:bidi="ar-SA"/>
        </w:rPr>
        <w:t>沿用与</w:t>
      </w:r>
      <w:r>
        <w:rPr>
          <w:rFonts w:hint="default" w:ascii="Times New Roman" w:hAnsi="Times New Roman" w:eastAsia="方正仿宋_GBK" w:cs="Times New Roman"/>
          <w:color w:val="auto"/>
          <w:kern w:val="1"/>
          <w:sz w:val="32"/>
          <w:szCs w:val="32"/>
          <w:lang w:val="en-US" w:bidi="ar-SA"/>
        </w:rPr>
        <w:t>主题设计</w:t>
      </w:r>
      <w:r>
        <w:rPr>
          <w:rFonts w:hint="default" w:ascii="Times New Roman" w:hAnsi="Times New Roman" w:eastAsia="方正仿宋_GBK" w:cs="Times New Roman"/>
          <w:color w:val="auto"/>
          <w:kern w:val="1"/>
          <w:sz w:val="32"/>
          <w:szCs w:val="32"/>
          <w:lang w:val="en-US" w:eastAsia="zh-CN" w:bidi="ar-SA"/>
        </w:rPr>
        <w:t>宴会相呼应的</w:t>
      </w:r>
      <w:r>
        <w:rPr>
          <w:rFonts w:hint="default" w:ascii="Times New Roman" w:hAnsi="Times New Roman" w:eastAsia="方正仿宋_GBK" w:cs="Times New Roman"/>
          <w:color w:val="auto"/>
          <w:kern w:val="1"/>
          <w:sz w:val="32"/>
          <w:szCs w:val="32"/>
          <w:lang w:val="en-US" w:bidi="ar-SA"/>
        </w:rPr>
        <w:t>折花，要求摆放</w:t>
      </w:r>
      <w:r>
        <w:rPr>
          <w:rFonts w:hint="default" w:ascii="Times New Roman" w:hAnsi="Times New Roman" w:eastAsia="方正仿宋_GBK" w:cs="Times New Roman"/>
          <w:color w:val="auto"/>
          <w:kern w:val="1"/>
          <w:sz w:val="32"/>
          <w:szCs w:val="32"/>
          <w:lang w:val="en-US" w:eastAsia="zh-CN" w:bidi="ar-SA"/>
        </w:rPr>
        <w:t>主题</w:t>
      </w:r>
      <w:r>
        <w:rPr>
          <w:rFonts w:hint="default" w:ascii="Times New Roman" w:hAnsi="Times New Roman" w:eastAsia="方正仿宋_GBK" w:cs="Times New Roman"/>
          <w:color w:val="auto"/>
          <w:kern w:val="1"/>
          <w:sz w:val="32"/>
          <w:szCs w:val="32"/>
          <w:lang w:val="en-US" w:bidi="ar-SA"/>
        </w:rPr>
        <w:t>说</w:t>
      </w:r>
      <w:r>
        <w:rPr>
          <w:rFonts w:hint="default" w:ascii="Times New Roman" w:hAnsi="Times New Roman" w:eastAsia="方正仿宋_GBK" w:cs="Times New Roman"/>
          <w:color w:val="auto"/>
          <w:kern w:val="1"/>
          <w:sz w:val="32"/>
          <w:szCs w:val="32"/>
          <w:lang w:val="en-US" w:eastAsia="zh-CN" w:bidi="ar-SA"/>
        </w:rPr>
        <w:t>明立牌</w:t>
      </w:r>
      <w:r>
        <w:rPr>
          <w:rFonts w:hint="default" w:ascii="Times New Roman" w:hAnsi="Times New Roman" w:eastAsia="方正仿宋_GBK" w:cs="Times New Roman"/>
          <w:color w:val="auto"/>
          <w:kern w:val="1"/>
          <w:sz w:val="32"/>
          <w:szCs w:val="32"/>
          <w:lang w:val="en-US" w:bidi="ar-SA"/>
        </w:rPr>
        <w:t>。</w:t>
      </w:r>
    </w:p>
    <w:p w14:paraId="4D711271">
      <w:pPr>
        <w:pStyle w:val="8"/>
        <w:spacing w:after="0" w:line="560" w:lineRule="exact"/>
        <w:ind w:firstLine="632" w:firstLineChars="200"/>
        <w:rPr>
          <w:rFonts w:hint="default" w:ascii="Times New Roman" w:hAnsi="Times New Roman" w:eastAsia="方正仿宋_GBK" w:cs="Times New Roman"/>
          <w:color w:val="auto"/>
          <w:kern w:val="1"/>
          <w:sz w:val="32"/>
          <w:szCs w:val="32"/>
          <w:lang w:val="en-US" w:eastAsia="zh-CN" w:bidi="ar-SA"/>
        </w:rPr>
      </w:pPr>
      <w:r>
        <w:rPr>
          <w:rFonts w:hint="default" w:ascii="Times New Roman" w:hAnsi="Times New Roman" w:eastAsia="方正仿宋_GBK" w:cs="Times New Roman"/>
          <w:color w:val="auto"/>
          <w:kern w:val="1"/>
          <w:sz w:val="32"/>
          <w:szCs w:val="32"/>
          <w:lang w:val="en-US" w:bidi="ar-SA"/>
        </w:rPr>
        <w:t xml:space="preserve"> 2.</w:t>
      </w:r>
      <w:r>
        <w:rPr>
          <w:rFonts w:hint="eastAsia" w:hAnsi="Times New Roman" w:eastAsia="方正仿宋_GBK" w:cs="Times New Roman"/>
          <w:color w:val="auto"/>
          <w:kern w:val="1"/>
          <w:sz w:val="32"/>
          <w:szCs w:val="32"/>
          <w:lang w:val="en-US" w:eastAsia="zh-CN" w:bidi="ar-SA"/>
        </w:rPr>
        <w:t>4</w:t>
      </w:r>
      <w:r>
        <w:rPr>
          <w:rFonts w:hint="default" w:ascii="Times New Roman" w:hAnsi="Times New Roman" w:eastAsia="方正仿宋_GBK" w:cs="Times New Roman"/>
          <w:color w:val="auto"/>
          <w:kern w:val="1"/>
          <w:sz w:val="32"/>
          <w:szCs w:val="32"/>
          <w:lang w:val="en-US" w:bidi="ar-SA"/>
        </w:rPr>
        <w:t>.</w:t>
      </w:r>
      <w:r>
        <w:rPr>
          <w:rFonts w:hint="eastAsia" w:hAnsi="Times New Roman" w:eastAsia="方正仿宋_GBK" w:cs="Times New Roman"/>
          <w:color w:val="auto"/>
          <w:kern w:val="1"/>
          <w:sz w:val="32"/>
          <w:szCs w:val="32"/>
          <w:lang w:val="en-US" w:eastAsia="zh-CN" w:bidi="ar-SA"/>
        </w:rPr>
        <w:t>2</w:t>
      </w:r>
      <w:r>
        <w:rPr>
          <w:rFonts w:hint="default" w:ascii="Times New Roman" w:hAnsi="Times New Roman" w:eastAsia="方正仿宋_GBK" w:cs="Times New Roman"/>
          <w:color w:val="auto"/>
          <w:kern w:val="1"/>
          <w:sz w:val="32"/>
          <w:szCs w:val="32"/>
          <w:lang w:val="en-US" w:bidi="ar-SA"/>
        </w:rPr>
        <w:t xml:space="preserve"> 仪容仪表</w:t>
      </w:r>
      <w:r>
        <w:rPr>
          <w:rFonts w:hint="default" w:ascii="Times New Roman" w:hAnsi="Times New Roman" w:eastAsia="方正仿宋_GBK" w:cs="Times New Roman"/>
          <w:color w:val="auto"/>
          <w:kern w:val="1"/>
          <w:sz w:val="32"/>
          <w:szCs w:val="32"/>
          <w:lang w:val="en-US" w:eastAsia="zh-CN" w:bidi="ar-SA"/>
        </w:rPr>
        <w:t>要符合行业标准</w:t>
      </w:r>
      <w:r>
        <w:rPr>
          <w:rFonts w:hint="default" w:ascii="Times New Roman" w:hAnsi="Times New Roman" w:eastAsia="方正仿宋_GBK" w:cs="Times New Roman"/>
          <w:color w:val="auto"/>
          <w:kern w:val="1"/>
          <w:sz w:val="32"/>
          <w:szCs w:val="32"/>
          <w:lang w:val="en-US" w:bidi="ar-SA"/>
        </w:rPr>
        <w:t>，行为规范，举止得体</w:t>
      </w:r>
      <w:r>
        <w:rPr>
          <w:rFonts w:hint="default" w:ascii="Times New Roman" w:hAnsi="Times New Roman" w:eastAsia="方正仿宋_GBK" w:cs="Times New Roman"/>
          <w:color w:val="auto"/>
          <w:kern w:val="1"/>
          <w:sz w:val="32"/>
          <w:szCs w:val="32"/>
          <w:lang w:val="en-US" w:eastAsia="zh-CN" w:bidi="ar-SA"/>
        </w:rPr>
        <w:t>大方、不得浓妆艳抹</w:t>
      </w:r>
      <w:r>
        <w:rPr>
          <w:rFonts w:hint="default" w:ascii="Times New Roman" w:hAnsi="Times New Roman" w:eastAsia="方正仿宋_GBK" w:cs="Times New Roman"/>
          <w:color w:val="auto"/>
          <w:kern w:val="1"/>
          <w:sz w:val="32"/>
          <w:szCs w:val="32"/>
          <w:lang w:val="en-US" w:bidi="ar-SA"/>
        </w:rPr>
        <w:t>。</w:t>
      </w:r>
    </w:p>
    <w:p w14:paraId="0C81A998">
      <w:pPr>
        <w:spacing w:line="560" w:lineRule="exact"/>
        <w:ind w:firstLine="632" w:firstLineChars="200"/>
        <w:rPr>
          <w:rFonts w:hint="default" w:ascii="Times New Roman" w:hAnsi="Times New Roman" w:eastAsia="方正楷体_GB2312" w:cs="Times New Roman"/>
          <w:b/>
          <w:bCs/>
          <w:color w:val="auto"/>
          <w:sz w:val="32"/>
          <w:szCs w:val="32"/>
        </w:rPr>
      </w:pPr>
      <w:r>
        <w:rPr>
          <w:rFonts w:hint="default" w:ascii="Times New Roman" w:hAnsi="Times New Roman" w:eastAsia="方正楷体_GB2312" w:cs="Times New Roman"/>
          <w:b/>
          <w:bCs/>
          <w:color w:val="auto"/>
          <w:sz w:val="32"/>
          <w:szCs w:val="32"/>
        </w:rPr>
        <w:t>（三）评判标准</w:t>
      </w:r>
    </w:p>
    <w:p w14:paraId="6F89006A">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1.分数权重</w:t>
      </w:r>
    </w:p>
    <w:p w14:paraId="21B9E239">
      <w:pPr>
        <w:spacing w:before="287" w:line="228" w:lineRule="auto"/>
        <w:ind w:left="3598"/>
        <w:rPr>
          <w:rFonts w:hint="default" w:ascii="Times New Roman" w:hAnsi="Times New Roman" w:eastAsia="方正仿宋_GBK" w:cs="Times New Roman"/>
          <w:color w:val="auto"/>
          <w:kern w:val="1"/>
          <w:sz w:val="32"/>
          <w:szCs w:val="32"/>
          <w:lang w:val="en-US" w:bidi="ar-SA"/>
        </w:rPr>
      </w:pPr>
      <w:r>
        <w:rPr>
          <w:rFonts w:ascii="宋体" w:hAnsi="宋体" w:eastAsia="宋体" w:cs="宋体"/>
          <w:b/>
          <w:bCs/>
          <w:spacing w:val="4"/>
          <w:sz w:val="20"/>
          <w:szCs w:val="20"/>
        </w:rPr>
        <w:t>表3</w:t>
      </w:r>
      <w:r>
        <w:rPr>
          <w:rFonts w:ascii="宋体" w:hAnsi="宋体" w:eastAsia="宋体" w:cs="宋体"/>
          <w:spacing w:val="12"/>
          <w:sz w:val="20"/>
          <w:szCs w:val="20"/>
        </w:rPr>
        <w:t xml:space="preserve">  </w:t>
      </w:r>
      <w:r>
        <w:rPr>
          <w:rFonts w:ascii="宋体" w:hAnsi="宋体" w:eastAsia="宋体" w:cs="宋体"/>
          <w:b/>
          <w:bCs/>
          <w:spacing w:val="4"/>
          <w:sz w:val="20"/>
          <w:szCs w:val="20"/>
        </w:rPr>
        <w:t>分数权重表</w:t>
      </w:r>
    </w:p>
    <w:tbl>
      <w:tblPr>
        <w:tblStyle w:val="9"/>
        <w:tblpPr w:leftFromText="180" w:rightFromText="180" w:vertAnchor="text" w:horzAnchor="page" w:tblpX="1792" w:tblpY="284"/>
        <w:tblW w:w="8386" w:type="dxa"/>
        <w:tblInd w:w="0" w:type="dxa"/>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729"/>
        <w:gridCol w:w="2984"/>
        <w:gridCol w:w="1320"/>
        <w:gridCol w:w="1170"/>
        <w:gridCol w:w="1183"/>
      </w:tblGrid>
      <w:tr w14:paraId="665B785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60" w:hRule="atLeast"/>
        </w:trPr>
        <w:tc>
          <w:tcPr>
            <w:tcW w:w="1729" w:type="dxa"/>
            <w:vMerge w:val="restart"/>
            <w:vAlign w:val="center"/>
          </w:tcPr>
          <w:p w14:paraId="535DD030">
            <w:pPr>
              <w:spacing w:line="360" w:lineRule="auto"/>
              <w:jc w:val="center"/>
              <w:rPr>
                <w:rFonts w:hint="default" w:ascii="Times New Roman" w:hAnsi="Times New Roman" w:eastAsia="方正仿宋_GBK" w:cs="Times New Roman"/>
                <w:b/>
                <w:color w:val="auto"/>
                <w:sz w:val="24"/>
                <w:szCs w:val="24"/>
              </w:rPr>
            </w:pPr>
            <w:r>
              <w:rPr>
                <w:rFonts w:hint="default" w:ascii="Times New Roman" w:hAnsi="Times New Roman" w:eastAsia="方正仿宋_GBK" w:cs="Times New Roman"/>
                <w:b/>
                <w:color w:val="auto"/>
                <w:sz w:val="24"/>
                <w:szCs w:val="24"/>
              </w:rPr>
              <w:t>模块编号</w:t>
            </w:r>
          </w:p>
        </w:tc>
        <w:tc>
          <w:tcPr>
            <w:tcW w:w="2984" w:type="dxa"/>
            <w:vMerge w:val="restart"/>
            <w:vAlign w:val="center"/>
          </w:tcPr>
          <w:p w14:paraId="68D1F726">
            <w:pPr>
              <w:spacing w:line="360" w:lineRule="auto"/>
              <w:jc w:val="center"/>
              <w:rPr>
                <w:rFonts w:hint="default" w:ascii="Times New Roman" w:hAnsi="Times New Roman" w:eastAsia="方正仿宋_GBK" w:cs="Times New Roman"/>
                <w:b/>
                <w:color w:val="auto"/>
                <w:sz w:val="24"/>
                <w:szCs w:val="24"/>
              </w:rPr>
            </w:pPr>
            <w:r>
              <w:rPr>
                <w:rFonts w:hint="default" w:ascii="Times New Roman" w:hAnsi="Times New Roman" w:eastAsia="方正仿宋_GBK" w:cs="Times New Roman"/>
                <w:b/>
                <w:color w:val="auto"/>
                <w:sz w:val="24"/>
                <w:szCs w:val="24"/>
              </w:rPr>
              <w:t>模块名称</w:t>
            </w:r>
          </w:p>
        </w:tc>
        <w:tc>
          <w:tcPr>
            <w:tcW w:w="3673" w:type="dxa"/>
            <w:gridSpan w:val="3"/>
            <w:vAlign w:val="center"/>
          </w:tcPr>
          <w:p w14:paraId="7C38DE38">
            <w:pPr>
              <w:spacing w:line="360" w:lineRule="auto"/>
              <w:jc w:val="center"/>
              <w:rPr>
                <w:rFonts w:hint="default" w:ascii="Times New Roman" w:hAnsi="Times New Roman" w:eastAsia="方正仿宋_GBK" w:cs="Times New Roman"/>
                <w:b/>
                <w:color w:val="auto"/>
                <w:sz w:val="24"/>
                <w:szCs w:val="24"/>
              </w:rPr>
            </w:pPr>
            <w:r>
              <w:rPr>
                <w:rFonts w:hint="default" w:ascii="Times New Roman" w:hAnsi="Times New Roman" w:eastAsia="方正仿宋_GBK" w:cs="Times New Roman"/>
                <w:b/>
                <w:color w:val="auto"/>
                <w:sz w:val="24"/>
                <w:szCs w:val="24"/>
              </w:rPr>
              <w:t>分数</w:t>
            </w:r>
          </w:p>
        </w:tc>
      </w:tr>
      <w:tr w14:paraId="44A705A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60" w:hRule="atLeast"/>
        </w:trPr>
        <w:tc>
          <w:tcPr>
            <w:tcW w:w="1729" w:type="dxa"/>
            <w:vMerge w:val="continue"/>
            <w:vAlign w:val="center"/>
          </w:tcPr>
          <w:p w14:paraId="53132FCC">
            <w:pPr>
              <w:spacing w:line="360" w:lineRule="auto"/>
              <w:jc w:val="center"/>
              <w:rPr>
                <w:rFonts w:hint="default" w:ascii="Times New Roman" w:hAnsi="Times New Roman" w:eastAsia="方正仿宋_GBK" w:cs="Times New Roman"/>
                <w:b/>
                <w:color w:val="auto"/>
                <w:sz w:val="24"/>
                <w:szCs w:val="24"/>
              </w:rPr>
            </w:pPr>
          </w:p>
        </w:tc>
        <w:tc>
          <w:tcPr>
            <w:tcW w:w="2984" w:type="dxa"/>
            <w:vMerge w:val="continue"/>
            <w:vAlign w:val="center"/>
          </w:tcPr>
          <w:p w14:paraId="001710A9">
            <w:pPr>
              <w:spacing w:line="360" w:lineRule="auto"/>
              <w:jc w:val="center"/>
              <w:rPr>
                <w:rFonts w:hint="default" w:ascii="Times New Roman" w:hAnsi="Times New Roman" w:eastAsia="方正仿宋_GBK" w:cs="Times New Roman"/>
                <w:b/>
                <w:color w:val="auto"/>
                <w:sz w:val="24"/>
                <w:szCs w:val="24"/>
              </w:rPr>
            </w:pPr>
          </w:p>
        </w:tc>
        <w:tc>
          <w:tcPr>
            <w:tcW w:w="1320" w:type="dxa"/>
            <w:vAlign w:val="center"/>
          </w:tcPr>
          <w:p w14:paraId="481DBA8C">
            <w:pPr>
              <w:spacing w:line="360" w:lineRule="auto"/>
              <w:jc w:val="center"/>
              <w:rPr>
                <w:rFonts w:hint="default" w:ascii="Times New Roman" w:hAnsi="Times New Roman" w:eastAsia="方正仿宋_GBK" w:cs="Times New Roman"/>
                <w:b/>
                <w:color w:val="auto"/>
                <w:sz w:val="24"/>
                <w:szCs w:val="24"/>
              </w:rPr>
            </w:pPr>
            <w:r>
              <w:rPr>
                <w:rFonts w:hint="default" w:ascii="Times New Roman" w:hAnsi="Times New Roman" w:eastAsia="方正仿宋_GBK" w:cs="Times New Roman"/>
                <w:b/>
                <w:color w:val="auto"/>
                <w:sz w:val="24"/>
                <w:szCs w:val="24"/>
              </w:rPr>
              <w:t>测量分</w:t>
            </w:r>
          </w:p>
        </w:tc>
        <w:tc>
          <w:tcPr>
            <w:tcW w:w="1170" w:type="dxa"/>
            <w:vAlign w:val="center"/>
          </w:tcPr>
          <w:p w14:paraId="6A400EC2">
            <w:pPr>
              <w:spacing w:line="360" w:lineRule="auto"/>
              <w:jc w:val="center"/>
              <w:rPr>
                <w:rFonts w:hint="default" w:ascii="Times New Roman" w:hAnsi="Times New Roman" w:eastAsia="方正仿宋_GBK" w:cs="Times New Roman"/>
                <w:b/>
                <w:color w:val="auto"/>
                <w:sz w:val="24"/>
                <w:szCs w:val="24"/>
              </w:rPr>
            </w:pPr>
            <w:r>
              <w:rPr>
                <w:rFonts w:hint="default" w:ascii="Times New Roman" w:hAnsi="Times New Roman" w:eastAsia="方正仿宋_GBK" w:cs="Times New Roman"/>
                <w:b/>
                <w:color w:val="auto"/>
                <w:sz w:val="24"/>
                <w:szCs w:val="24"/>
              </w:rPr>
              <w:t>评价分</w:t>
            </w:r>
          </w:p>
        </w:tc>
        <w:tc>
          <w:tcPr>
            <w:tcW w:w="1183" w:type="dxa"/>
            <w:vAlign w:val="center"/>
          </w:tcPr>
          <w:p w14:paraId="796BC0B9">
            <w:pPr>
              <w:spacing w:line="360" w:lineRule="auto"/>
              <w:jc w:val="center"/>
              <w:rPr>
                <w:rFonts w:hint="default" w:ascii="Times New Roman" w:hAnsi="Times New Roman" w:eastAsia="方正仿宋_GBK" w:cs="Times New Roman"/>
                <w:b/>
                <w:color w:val="auto"/>
                <w:sz w:val="24"/>
                <w:szCs w:val="24"/>
              </w:rPr>
            </w:pPr>
            <w:r>
              <w:rPr>
                <w:rFonts w:hint="default" w:ascii="Times New Roman" w:hAnsi="Times New Roman" w:eastAsia="方正仿宋_GBK" w:cs="Times New Roman"/>
                <w:b/>
                <w:color w:val="auto"/>
                <w:sz w:val="24"/>
                <w:szCs w:val="24"/>
              </w:rPr>
              <w:t>合计</w:t>
            </w:r>
          </w:p>
        </w:tc>
      </w:tr>
      <w:tr w14:paraId="21717B7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76" w:hRule="atLeast"/>
        </w:trPr>
        <w:tc>
          <w:tcPr>
            <w:tcW w:w="1729" w:type="dxa"/>
            <w:vAlign w:val="center"/>
          </w:tcPr>
          <w:p w14:paraId="7363F53B">
            <w:pPr>
              <w:spacing w:line="360" w:lineRule="auto"/>
              <w:jc w:val="center"/>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A</w:t>
            </w:r>
          </w:p>
        </w:tc>
        <w:tc>
          <w:tcPr>
            <w:tcW w:w="2984" w:type="dxa"/>
            <w:vAlign w:val="center"/>
          </w:tcPr>
          <w:p w14:paraId="203275BD">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方正仿宋_GBK" w:cs="Times New Roman"/>
                <w:color w:val="auto"/>
                <w:sz w:val="24"/>
                <w:szCs w:val="24"/>
                <w:lang w:eastAsia="zh-CN"/>
              </w:rPr>
            </w:pPr>
            <w:r>
              <w:rPr>
                <w:rFonts w:hint="default" w:ascii="Times New Roman" w:hAnsi="Times New Roman" w:eastAsia="方正仿宋_GBK" w:cs="Times New Roman"/>
                <w:color w:val="auto"/>
                <w:sz w:val="24"/>
                <w:szCs w:val="24"/>
              </w:rPr>
              <w:t>主题设计方案</w:t>
            </w:r>
            <w:r>
              <w:rPr>
                <w:rFonts w:hint="eastAsia" w:hAnsi="Times New Roman" w:eastAsia="方正仿宋_GBK" w:cs="Times New Roman"/>
                <w:color w:val="auto"/>
                <w:sz w:val="24"/>
                <w:szCs w:val="24"/>
                <w:lang w:eastAsia="zh-CN"/>
              </w:rPr>
              <w:t>、</w:t>
            </w:r>
            <w:r>
              <w:rPr>
                <w:rFonts w:hint="default" w:ascii="Times New Roman" w:hAnsi="Times New Roman" w:eastAsia="方正仿宋_GBK" w:cs="Times New Roman"/>
                <w:color w:val="auto"/>
                <w:sz w:val="24"/>
                <w:szCs w:val="24"/>
              </w:rPr>
              <w:t>主题造型</w:t>
            </w:r>
            <w:r>
              <w:rPr>
                <w:rFonts w:hint="eastAsia" w:hAnsi="Times New Roman" w:eastAsia="方正仿宋_GBK" w:cs="Times New Roman"/>
                <w:color w:val="auto"/>
                <w:sz w:val="24"/>
                <w:szCs w:val="24"/>
                <w:lang w:eastAsia="zh-CN"/>
              </w:rPr>
              <w:t>与主题答辩</w:t>
            </w:r>
          </w:p>
        </w:tc>
        <w:tc>
          <w:tcPr>
            <w:tcW w:w="1320" w:type="dxa"/>
            <w:vAlign w:val="center"/>
          </w:tcPr>
          <w:p w14:paraId="45D93DB4">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19</w:t>
            </w:r>
          </w:p>
        </w:tc>
        <w:tc>
          <w:tcPr>
            <w:tcW w:w="1170" w:type="dxa"/>
            <w:vAlign w:val="center"/>
          </w:tcPr>
          <w:p w14:paraId="07E75BF1">
            <w:pPr>
              <w:spacing w:line="360" w:lineRule="auto"/>
              <w:jc w:val="center"/>
              <w:rPr>
                <w:rFonts w:hint="eastAsia"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6</w:t>
            </w:r>
          </w:p>
        </w:tc>
        <w:tc>
          <w:tcPr>
            <w:tcW w:w="1183" w:type="dxa"/>
            <w:vAlign w:val="center"/>
          </w:tcPr>
          <w:p w14:paraId="16727216">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25</w:t>
            </w:r>
          </w:p>
        </w:tc>
      </w:tr>
      <w:tr w14:paraId="010A314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60" w:hRule="atLeast"/>
        </w:trPr>
        <w:tc>
          <w:tcPr>
            <w:tcW w:w="1729" w:type="dxa"/>
            <w:vAlign w:val="center"/>
          </w:tcPr>
          <w:p w14:paraId="36E7E6CB">
            <w:pPr>
              <w:spacing w:line="360" w:lineRule="auto"/>
              <w:jc w:val="center"/>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B</w:t>
            </w:r>
          </w:p>
        </w:tc>
        <w:tc>
          <w:tcPr>
            <w:tcW w:w="2984" w:type="dxa"/>
            <w:vAlign w:val="center"/>
          </w:tcPr>
          <w:p w14:paraId="77F93CFB">
            <w:pPr>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主题宴会摆台</w:t>
            </w:r>
          </w:p>
        </w:tc>
        <w:tc>
          <w:tcPr>
            <w:tcW w:w="1320" w:type="dxa"/>
            <w:vAlign w:val="center"/>
          </w:tcPr>
          <w:p w14:paraId="5F81252E">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24</w:t>
            </w:r>
          </w:p>
        </w:tc>
        <w:tc>
          <w:tcPr>
            <w:tcW w:w="1170" w:type="dxa"/>
            <w:vAlign w:val="center"/>
          </w:tcPr>
          <w:p w14:paraId="0F990BD5">
            <w:pPr>
              <w:spacing w:line="360" w:lineRule="auto"/>
              <w:jc w:val="center"/>
              <w:rPr>
                <w:rFonts w:hint="eastAsia"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6</w:t>
            </w:r>
          </w:p>
        </w:tc>
        <w:tc>
          <w:tcPr>
            <w:tcW w:w="1183" w:type="dxa"/>
            <w:vAlign w:val="center"/>
          </w:tcPr>
          <w:p w14:paraId="17DDEE61">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30</w:t>
            </w:r>
          </w:p>
        </w:tc>
      </w:tr>
      <w:tr w14:paraId="7DD7F37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60" w:hRule="atLeast"/>
        </w:trPr>
        <w:tc>
          <w:tcPr>
            <w:tcW w:w="1729" w:type="dxa"/>
            <w:vAlign w:val="center"/>
          </w:tcPr>
          <w:p w14:paraId="69577FF3">
            <w:pPr>
              <w:spacing w:line="360" w:lineRule="auto"/>
              <w:jc w:val="center"/>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C</w:t>
            </w:r>
          </w:p>
        </w:tc>
        <w:tc>
          <w:tcPr>
            <w:tcW w:w="2984" w:type="dxa"/>
            <w:vAlign w:val="center"/>
          </w:tcPr>
          <w:p w14:paraId="6EA4AD7C">
            <w:pPr>
              <w:spacing w:line="360" w:lineRule="auto"/>
              <w:rPr>
                <w:rFonts w:hint="eastAsia" w:ascii="Times New Roman" w:hAnsi="Times New Roman" w:eastAsia="方正仿宋_GBK" w:cs="Times New Roman"/>
                <w:color w:val="auto"/>
                <w:sz w:val="24"/>
                <w:szCs w:val="24"/>
                <w:lang w:val="en-US" w:eastAsia="zh-CN"/>
              </w:rPr>
            </w:pPr>
            <w:r>
              <w:rPr>
                <w:rFonts w:hint="default" w:ascii="Times New Roman" w:hAnsi="Times New Roman" w:eastAsia="方正仿宋_GBK" w:cs="Times New Roman"/>
                <w:color w:val="auto"/>
                <w:sz w:val="24"/>
                <w:szCs w:val="24"/>
                <w:lang w:val="en-US"/>
              </w:rPr>
              <w:t>服务技能</w:t>
            </w:r>
            <w:r>
              <w:rPr>
                <w:rFonts w:hint="eastAsia" w:hAnsi="Times New Roman" w:eastAsia="方正仿宋_GBK" w:cs="Times New Roman"/>
                <w:color w:val="auto"/>
                <w:sz w:val="24"/>
                <w:szCs w:val="24"/>
                <w:lang w:val="en-US" w:eastAsia="zh-CN"/>
              </w:rPr>
              <w:t>、主题折花展台</w:t>
            </w:r>
          </w:p>
        </w:tc>
        <w:tc>
          <w:tcPr>
            <w:tcW w:w="1320" w:type="dxa"/>
            <w:vAlign w:val="center"/>
          </w:tcPr>
          <w:p w14:paraId="5E097368">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13</w:t>
            </w:r>
          </w:p>
        </w:tc>
        <w:tc>
          <w:tcPr>
            <w:tcW w:w="1170" w:type="dxa"/>
            <w:vAlign w:val="center"/>
          </w:tcPr>
          <w:p w14:paraId="11743B32">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12</w:t>
            </w:r>
          </w:p>
        </w:tc>
        <w:tc>
          <w:tcPr>
            <w:tcW w:w="1183" w:type="dxa"/>
            <w:vAlign w:val="center"/>
          </w:tcPr>
          <w:p w14:paraId="542B54D0">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25</w:t>
            </w:r>
          </w:p>
        </w:tc>
      </w:tr>
      <w:tr w14:paraId="2E7C6DD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729" w:type="dxa"/>
            <w:vAlign w:val="center"/>
          </w:tcPr>
          <w:p w14:paraId="14176224">
            <w:pPr>
              <w:spacing w:line="360" w:lineRule="auto"/>
              <w:jc w:val="center"/>
              <w:rPr>
                <w:rFonts w:hint="default" w:ascii="Times New Roman" w:hAnsi="Times New Roman" w:eastAsia="方正仿宋_GBK" w:cs="Times New Roman"/>
                <w:color w:val="auto"/>
                <w:sz w:val="24"/>
                <w:szCs w:val="24"/>
                <w:lang w:val="en-US"/>
              </w:rPr>
            </w:pPr>
            <w:r>
              <w:rPr>
                <w:rFonts w:hint="default" w:ascii="Times New Roman" w:hAnsi="Times New Roman" w:eastAsia="方正仿宋_GBK" w:cs="Times New Roman"/>
                <w:color w:val="auto"/>
                <w:sz w:val="24"/>
                <w:szCs w:val="24"/>
                <w:lang w:val="en-US"/>
              </w:rPr>
              <w:t>D</w:t>
            </w:r>
          </w:p>
        </w:tc>
        <w:tc>
          <w:tcPr>
            <w:tcW w:w="2984" w:type="dxa"/>
            <w:vAlign w:val="center"/>
          </w:tcPr>
          <w:p w14:paraId="3ED6DC29">
            <w:pPr>
              <w:spacing w:line="360" w:lineRule="auto"/>
              <w:jc w:val="both"/>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理论考核</w:t>
            </w:r>
          </w:p>
        </w:tc>
        <w:tc>
          <w:tcPr>
            <w:tcW w:w="1320" w:type="dxa"/>
            <w:vAlign w:val="center"/>
          </w:tcPr>
          <w:p w14:paraId="06A585E2">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20</w:t>
            </w:r>
          </w:p>
        </w:tc>
        <w:tc>
          <w:tcPr>
            <w:tcW w:w="1170" w:type="dxa"/>
            <w:vAlign w:val="center"/>
          </w:tcPr>
          <w:p w14:paraId="458172D9">
            <w:pPr>
              <w:spacing w:line="360" w:lineRule="auto"/>
              <w:jc w:val="center"/>
              <w:rPr>
                <w:rFonts w:hint="eastAsia" w:ascii="Times New Roman" w:hAnsi="Times New Roman" w:eastAsia="方正仿宋_GBK" w:cs="Times New Roman"/>
                <w:color w:val="auto"/>
                <w:sz w:val="24"/>
                <w:szCs w:val="24"/>
                <w:lang w:val="en-US" w:eastAsia="zh-CN"/>
              </w:rPr>
            </w:pPr>
          </w:p>
        </w:tc>
        <w:tc>
          <w:tcPr>
            <w:tcW w:w="1183" w:type="dxa"/>
            <w:vAlign w:val="center"/>
          </w:tcPr>
          <w:p w14:paraId="7574199E">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20</w:t>
            </w:r>
          </w:p>
        </w:tc>
      </w:tr>
      <w:tr w14:paraId="522E207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60" w:hRule="atLeast"/>
        </w:trPr>
        <w:tc>
          <w:tcPr>
            <w:tcW w:w="1729" w:type="dxa"/>
            <w:vAlign w:val="center"/>
          </w:tcPr>
          <w:p w14:paraId="0602C0A8">
            <w:pPr>
              <w:spacing w:line="360" w:lineRule="auto"/>
              <w:jc w:val="center"/>
              <w:rPr>
                <w:rFonts w:hint="default" w:ascii="Times New Roman" w:hAnsi="Times New Roman" w:eastAsia="方正仿宋_GBK" w:cs="Times New Roman"/>
                <w:color w:val="auto"/>
                <w:sz w:val="24"/>
                <w:szCs w:val="24"/>
                <w:lang w:val="en-US"/>
              </w:rPr>
            </w:pPr>
            <w:r>
              <w:rPr>
                <w:rFonts w:hint="default" w:ascii="Times New Roman" w:hAnsi="Times New Roman" w:eastAsia="方正仿宋_GBK" w:cs="Times New Roman"/>
                <w:color w:val="auto"/>
                <w:sz w:val="24"/>
                <w:szCs w:val="24"/>
                <w:lang w:val="en-US"/>
              </w:rPr>
              <w:t>合计</w:t>
            </w:r>
          </w:p>
        </w:tc>
        <w:tc>
          <w:tcPr>
            <w:tcW w:w="2984" w:type="dxa"/>
            <w:vAlign w:val="center"/>
          </w:tcPr>
          <w:p w14:paraId="451417DB">
            <w:pPr>
              <w:spacing w:line="360" w:lineRule="auto"/>
              <w:jc w:val="both"/>
              <w:rPr>
                <w:rFonts w:hint="default" w:ascii="Times New Roman" w:hAnsi="Times New Roman" w:eastAsia="方正仿宋_GBK" w:cs="Times New Roman"/>
                <w:color w:val="auto"/>
                <w:sz w:val="24"/>
                <w:szCs w:val="24"/>
                <w:lang w:val="en-US"/>
              </w:rPr>
            </w:pPr>
          </w:p>
        </w:tc>
        <w:tc>
          <w:tcPr>
            <w:tcW w:w="1320" w:type="dxa"/>
            <w:vAlign w:val="center"/>
          </w:tcPr>
          <w:p w14:paraId="19DC4071">
            <w:pPr>
              <w:spacing w:line="360" w:lineRule="auto"/>
              <w:jc w:val="center"/>
              <w:rPr>
                <w:rFonts w:hint="default" w:ascii="Times New Roman" w:hAnsi="Times New Roman" w:eastAsia="方正仿宋_GBK" w:cs="Times New Roman"/>
                <w:color w:val="auto"/>
                <w:sz w:val="24"/>
                <w:szCs w:val="24"/>
                <w:lang w:val="en-US" w:eastAsia="zh-CN"/>
              </w:rPr>
            </w:pPr>
          </w:p>
        </w:tc>
        <w:tc>
          <w:tcPr>
            <w:tcW w:w="1170" w:type="dxa"/>
            <w:vAlign w:val="center"/>
          </w:tcPr>
          <w:p w14:paraId="0DB6515D">
            <w:pPr>
              <w:spacing w:line="360" w:lineRule="auto"/>
              <w:jc w:val="center"/>
              <w:rPr>
                <w:rFonts w:hint="default" w:ascii="Times New Roman" w:hAnsi="Times New Roman" w:eastAsia="方正仿宋_GBK" w:cs="Times New Roman"/>
                <w:color w:val="auto"/>
                <w:sz w:val="24"/>
                <w:szCs w:val="24"/>
                <w:lang w:val="en-US" w:eastAsia="zh-CN"/>
              </w:rPr>
            </w:pPr>
          </w:p>
        </w:tc>
        <w:tc>
          <w:tcPr>
            <w:tcW w:w="1183" w:type="dxa"/>
            <w:vAlign w:val="center"/>
          </w:tcPr>
          <w:p w14:paraId="06615AA8">
            <w:pPr>
              <w:spacing w:line="360" w:lineRule="auto"/>
              <w:jc w:val="center"/>
              <w:rPr>
                <w:rFonts w:hint="default" w:ascii="Times New Roman" w:hAnsi="Times New Roman" w:eastAsia="方正仿宋_GBK" w:cs="Times New Roman"/>
                <w:color w:val="auto"/>
                <w:sz w:val="24"/>
                <w:szCs w:val="24"/>
                <w:lang w:val="en-US" w:eastAsia="zh-CN"/>
              </w:rPr>
            </w:pPr>
            <w:r>
              <w:rPr>
                <w:rFonts w:hint="eastAsia" w:hAnsi="Times New Roman" w:eastAsia="方正仿宋_GBK" w:cs="Times New Roman"/>
                <w:color w:val="auto"/>
                <w:sz w:val="24"/>
                <w:szCs w:val="24"/>
                <w:lang w:val="en-US" w:eastAsia="zh-CN"/>
              </w:rPr>
              <w:t>100</w:t>
            </w:r>
          </w:p>
        </w:tc>
      </w:tr>
    </w:tbl>
    <w:p w14:paraId="3EAC7C1A">
      <w:p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2.评判方法</w:t>
      </w:r>
    </w:p>
    <w:p w14:paraId="3F0B3BDD">
      <w:pPr>
        <w:spacing w:line="560" w:lineRule="exact"/>
        <w:ind w:firstLine="632" w:firstLineChars="200"/>
        <w:rPr>
          <w:rFonts w:hint="default" w:ascii="Times New Roman" w:hAnsi="Times New Roman" w:eastAsia="方正仿宋_GBK" w:cs="Times New Roman"/>
          <w:color w:val="auto"/>
          <w:kern w:val="1"/>
          <w:sz w:val="32"/>
          <w:szCs w:val="32"/>
          <w:lang w:bidi="ar-SA"/>
        </w:rPr>
      </w:pPr>
      <w:r>
        <w:rPr>
          <w:rFonts w:hint="default" w:ascii="Times New Roman" w:hAnsi="Times New Roman" w:eastAsia="方正仿宋_GBK" w:cs="Times New Roman"/>
          <w:color w:val="auto"/>
          <w:kern w:val="1"/>
          <w:sz w:val="32"/>
          <w:szCs w:val="32"/>
          <w:lang w:val="en-US" w:bidi="ar-SA"/>
        </w:rPr>
        <w:t>本项目评分标准分为</w:t>
      </w:r>
      <w:r>
        <w:rPr>
          <w:rFonts w:hint="default" w:ascii="Times New Roman" w:hAnsi="Times New Roman" w:eastAsia="方正仿宋_GBK" w:cs="Times New Roman"/>
          <w:color w:val="auto"/>
          <w:kern w:val="1"/>
          <w:sz w:val="32"/>
          <w:szCs w:val="32"/>
          <w:lang w:bidi="ar-SA"/>
        </w:rPr>
        <w:t>测量（客观评分）和评价（主观评分）两种方式进行评分。</w:t>
      </w:r>
    </w:p>
    <w:p w14:paraId="5CA41F65">
      <w:pPr>
        <w:spacing w:line="560" w:lineRule="exact"/>
        <w:rPr>
          <w:rFonts w:hint="default" w:ascii="Times New Roman" w:hAnsi="Times New Roman" w:eastAsia="方正仿宋_GBK" w:cs="Times New Roman"/>
          <w:color w:val="auto"/>
          <w:kern w:val="1"/>
          <w:sz w:val="32"/>
          <w:szCs w:val="32"/>
          <w:lang w:val="en-US" w:bidi="ar-SA"/>
        </w:rPr>
      </w:pPr>
    </w:p>
    <w:p w14:paraId="65119B63">
      <w:pPr>
        <w:spacing w:line="560" w:lineRule="exact"/>
        <w:rPr>
          <w:rFonts w:hint="default" w:ascii="Times New Roman" w:hAnsi="Times New Roman" w:eastAsia="方正仿宋_GBK" w:cs="Times New Roman"/>
          <w:color w:val="auto"/>
          <w:kern w:val="1"/>
          <w:sz w:val="32"/>
          <w:szCs w:val="32"/>
          <w:lang w:val="en-US" w:bidi="ar-SA"/>
        </w:rPr>
      </w:pPr>
    </w:p>
    <w:p w14:paraId="618280DF">
      <w:pPr>
        <w:pStyle w:val="8"/>
        <w:spacing w:after="0" w:line="560" w:lineRule="exact"/>
        <w:ind w:firstLine="948" w:firstLineChars="300"/>
        <w:textAlignment w:val="baseline"/>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bidi="ar-SA"/>
        </w:rPr>
        <w:t>主观评分</w:t>
      </w:r>
      <w:r>
        <w:rPr>
          <w:rFonts w:hint="default" w:ascii="Times New Roman" w:hAnsi="Times New Roman" w:eastAsia="方正仿宋_GBK" w:cs="Times New Roman"/>
          <w:color w:val="auto"/>
          <w:kern w:val="1"/>
          <w:sz w:val="32"/>
          <w:szCs w:val="32"/>
          <w:lang w:val="en-US" w:bidi="ar-SA"/>
        </w:rPr>
        <w:t>权重表如下：</w:t>
      </w:r>
    </w:p>
    <w:p w14:paraId="059DF66D">
      <w:pPr>
        <w:spacing w:before="65" w:line="228" w:lineRule="auto"/>
        <w:ind w:left="3260"/>
        <w:rPr>
          <w:rFonts w:hint="default" w:ascii="Times New Roman" w:hAnsi="Times New Roman" w:eastAsia="方正仿宋_GBK" w:cs="Times New Roman"/>
          <w:color w:val="auto"/>
          <w:kern w:val="1"/>
          <w:sz w:val="32"/>
          <w:szCs w:val="32"/>
          <w:lang w:val="en-US" w:bidi="ar-SA"/>
        </w:rPr>
      </w:pPr>
      <w:r>
        <w:rPr>
          <w:rFonts w:ascii="宋体" w:hAnsi="宋体" w:eastAsia="宋体" w:cs="宋体"/>
          <w:b/>
          <w:bCs/>
          <w:spacing w:val="6"/>
          <w:sz w:val="20"/>
          <w:szCs w:val="20"/>
        </w:rPr>
        <w:t>表4</w:t>
      </w:r>
      <w:r>
        <w:rPr>
          <w:rFonts w:ascii="宋体" w:hAnsi="宋体" w:eastAsia="宋体" w:cs="宋体"/>
          <w:spacing w:val="6"/>
          <w:sz w:val="20"/>
          <w:szCs w:val="20"/>
        </w:rPr>
        <w:t xml:space="preserve">  </w:t>
      </w:r>
      <w:r>
        <w:rPr>
          <w:rFonts w:ascii="宋体" w:hAnsi="宋体" w:eastAsia="宋体" w:cs="宋体"/>
          <w:b/>
          <w:bCs/>
          <w:spacing w:val="6"/>
          <w:sz w:val="20"/>
          <w:szCs w:val="20"/>
        </w:rPr>
        <w:t>主观评分权重表</w:t>
      </w:r>
    </w:p>
    <w:tbl>
      <w:tblPr>
        <w:tblStyle w:val="9"/>
        <w:tblW w:w="852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510"/>
        <w:gridCol w:w="7012"/>
      </w:tblGrid>
      <w:tr w14:paraId="09316E0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510" w:type="dxa"/>
            <w:tcBorders>
              <w:top w:val="single" w:color="auto" w:sz="12" w:space="0"/>
            </w:tcBorders>
            <w:vAlign w:val="center"/>
          </w:tcPr>
          <w:p w14:paraId="39A1F443">
            <w:pPr>
              <w:spacing w:line="360" w:lineRule="auto"/>
              <w:jc w:val="center"/>
              <w:rPr>
                <w:rFonts w:hint="default" w:ascii="Times New Roman" w:hAnsi="Times New Roman" w:eastAsia="方正仿宋_GBK" w:cs="Times New Roman"/>
                <w:b/>
                <w:color w:val="auto"/>
                <w:sz w:val="24"/>
                <w:szCs w:val="24"/>
              </w:rPr>
            </w:pPr>
            <w:r>
              <w:rPr>
                <w:rFonts w:hint="default" w:ascii="Times New Roman" w:hAnsi="Times New Roman" w:eastAsia="方正仿宋_GBK" w:cs="Times New Roman"/>
                <w:b/>
                <w:color w:val="auto"/>
                <w:sz w:val="24"/>
                <w:szCs w:val="24"/>
              </w:rPr>
              <w:t>权重分值</w:t>
            </w:r>
          </w:p>
        </w:tc>
        <w:tc>
          <w:tcPr>
            <w:tcW w:w="7012" w:type="dxa"/>
            <w:tcBorders>
              <w:top w:val="single" w:color="auto" w:sz="12" w:space="0"/>
            </w:tcBorders>
            <w:vAlign w:val="center"/>
          </w:tcPr>
          <w:p w14:paraId="01FFF0F3">
            <w:pPr>
              <w:spacing w:line="360" w:lineRule="auto"/>
              <w:jc w:val="center"/>
              <w:rPr>
                <w:rFonts w:hint="default" w:ascii="Times New Roman" w:hAnsi="Times New Roman" w:eastAsia="方正仿宋_GBK" w:cs="Times New Roman"/>
                <w:b/>
                <w:color w:val="auto"/>
                <w:sz w:val="24"/>
                <w:szCs w:val="24"/>
              </w:rPr>
            </w:pPr>
            <w:r>
              <w:rPr>
                <w:rFonts w:hint="default" w:ascii="Times New Roman" w:hAnsi="Times New Roman" w:eastAsia="方正仿宋_GBK" w:cs="Times New Roman"/>
                <w:b/>
                <w:color w:val="auto"/>
                <w:sz w:val="24"/>
                <w:szCs w:val="24"/>
              </w:rPr>
              <w:t>要求描述</w:t>
            </w:r>
          </w:p>
        </w:tc>
      </w:tr>
      <w:tr w14:paraId="0C1652A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510" w:type="dxa"/>
            <w:vAlign w:val="center"/>
          </w:tcPr>
          <w:p w14:paraId="76946E56">
            <w:pPr>
              <w:spacing w:line="360" w:lineRule="auto"/>
              <w:jc w:val="center"/>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0分</w:t>
            </w:r>
          </w:p>
        </w:tc>
        <w:tc>
          <w:tcPr>
            <w:tcW w:w="7012" w:type="dxa"/>
            <w:vAlign w:val="center"/>
          </w:tcPr>
          <w:p w14:paraId="658482F0">
            <w:pPr>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各方面均低于行业标准，包括“未做尝试”</w:t>
            </w:r>
          </w:p>
        </w:tc>
      </w:tr>
      <w:tr w14:paraId="0968F62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510" w:type="dxa"/>
            <w:vAlign w:val="center"/>
          </w:tcPr>
          <w:p w14:paraId="6D61FC60">
            <w:pPr>
              <w:spacing w:line="360" w:lineRule="auto"/>
              <w:jc w:val="center"/>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1分</w:t>
            </w:r>
          </w:p>
        </w:tc>
        <w:tc>
          <w:tcPr>
            <w:tcW w:w="7012" w:type="dxa"/>
            <w:vAlign w:val="center"/>
          </w:tcPr>
          <w:p w14:paraId="029DF024">
            <w:pPr>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达到行业标准</w:t>
            </w:r>
          </w:p>
        </w:tc>
      </w:tr>
      <w:tr w14:paraId="3C71C0B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510" w:type="dxa"/>
            <w:vAlign w:val="center"/>
          </w:tcPr>
          <w:p w14:paraId="53BA449F">
            <w:pPr>
              <w:spacing w:line="360" w:lineRule="auto"/>
              <w:jc w:val="center"/>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2分</w:t>
            </w:r>
          </w:p>
        </w:tc>
        <w:tc>
          <w:tcPr>
            <w:tcW w:w="7012" w:type="dxa"/>
            <w:vAlign w:val="center"/>
          </w:tcPr>
          <w:p w14:paraId="364A0064">
            <w:pPr>
              <w:spacing w:line="360" w:lineRule="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达到行业标准，且某些方面超</w:t>
            </w:r>
            <w:r>
              <w:rPr>
                <w:rFonts w:hint="default" w:ascii="Times New Roman" w:hAnsi="Times New Roman" w:eastAsia="方正仿宋_GBK" w:cs="Times New Roman"/>
                <w:color w:val="auto"/>
                <w:sz w:val="24"/>
                <w:szCs w:val="24"/>
                <w:lang w:val="en-US" w:eastAsia="zh-CN"/>
              </w:rPr>
              <w:t>出</w:t>
            </w:r>
            <w:r>
              <w:rPr>
                <w:rFonts w:hint="default" w:ascii="Times New Roman" w:hAnsi="Times New Roman" w:eastAsia="方正仿宋_GBK" w:cs="Times New Roman"/>
                <w:color w:val="auto"/>
                <w:sz w:val="24"/>
                <w:szCs w:val="24"/>
              </w:rPr>
              <w:t>标准</w:t>
            </w:r>
          </w:p>
        </w:tc>
      </w:tr>
      <w:tr w14:paraId="0D9435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510" w:type="dxa"/>
            <w:tcBorders>
              <w:bottom w:val="single" w:color="auto" w:sz="12" w:space="0"/>
            </w:tcBorders>
            <w:vAlign w:val="center"/>
          </w:tcPr>
          <w:p w14:paraId="44A95DE1">
            <w:pPr>
              <w:spacing w:line="360" w:lineRule="auto"/>
              <w:jc w:val="center"/>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3分</w:t>
            </w:r>
          </w:p>
        </w:tc>
        <w:tc>
          <w:tcPr>
            <w:tcW w:w="7012" w:type="dxa"/>
            <w:tcBorders>
              <w:bottom w:val="single" w:color="auto" w:sz="12" w:space="0"/>
            </w:tcBorders>
            <w:vAlign w:val="center"/>
          </w:tcPr>
          <w:p w14:paraId="489E9B30">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方正仿宋_GBK" w:cs="Times New Roman"/>
                <w:color w:val="auto"/>
                <w:sz w:val="24"/>
                <w:szCs w:val="24"/>
              </w:rPr>
            </w:pPr>
            <w:r>
              <w:rPr>
                <w:rFonts w:hint="default" w:ascii="Times New Roman" w:hAnsi="Times New Roman" w:eastAsia="方正仿宋_GBK" w:cs="Times New Roman"/>
                <w:color w:val="auto"/>
                <w:sz w:val="24"/>
                <w:szCs w:val="24"/>
              </w:rPr>
              <w:t>达到行业期待的优秀水平</w:t>
            </w:r>
            <w:r>
              <w:rPr>
                <w:rFonts w:hint="default" w:ascii="Times New Roman" w:hAnsi="Times New Roman" w:eastAsia="方正仿宋_GBK" w:cs="Times New Roman"/>
                <w:color w:val="auto"/>
                <w:sz w:val="24"/>
                <w:szCs w:val="24"/>
                <w:lang w:eastAsia="zh-CN"/>
              </w:rPr>
              <w:t>，</w:t>
            </w:r>
            <w:r>
              <w:rPr>
                <w:rFonts w:hint="default" w:ascii="Times New Roman" w:hAnsi="Times New Roman" w:eastAsia="方正仿宋_GBK" w:cs="Times New Roman"/>
                <w:color w:val="auto"/>
                <w:sz w:val="24"/>
                <w:szCs w:val="24"/>
                <w:lang w:val="en-US" w:eastAsia="zh-CN"/>
              </w:rPr>
              <w:t>始终保持出色状态与服务标准，整体表现非常专业</w:t>
            </w:r>
          </w:p>
        </w:tc>
      </w:tr>
    </w:tbl>
    <w:p w14:paraId="19DB082B">
      <w:pPr>
        <w:numPr>
          <w:ilvl w:val="0"/>
          <w:numId w:val="0"/>
        </w:numPr>
        <w:spacing w:line="560" w:lineRule="exact"/>
        <w:rPr>
          <w:rFonts w:hint="default" w:ascii="Times New Roman" w:hAnsi="Times New Roman" w:eastAsia="方正仿宋_GBK" w:cs="Times New Roman"/>
          <w:color w:val="auto"/>
          <w:kern w:val="1"/>
          <w:sz w:val="32"/>
          <w:szCs w:val="32"/>
          <w:lang w:val="en-US" w:bidi="ar-SA"/>
        </w:rPr>
      </w:pPr>
    </w:p>
    <w:p w14:paraId="1BB44D89">
      <w:pPr>
        <w:numPr>
          <w:ilvl w:val="0"/>
          <w:numId w:val="4"/>
        </w:numPr>
        <w:spacing w:line="560" w:lineRule="exact"/>
        <w:ind w:firstLine="632" w:firstLineChars="200"/>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评分标准</w:t>
      </w:r>
    </w:p>
    <w:p w14:paraId="1D852346">
      <w:pPr>
        <w:spacing w:before="286" w:line="228" w:lineRule="auto"/>
        <w:ind w:left="3433"/>
        <w:rPr>
          <w:rFonts w:hint="default" w:ascii="Times New Roman" w:hAnsi="Times New Roman" w:eastAsia="方正仿宋_GBK" w:cs="Times New Roman"/>
          <w:color w:val="auto"/>
          <w:kern w:val="1"/>
          <w:sz w:val="32"/>
          <w:szCs w:val="32"/>
          <w:lang w:val="en-US" w:bidi="ar-SA"/>
        </w:rPr>
      </w:pPr>
      <w:r>
        <w:rPr>
          <w:rFonts w:ascii="宋体" w:hAnsi="宋体" w:eastAsia="宋体" w:cs="宋体"/>
          <w:b/>
          <w:bCs/>
          <w:spacing w:val="6"/>
          <w:sz w:val="20"/>
          <w:szCs w:val="20"/>
        </w:rPr>
        <w:t>表5</w:t>
      </w:r>
      <w:r>
        <w:rPr>
          <w:rFonts w:ascii="宋体" w:hAnsi="宋体" w:eastAsia="宋体" w:cs="宋体"/>
          <w:spacing w:val="6"/>
          <w:sz w:val="20"/>
          <w:szCs w:val="20"/>
        </w:rPr>
        <w:t xml:space="preserve">  </w:t>
      </w:r>
      <w:r>
        <w:rPr>
          <w:rFonts w:ascii="宋体" w:hAnsi="宋体" w:eastAsia="宋体" w:cs="宋体"/>
          <w:b/>
          <w:bCs/>
          <w:spacing w:val="6"/>
          <w:sz w:val="20"/>
          <w:szCs w:val="20"/>
        </w:rPr>
        <w:t>评分标准表</w:t>
      </w:r>
    </w:p>
    <w:p w14:paraId="6E875A71">
      <w:pPr>
        <w:spacing w:line="560" w:lineRule="exact"/>
        <w:ind w:firstLine="552" w:firstLineChars="200"/>
        <w:rPr>
          <w:rFonts w:hint="default" w:ascii="Times New Roman" w:hAnsi="Times New Roman" w:eastAsia="方正仿宋_GBK" w:cs="Times New Roman"/>
          <w:b/>
          <w:bCs/>
          <w:color w:val="auto"/>
          <w:sz w:val="28"/>
          <w:szCs w:val="28"/>
        </w:rPr>
      </w:pPr>
      <w:r>
        <w:rPr>
          <w:rFonts w:hint="default" w:ascii="Times New Roman" w:hAnsi="Times New Roman" w:eastAsia="方正仿宋_GBK" w:cs="Times New Roman"/>
          <w:b/>
          <w:bCs/>
          <w:color w:val="auto"/>
          <w:sz w:val="28"/>
          <w:szCs w:val="28"/>
        </w:rPr>
        <w:t>A．主题设计方案、主题造型</w:t>
      </w:r>
      <w:r>
        <w:rPr>
          <w:rFonts w:hint="eastAsia" w:hAnsi="Times New Roman" w:eastAsia="方正仿宋_GBK" w:cs="Times New Roman"/>
          <w:b/>
          <w:bCs/>
          <w:color w:val="auto"/>
          <w:sz w:val="28"/>
          <w:szCs w:val="28"/>
          <w:lang w:eastAsia="zh-CN"/>
        </w:rPr>
        <w:t>、主题答辩</w:t>
      </w:r>
      <w:r>
        <w:rPr>
          <w:rFonts w:hint="default" w:ascii="Times New Roman" w:hAnsi="Times New Roman" w:eastAsia="方正仿宋_GBK" w:cs="Times New Roman"/>
          <w:b/>
          <w:bCs/>
          <w:color w:val="auto"/>
          <w:sz w:val="28"/>
          <w:szCs w:val="28"/>
        </w:rPr>
        <w:t>评分标准（</w:t>
      </w:r>
      <w:r>
        <w:rPr>
          <w:rFonts w:hint="eastAsia" w:hAnsi="Times New Roman" w:eastAsia="方正仿宋_GBK" w:cs="Times New Roman"/>
          <w:b/>
          <w:bCs/>
          <w:color w:val="auto"/>
          <w:sz w:val="28"/>
          <w:szCs w:val="28"/>
          <w:lang w:val="en-US" w:eastAsia="zh-CN"/>
        </w:rPr>
        <w:t>25</w:t>
      </w:r>
      <w:r>
        <w:rPr>
          <w:rFonts w:hint="default" w:ascii="Times New Roman" w:hAnsi="Times New Roman" w:eastAsia="方正仿宋_GBK" w:cs="Times New Roman"/>
          <w:b/>
          <w:bCs/>
          <w:color w:val="auto"/>
          <w:sz w:val="28"/>
          <w:szCs w:val="28"/>
        </w:rPr>
        <w:t>分）</w:t>
      </w:r>
    </w:p>
    <w:tbl>
      <w:tblPr>
        <w:tblStyle w:val="9"/>
        <w:tblpPr w:leftFromText="180" w:rightFromText="180" w:vertAnchor="text" w:horzAnchor="margin" w:tblpX="1" w:tblpY="104"/>
        <w:tblW w:w="8998"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53"/>
        <w:gridCol w:w="854"/>
        <w:gridCol w:w="6046"/>
        <w:gridCol w:w="735"/>
        <w:gridCol w:w="710"/>
      </w:tblGrid>
      <w:tr w14:paraId="74E7EB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55" w:hRule="atLeast"/>
        </w:trPr>
        <w:tc>
          <w:tcPr>
            <w:tcW w:w="653" w:type="dxa"/>
            <w:noWrap/>
            <w:vAlign w:val="center"/>
          </w:tcPr>
          <w:p w14:paraId="44007ADE">
            <w:pPr>
              <w:jc w:val="center"/>
              <w:rPr>
                <w:rFonts w:hint="default" w:ascii="Times New Roman" w:hAnsi="Times New Roman" w:eastAsia="方正仿宋_GBK" w:cs="Times New Roman"/>
                <w:b/>
                <w:bCs/>
                <w:sz w:val="21"/>
                <w:szCs w:val="21"/>
                <w:lang w:val="en-US" w:eastAsia="zh-CN"/>
              </w:rPr>
            </w:pPr>
            <w:r>
              <w:rPr>
                <w:rFonts w:hint="default" w:ascii="Times New Roman" w:hAnsi="Times New Roman" w:eastAsia="方正仿宋_GBK" w:cs="Times New Roman"/>
                <w:b/>
                <w:bCs/>
                <w:sz w:val="21"/>
                <w:szCs w:val="21"/>
                <w:lang w:val="en-US" w:eastAsia="zh-CN"/>
              </w:rPr>
              <w:t>序号</w:t>
            </w:r>
          </w:p>
        </w:tc>
        <w:tc>
          <w:tcPr>
            <w:tcW w:w="854" w:type="dxa"/>
            <w:noWrap/>
            <w:vAlign w:val="center"/>
          </w:tcPr>
          <w:p w14:paraId="657969A5">
            <w:pPr>
              <w:jc w:val="center"/>
              <w:rPr>
                <w:rFonts w:hint="default" w:ascii="Times New Roman" w:hAnsi="Times New Roman" w:eastAsia="方正仿宋_GBK" w:cs="Times New Roman"/>
                <w:b/>
                <w:bCs/>
                <w:sz w:val="21"/>
                <w:szCs w:val="21"/>
              </w:rPr>
            </w:pPr>
            <w:r>
              <w:rPr>
                <w:rFonts w:hint="default" w:ascii="Times New Roman" w:hAnsi="Times New Roman" w:eastAsia="方正仿宋_GBK" w:cs="Times New Roman"/>
                <w:b/>
                <w:bCs/>
                <w:sz w:val="21"/>
                <w:szCs w:val="21"/>
              </w:rPr>
              <w:t>M=测量</w:t>
            </w:r>
          </w:p>
          <w:p w14:paraId="536222BC">
            <w:pPr>
              <w:jc w:val="center"/>
              <w:rPr>
                <w:rFonts w:hint="default" w:ascii="Times New Roman" w:hAnsi="Times New Roman" w:eastAsia="方正仿宋_GBK" w:cs="Times New Roman"/>
                <w:b/>
                <w:bCs/>
                <w:sz w:val="21"/>
                <w:szCs w:val="21"/>
                <w:lang w:val="en-US" w:eastAsia="zh-CN"/>
              </w:rPr>
            </w:pPr>
            <w:r>
              <w:rPr>
                <w:rFonts w:hint="default" w:ascii="Times New Roman" w:hAnsi="Times New Roman" w:eastAsia="方正仿宋_GBK" w:cs="Times New Roman"/>
                <w:b/>
                <w:bCs/>
                <w:sz w:val="21"/>
                <w:szCs w:val="21"/>
              </w:rPr>
              <w:t>J=评判</w:t>
            </w:r>
          </w:p>
        </w:tc>
        <w:tc>
          <w:tcPr>
            <w:tcW w:w="6046" w:type="dxa"/>
            <w:noWrap/>
            <w:vAlign w:val="center"/>
          </w:tcPr>
          <w:p w14:paraId="48E311A5">
            <w:pPr>
              <w:jc w:val="center"/>
              <w:rPr>
                <w:rFonts w:hint="eastAsia" w:ascii="Times New Roman" w:hAnsi="Times New Roman" w:eastAsia="方正仿宋_GBK" w:cs="Times New Roman"/>
                <w:b/>
                <w:bCs/>
                <w:sz w:val="21"/>
                <w:szCs w:val="21"/>
                <w:lang w:eastAsia="zh-CN"/>
              </w:rPr>
            </w:pPr>
            <w:r>
              <w:rPr>
                <w:rFonts w:hint="eastAsia" w:hAnsi="Times New Roman" w:eastAsia="方正仿宋_GBK" w:cs="Times New Roman"/>
                <w:b/>
                <w:bCs/>
                <w:sz w:val="21"/>
                <w:szCs w:val="21"/>
                <w:lang w:eastAsia="zh-CN"/>
              </w:rPr>
              <w:t>评分项描述</w:t>
            </w:r>
          </w:p>
        </w:tc>
        <w:tc>
          <w:tcPr>
            <w:tcW w:w="735" w:type="dxa"/>
            <w:noWrap/>
            <w:vAlign w:val="center"/>
          </w:tcPr>
          <w:p w14:paraId="1E68611F">
            <w:pPr>
              <w:jc w:val="center"/>
              <w:rPr>
                <w:rFonts w:hint="default" w:ascii="Times New Roman" w:hAnsi="Times New Roman" w:eastAsia="方正仿宋_GBK" w:cs="Times New Roman"/>
                <w:b/>
                <w:bCs/>
                <w:sz w:val="21"/>
                <w:szCs w:val="21"/>
                <w:lang w:val="en-US" w:eastAsia="zh-CN"/>
              </w:rPr>
            </w:pPr>
            <w:r>
              <w:rPr>
                <w:rFonts w:hint="eastAsia" w:hAnsi="Times New Roman" w:eastAsia="方正仿宋_GBK" w:cs="Times New Roman"/>
                <w:b/>
                <w:bCs/>
                <w:sz w:val="21"/>
                <w:szCs w:val="21"/>
                <w:lang w:val="en-US" w:eastAsia="zh-CN"/>
              </w:rPr>
              <w:t>分值</w:t>
            </w:r>
          </w:p>
        </w:tc>
        <w:tc>
          <w:tcPr>
            <w:tcW w:w="710" w:type="dxa"/>
            <w:noWrap/>
            <w:vAlign w:val="center"/>
          </w:tcPr>
          <w:p w14:paraId="76DB443B">
            <w:pPr>
              <w:rPr>
                <w:rFonts w:hint="default" w:ascii="Times New Roman" w:hAnsi="Times New Roman" w:eastAsia="方正仿宋_GBK" w:cs="Times New Roman"/>
                <w:b/>
                <w:bCs/>
                <w:sz w:val="21"/>
                <w:szCs w:val="21"/>
                <w:lang w:val="en-US" w:eastAsia="zh-CN"/>
              </w:rPr>
            </w:pPr>
            <w:r>
              <w:rPr>
                <w:rFonts w:hint="default" w:ascii="Times New Roman" w:hAnsi="Times New Roman" w:eastAsia="方正仿宋_GBK" w:cs="Times New Roman"/>
                <w:b/>
                <w:bCs/>
                <w:sz w:val="21"/>
                <w:szCs w:val="21"/>
                <w:lang w:val="en-US" w:eastAsia="zh-CN"/>
              </w:rPr>
              <w:t>评分</w:t>
            </w:r>
          </w:p>
        </w:tc>
      </w:tr>
      <w:tr w14:paraId="3A66B3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noWrap/>
            <w:vAlign w:val="center"/>
          </w:tcPr>
          <w:p w14:paraId="4DC82250">
            <w:pPr>
              <w:jc w:val="center"/>
              <w:rPr>
                <w:rFonts w:hint="default" w:ascii="Times New Roman" w:hAnsi="Times New Roman" w:eastAsia="方正仿宋_GBK" w:cs="Times New Roman"/>
                <w:sz w:val="21"/>
                <w:szCs w:val="21"/>
              </w:rPr>
            </w:pPr>
          </w:p>
        </w:tc>
        <w:tc>
          <w:tcPr>
            <w:tcW w:w="854" w:type="dxa"/>
            <w:noWrap/>
            <w:vAlign w:val="center"/>
          </w:tcPr>
          <w:p w14:paraId="43DDCA6F">
            <w:pPr>
              <w:jc w:val="center"/>
              <w:rPr>
                <w:rFonts w:hint="default" w:ascii="Times New Roman" w:hAnsi="Times New Roman" w:eastAsia="方正仿宋_GBK" w:cs="Times New Roman"/>
                <w:sz w:val="21"/>
                <w:szCs w:val="21"/>
              </w:rPr>
            </w:pPr>
          </w:p>
        </w:tc>
        <w:tc>
          <w:tcPr>
            <w:tcW w:w="6046" w:type="dxa"/>
            <w:noWrap/>
            <w:vAlign w:val="center"/>
          </w:tcPr>
          <w:p w14:paraId="016D8AE6">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b/>
                <w:bCs/>
                <w:sz w:val="21"/>
                <w:szCs w:val="21"/>
              </w:rPr>
              <w:t>主题设计方案（</w:t>
            </w:r>
            <w:r>
              <w:rPr>
                <w:rFonts w:hint="default" w:ascii="Times New Roman" w:hAnsi="Times New Roman" w:eastAsia="方正仿宋_GBK" w:cs="Times New Roman"/>
                <w:b/>
                <w:bCs/>
                <w:sz w:val="21"/>
                <w:szCs w:val="21"/>
                <w:lang w:val="en-US" w:eastAsia="zh-CN"/>
              </w:rPr>
              <w:t>10</w:t>
            </w:r>
            <w:r>
              <w:rPr>
                <w:rFonts w:hint="default" w:ascii="Times New Roman" w:hAnsi="Times New Roman" w:eastAsia="方正仿宋_GBK" w:cs="Times New Roman"/>
                <w:b/>
                <w:bCs/>
                <w:sz w:val="21"/>
                <w:szCs w:val="21"/>
              </w:rPr>
              <w:t>分）</w:t>
            </w:r>
          </w:p>
        </w:tc>
        <w:tc>
          <w:tcPr>
            <w:tcW w:w="735" w:type="dxa"/>
            <w:noWrap/>
            <w:vAlign w:val="center"/>
          </w:tcPr>
          <w:p w14:paraId="6575844E">
            <w:pPr>
              <w:jc w:val="center"/>
              <w:rPr>
                <w:rFonts w:hint="default" w:ascii="Times New Roman" w:hAnsi="Times New Roman" w:eastAsia="方正仿宋_GBK" w:cs="Times New Roman"/>
                <w:sz w:val="21"/>
                <w:szCs w:val="21"/>
                <w:lang w:val="en-US" w:eastAsia="zh-CN"/>
              </w:rPr>
            </w:pPr>
          </w:p>
        </w:tc>
        <w:tc>
          <w:tcPr>
            <w:tcW w:w="710" w:type="dxa"/>
            <w:noWrap/>
            <w:vAlign w:val="center"/>
          </w:tcPr>
          <w:p w14:paraId="4A3AD466">
            <w:pPr>
              <w:jc w:val="center"/>
              <w:rPr>
                <w:rFonts w:hint="default" w:ascii="Times New Roman" w:hAnsi="Times New Roman" w:eastAsia="方正仿宋_GBK" w:cs="Times New Roman"/>
                <w:sz w:val="21"/>
                <w:szCs w:val="21"/>
              </w:rPr>
            </w:pPr>
          </w:p>
        </w:tc>
      </w:tr>
      <w:tr w14:paraId="10F341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restart"/>
            <w:noWrap/>
            <w:vAlign w:val="center"/>
          </w:tcPr>
          <w:p w14:paraId="403A60E2">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A1</w:t>
            </w:r>
          </w:p>
        </w:tc>
        <w:tc>
          <w:tcPr>
            <w:tcW w:w="854" w:type="dxa"/>
            <w:noWrap/>
            <w:vAlign w:val="center"/>
          </w:tcPr>
          <w:p w14:paraId="2BA43172">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369F4E1E">
            <w:pPr>
              <w:jc w:val="left"/>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主题明确、</w:t>
            </w:r>
            <w:r>
              <w:rPr>
                <w:rFonts w:hint="default" w:ascii="Times New Roman" w:hAnsi="Times New Roman" w:eastAsia="方正仿宋_GBK" w:cs="Times New Roman"/>
                <w:sz w:val="21"/>
                <w:szCs w:val="21"/>
                <w:lang w:val="en-US" w:eastAsia="zh-CN"/>
              </w:rPr>
              <w:t>可推广使用、</w:t>
            </w:r>
            <w:r>
              <w:rPr>
                <w:rFonts w:hint="default" w:ascii="Times New Roman" w:hAnsi="Times New Roman" w:eastAsia="方正仿宋_GBK" w:cs="Times New Roman"/>
                <w:sz w:val="21"/>
                <w:szCs w:val="21"/>
                <w:lang w:val="en-US"/>
              </w:rPr>
              <w:t>主色调清晰</w:t>
            </w:r>
            <w:r>
              <w:rPr>
                <w:rFonts w:hint="default" w:ascii="Times New Roman" w:hAnsi="Times New Roman" w:eastAsia="方正仿宋_GBK" w:cs="Times New Roman"/>
                <w:sz w:val="21"/>
                <w:szCs w:val="21"/>
                <w:lang w:val="en-US" w:eastAsia="zh-CN"/>
              </w:rPr>
              <w:t>、</w:t>
            </w:r>
            <w:r>
              <w:rPr>
                <w:rFonts w:hint="default" w:ascii="Times New Roman" w:hAnsi="Times New Roman" w:eastAsia="方正仿宋_GBK" w:cs="Times New Roman"/>
                <w:sz w:val="21"/>
                <w:szCs w:val="21"/>
                <w:lang w:val="en-US"/>
              </w:rPr>
              <w:t>基本元素清楚</w:t>
            </w:r>
          </w:p>
        </w:tc>
        <w:tc>
          <w:tcPr>
            <w:tcW w:w="735" w:type="dxa"/>
            <w:noWrap/>
            <w:vAlign w:val="center"/>
          </w:tcPr>
          <w:p w14:paraId="7F5AD28D">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2</w:t>
            </w:r>
          </w:p>
        </w:tc>
        <w:tc>
          <w:tcPr>
            <w:tcW w:w="710" w:type="dxa"/>
            <w:noWrap/>
            <w:vAlign w:val="center"/>
          </w:tcPr>
          <w:p w14:paraId="32FEE098">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0A1480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7DB767A6">
            <w:pPr>
              <w:jc w:val="center"/>
              <w:rPr>
                <w:rFonts w:hint="default" w:ascii="Times New Roman" w:hAnsi="Times New Roman" w:eastAsia="方正仿宋_GBK" w:cs="Times New Roman"/>
                <w:sz w:val="21"/>
                <w:szCs w:val="21"/>
              </w:rPr>
            </w:pPr>
          </w:p>
        </w:tc>
        <w:tc>
          <w:tcPr>
            <w:tcW w:w="854" w:type="dxa"/>
            <w:noWrap/>
            <w:vAlign w:val="center"/>
          </w:tcPr>
          <w:p w14:paraId="084AE6DF">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0BB760D7">
            <w:pPr>
              <w:jc w:val="left"/>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lang w:val="en-US"/>
              </w:rPr>
              <w:t>布草、</w:t>
            </w:r>
            <w:r>
              <w:rPr>
                <w:rFonts w:hint="default" w:ascii="Times New Roman" w:hAnsi="Times New Roman" w:eastAsia="方正仿宋_GBK" w:cs="Times New Roman"/>
                <w:sz w:val="21"/>
                <w:szCs w:val="21"/>
              </w:rPr>
              <w:t>餐具、</w:t>
            </w:r>
            <w:r>
              <w:rPr>
                <w:rFonts w:hint="default" w:ascii="Times New Roman" w:hAnsi="Times New Roman" w:eastAsia="方正仿宋_GBK" w:cs="Times New Roman"/>
                <w:sz w:val="21"/>
                <w:szCs w:val="21"/>
                <w:lang w:val="en-US"/>
              </w:rPr>
              <w:t>酒</w:t>
            </w:r>
            <w:r>
              <w:rPr>
                <w:rFonts w:hint="default" w:ascii="Times New Roman" w:hAnsi="Times New Roman" w:eastAsia="方正仿宋_GBK" w:cs="Times New Roman"/>
                <w:sz w:val="21"/>
                <w:szCs w:val="21"/>
              </w:rPr>
              <w:t>具及其他用品</w:t>
            </w:r>
            <w:r>
              <w:rPr>
                <w:rFonts w:hint="default" w:ascii="Times New Roman" w:hAnsi="Times New Roman" w:eastAsia="方正仿宋_GBK" w:cs="Times New Roman"/>
                <w:sz w:val="21"/>
                <w:szCs w:val="21"/>
                <w:lang w:val="en-US"/>
              </w:rPr>
              <w:t>符合主题设计</w:t>
            </w:r>
          </w:p>
        </w:tc>
        <w:tc>
          <w:tcPr>
            <w:tcW w:w="735" w:type="dxa"/>
            <w:noWrap/>
            <w:vAlign w:val="center"/>
          </w:tcPr>
          <w:p w14:paraId="6F60460A">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2</w:t>
            </w:r>
          </w:p>
        </w:tc>
        <w:tc>
          <w:tcPr>
            <w:tcW w:w="710" w:type="dxa"/>
            <w:noWrap/>
            <w:vAlign w:val="center"/>
          </w:tcPr>
          <w:p w14:paraId="3066E10F">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3A55E6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1EBBA250">
            <w:pPr>
              <w:jc w:val="center"/>
              <w:rPr>
                <w:rFonts w:hint="default" w:ascii="Times New Roman" w:hAnsi="Times New Roman" w:eastAsia="方正仿宋_GBK" w:cs="Times New Roman"/>
                <w:sz w:val="21"/>
                <w:szCs w:val="21"/>
              </w:rPr>
            </w:pPr>
          </w:p>
        </w:tc>
        <w:tc>
          <w:tcPr>
            <w:tcW w:w="854" w:type="dxa"/>
            <w:noWrap/>
            <w:vAlign w:val="center"/>
          </w:tcPr>
          <w:p w14:paraId="5B68EA43">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60AE3A65">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菜单设计有标准、标明成本率</w:t>
            </w:r>
            <w:r>
              <w:rPr>
                <w:rFonts w:hint="default" w:ascii="Times New Roman" w:hAnsi="Times New Roman" w:eastAsia="方正仿宋_GBK" w:cs="Times New Roman"/>
                <w:sz w:val="21"/>
                <w:szCs w:val="21"/>
                <w:lang w:eastAsia="zh-CN"/>
              </w:rPr>
              <w:t>、</w:t>
            </w:r>
            <w:r>
              <w:rPr>
                <w:rFonts w:hint="default" w:ascii="Times New Roman" w:hAnsi="Times New Roman" w:eastAsia="方正仿宋_GBK" w:cs="Times New Roman"/>
                <w:sz w:val="21"/>
                <w:szCs w:val="21"/>
              </w:rPr>
              <w:t>营养搭配</w:t>
            </w:r>
            <w:r>
              <w:rPr>
                <w:rFonts w:hint="default" w:ascii="Times New Roman" w:hAnsi="Times New Roman" w:eastAsia="方正仿宋_GBK" w:cs="Times New Roman"/>
                <w:sz w:val="21"/>
                <w:szCs w:val="21"/>
                <w:lang w:val="en-US" w:eastAsia="zh-CN"/>
              </w:rPr>
              <w:t>合理</w:t>
            </w:r>
            <w:r>
              <w:rPr>
                <w:rFonts w:hint="default" w:ascii="Times New Roman" w:hAnsi="Times New Roman" w:eastAsia="方正仿宋_GBK" w:cs="Times New Roman"/>
                <w:sz w:val="21"/>
                <w:szCs w:val="21"/>
              </w:rPr>
              <w:t>，</w:t>
            </w:r>
            <w:r>
              <w:rPr>
                <w:rFonts w:hint="default" w:ascii="Times New Roman" w:hAnsi="Times New Roman" w:eastAsia="方正仿宋_GBK" w:cs="Times New Roman"/>
                <w:sz w:val="21"/>
                <w:szCs w:val="21"/>
                <w:lang w:val="en-US" w:eastAsia="zh-CN"/>
              </w:rPr>
              <w:t>能够</w:t>
            </w:r>
            <w:r>
              <w:rPr>
                <w:rFonts w:hint="default" w:ascii="Times New Roman" w:hAnsi="Times New Roman" w:eastAsia="方正仿宋_GBK" w:cs="Times New Roman"/>
                <w:sz w:val="21"/>
                <w:szCs w:val="21"/>
              </w:rPr>
              <w:t>体现风味特点</w:t>
            </w:r>
          </w:p>
        </w:tc>
        <w:tc>
          <w:tcPr>
            <w:tcW w:w="735" w:type="dxa"/>
            <w:noWrap/>
            <w:vAlign w:val="center"/>
          </w:tcPr>
          <w:p w14:paraId="072F9332">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1.5</w:t>
            </w:r>
          </w:p>
        </w:tc>
        <w:tc>
          <w:tcPr>
            <w:tcW w:w="710" w:type="dxa"/>
            <w:noWrap/>
            <w:vAlign w:val="center"/>
          </w:tcPr>
          <w:p w14:paraId="24E779C8">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102AB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501F2093">
            <w:pPr>
              <w:jc w:val="center"/>
              <w:rPr>
                <w:rFonts w:hint="default" w:ascii="Times New Roman" w:hAnsi="Times New Roman" w:eastAsia="方正仿宋_GBK" w:cs="Times New Roman"/>
                <w:sz w:val="21"/>
                <w:szCs w:val="21"/>
              </w:rPr>
            </w:pPr>
          </w:p>
        </w:tc>
        <w:tc>
          <w:tcPr>
            <w:tcW w:w="854" w:type="dxa"/>
            <w:noWrap/>
            <w:vAlign w:val="center"/>
          </w:tcPr>
          <w:p w14:paraId="15702E7A">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48E6E62C">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酒水安排，人员配置及分工要求，提倡使用公筷、公勺，双筷服务</w:t>
            </w:r>
          </w:p>
        </w:tc>
        <w:tc>
          <w:tcPr>
            <w:tcW w:w="735" w:type="dxa"/>
            <w:noWrap/>
            <w:vAlign w:val="center"/>
          </w:tcPr>
          <w:p w14:paraId="69185FE0">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lang w:val="en-US" w:eastAsia="zh-CN"/>
              </w:rPr>
              <w:t>0.</w:t>
            </w:r>
            <w:r>
              <w:rPr>
                <w:rFonts w:hint="default" w:ascii="Times New Roman" w:hAnsi="Times New Roman" w:eastAsia="方正仿宋_GBK" w:cs="Times New Roman"/>
                <w:sz w:val="21"/>
                <w:szCs w:val="21"/>
                <w:lang w:val="en-US"/>
              </w:rPr>
              <w:t>5</w:t>
            </w:r>
          </w:p>
        </w:tc>
        <w:tc>
          <w:tcPr>
            <w:tcW w:w="710" w:type="dxa"/>
            <w:noWrap/>
            <w:vAlign w:val="center"/>
          </w:tcPr>
          <w:p w14:paraId="35968762">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516FEE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6B514332">
            <w:pPr>
              <w:jc w:val="center"/>
              <w:rPr>
                <w:rFonts w:hint="default" w:ascii="Times New Roman" w:hAnsi="Times New Roman" w:eastAsia="方正仿宋_GBK" w:cs="Times New Roman"/>
                <w:sz w:val="21"/>
                <w:szCs w:val="21"/>
              </w:rPr>
            </w:pPr>
          </w:p>
        </w:tc>
        <w:tc>
          <w:tcPr>
            <w:tcW w:w="854" w:type="dxa"/>
            <w:noWrap/>
            <w:vAlign w:val="center"/>
          </w:tcPr>
          <w:p w14:paraId="31A0903C">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48FFC600">
            <w:pPr>
              <w:jc w:val="left"/>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宴会场地平面图</w:t>
            </w:r>
            <w:r>
              <w:rPr>
                <w:rFonts w:hint="default" w:ascii="Times New Roman" w:hAnsi="Times New Roman" w:eastAsia="方正仿宋_GBK" w:cs="Times New Roman"/>
                <w:sz w:val="21"/>
                <w:szCs w:val="21"/>
                <w:lang w:val="en-US"/>
              </w:rPr>
              <w:t>及桌次安排</w:t>
            </w:r>
          </w:p>
        </w:tc>
        <w:tc>
          <w:tcPr>
            <w:tcW w:w="735" w:type="dxa"/>
            <w:noWrap/>
            <w:vAlign w:val="center"/>
          </w:tcPr>
          <w:p w14:paraId="612ED177">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0.5</w:t>
            </w:r>
          </w:p>
        </w:tc>
        <w:tc>
          <w:tcPr>
            <w:tcW w:w="710" w:type="dxa"/>
            <w:noWrap/>
            <w:vAlign w:val="center"/>
          </w:tcPr>
          <w:p w14:paraId="75F4B6EA">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22D4F3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4C5496EE">
            <w:pPr>
              <w:jc w:val="center"/>
              <w:rPr>
                <w:rFonts w:hint="default" w:ascii="Times New Roman" w:hAnsi="Times New Roman" w:eastAsia="方正仿宋_GBK" w:cs="Times New Roman"/>
                <w:sz w:val="21"/>
                <w:szCs w:val="21"/>
              </w:rPr>
            </w:pPr>
          </w:p>
        </w:tc>
        <w:tc>
          <w:tcPr>
            <w:tcW w:w="854" w:type="dxa"/>
            <w:noWrap/>
            <w:vAlign w:val="center"/>
          </w:tcPr>
          <w:p w14:paraId="6DCD73A1">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17E60BD2">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段落清楚，不少于</w:t>
            </w:r>
            <w:r>
              <w:rPr>
                <w:rFonts w:hint="default" w:ascii="Times New Roman" w:hAnsi="Times New Roman" w:eastAsia="方正仿宋_GBK" w:cs="Times New Roman"/>
                <w:sz w:val="21"/>
                <w:szCs w:val="21"/>
                <w:lang w:val="en-US" w:eastAsia="zh-CN"/>
              </w:rPr>
              <w:t>10</w:t>
            </w:r>
            <w:r>
              <w:rPr>
                <w:rFonts w:hint="default" w:ascii="Times New Roman" w:hAnsi="Times New Roman" w:eastAsia="方正仿宋_GBK" w:cs="Times New Roman"/>
                <w:sz w:val="21"/>
                <w:szCs w:val="21"/>
              </w:rPr>
              <w:t>00字（使用A4纸）</w:t>
            </w:r>
          </w:p>
        </w:tc>
        <w:tc>
          <w:tcPr>
            <w:tcW w:w="735" w:type="dxa"/>
            <w:noWrap/>
            <w:vAlign w:val="center"/>
          </w:tcPr>
          <w:p w14:paraId="78E43E9F">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0.5</w:t>
            </w:r>
          </w:p>
        </w:tc>
        <w:tc>
          <w:tcPr>
            <w:tcW w:w="710" w:type="dxa"/>
            <w:noWrap/>
            <w:vAlign w:val="center"/>
          </w:tcPr>
          <w:p w14:paraId="3603E9F4">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79F52E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47635377">
            <w:pPr>
              <w:jc w:val="center"/>
              <w:rPr>
                <w:rFonts w:hint="default" w:ascii="Times New Roman" w:hAnsi="Times New Roman" w:eastAsia="方正仿宋_GBK" w:cs="Times New Roman"/>
                <w:sz w:val="21"/>
                <w:szCs w:val="21"/>
              </w:rPr>
            </w:pPr>
          </w:p>
        </w:tc>
        <w:tc>
          <w:tcPr>
            <w:tcW w:w="854" w:type="dxa"/>
            <w:noWrap/>
            <w:vAlign w:val="center"/>
          </w:tcPr>
          <w:p w14:paraId="0AF6934E">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J</w:t>
            </w:r>
          </w:p>
        </w:tc>
        <w:tc>
          <w:tcPr>
            <w:tcW w:w="6046" w:type="dxa"/>
            <w:noWrap/>
            <w:vAlign w:val="center"/>
          </w:tcPr>
          <w:p w14:paraId="5C67A96A">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3 创意说明书总体结构十分合理，层次十分清楚，逻辑十分严密</w:t>
            </w:r>
          </w:p>
          <w:p w14:paraId="6C11E799">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 创意说明书总体结构较合理，层次较清楚，逻辑较严密</w:t>
            </w:r>
          </w:p>
          <w:p w14:paraId="5BAB3DD9">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1 创意说明书结构欠合理，层次欠清楚，逻辑欠严密</w:t>
            </w:r>
          </w:p>
          <w:p w14:paraId="2104B4E5">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0 创意说明书结构较混乱，层次不清楚，逻辑不严密</w:t>
            </w:r>
          </w:p>
        </w:tc>
        <w:tc>
          <w:tcPr>
            <w:tcW w:w="735" w:type="dxa"/>
            <w:noWrap/>
            <w:vAlign w:val="center"/>
          </w:tcPr>
          <w:p w14:paraId="630AAE74">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3</w:t>
            </w:r>
          </w:p>
        </w:tc>
        <w:tc>
          <w:tcPr>
            <w:tcW w:w="710" w:type="dxa"/>
            <w:noWrap/>
            <w:vAlign w:val="center"/>
          </w:tcPr>
          <w:p w14:paraId="60CCF35E">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3</w:t>
            </w:r>
          </w:p>
          <w:p w14:paraId="6E3E2CCA">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w:t>
            </w:r>
          </w:p>
          <w:p w14:paraId="51709960">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p w14:paraId="767552CC">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w:t>
            </w:r>
          </w:p>
        </w:tc>
      </w:tr>
      <w:tr w14:paraId="502645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noWrap/>
            <w:vAlign w:val="center"/>
          </w:tcPr>
          <w:p w14:paraId="4DB522CB">
            <w:pPr>
              <w:jc w:val="center"/>
              <w:rPr>
                <w:rFonts w:hint="default" w:ascii="Times New Roman" w:hAnsi="Times New Roman" w:eastAsia="方正仿宋_GBK" w:cs="Times New Roman"/>
                <w:sz w:val="21"/>
                <w:szCs w:val="21"/>
              </w:rPr>
            </w:pPr>
          </w:p>
        </w:tc>
        <w:tc>
          <w:tcPr>
            <w:tcW w:w="854" w:type="dxa"/>
            <w:noWrap/>
            <w:vAlign w:val="center"/>
          </w:tcPr>
          <w:p w14:paraId="079DB14C">
            <w:pPr>
              <w:jc w:val="center"/>
              <w:rPr>
                <w:rFonts w:hint="default" w:ascii="Times New Roman" w:hAnsi="Times New Roman" w:eastAsia="方正仿宋_GBK" w:cs="Times New Roman"/>
                <w:sz w:val="21"/>
                <w:szCs w:val="21"/>
              </w:rPr>
            </w:pPr>
          </w:p>
        </w:tc>
        <w:tc>
          <w:tcPr>
            <w:tcW w:w="6046" w:type="dxa"/>
            <w:noWrap/>
            <w:vAlign w:val="center"/>
          </w:tcPr>
          <w:p w14:paraId="1390BFDA">
            <w:pPr>
              <w:jc w:val="center"/>
              <w:rPr>
                <w:rFonts w:hint="default" w:ascii="Times New Roman" w:hAnsi="Times New Roman" w:eastAsia="方正仿宋_GBK" w:cs="Times New Roman"/>
                <w:b/>
                <w:bCs/>
                <w:sz w:val="21"/>
                <w:szCs w:val="21"/>
              </w:rPr>
            </w:pPr>
            <w:r>
              <w:rPr>
                <w:rFonts w:hint="default" w:ascii="Times New Roman" w:hAnsi="Times New Roman" w:eastAsia="方正仿宋_GBK" w:cs="Times New Roman"/>
                <w:b/>
                <w:bCs/>
                <w:sz w:val="21"/>
                <w:szCs w:val="21"/>
              </w:rPr>
              <w:t>主题造型（</w:t>
            </w:r>
            <w:r>
              <w:rPr>
                <w:rFonts w:hint="default" w:ascii="Times New Roman" w:hAnsi="Times New Roman" w:eastAsia="方正仿宋_GBK" w:cs="Times New Roman"/>
                <w:b/>
                <w:bCs/>
                <w:sz w:val="21"/>
                <w:szCs w:val="21"/>
                <w:lang w:val="en-US" w:eastAsia="zh-CN"/>
              </w:rPr>
              <w:t>1</w:t>
            </w:r>
            <w:r>
              <w:rPr>
                <w:rFonts w:hint="default" w:ascii="Times New Roman" w:hAnsi="Times New Roman" w:eastAsia="方正仿宋_GBK" w:cs="Times New Roman"/>
                <w:b/>
                <w:bCs/>
                <w:sz w:val="21"/>
                <w:szCs w:val="21"/>
              </w:rPr>
              <w:t>0分）</w:t>
            </w:r>
          </w:p>
        </w:tc>
        <w:tc>
          <w:tcPr>
            <w:tcW w:w="735" w:type="dxa"/>
            <w:noWrap/>
            <w:vAlign w:val="center"/>
          </w:tcPr>
          <w:p w14:paraId="5D887A80">
            <w:pPr>
              <w:jc w:val="center"/>
              <w:rPr>
                <w:rFonts w:hint="eastAsia" w:ascii="Times New Roman" w:hAnsi="Times New Roman" w:eastAsia="方正仿宋_GBK" w:cs="Times New Roman"/>
                <w:b/>
                <w:bCs/>
                <w:sz w:val="21"/>
                <w:szCs w:val="21"/>
                <w:lang w:eastAsia="zh-CN"/>
              </w:rPr>
            </w:pPr>
          </w:p>
        </w:tc>
        <w:tc>
          <w:tcPr>
            <w:tcW w:w="710" w:type="dxa"/>
            <w:noWrap/>
            <w:vAlign w:val="center"/>
          </w:tcPr>
          <w:p w14:paraId="753D87D2">
            <w:pPr>
              <w:jc w:val="center"/>
              <w:rPr>
                <w:rFonts w:hint="default" w:ascii="Times New Roman" w:hAnsi="Times New Roman" w:eastAsia="方正仿宋_GBK" w:cs="Times New Roman"/>
                <w:b/>
                <w:bCs/>
                <w:sz w:val="21"/>
                <w:szCs w:val="21"/>
              </w:rPr>
            </w:pPr>
          </w:p>
        </w:tc>
      </w:tr>
      <w:tr w14:paraId="1A2565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restart"/>
            <w:noWrap/>
            <w:vAlign w:val="center"/>
          </w:tcPr>
          <w:p w14:paraId="3EEE3DBB">
            <w:pPr>
              <w:jc w:val="center"/>
              <w:rPr>
                <w:rFonts w:hint="eastAsia" w:hAnsi="Times New Roman" w:eastAsia="方正仿宋_GBK" w:cs="Times New Roman"/>
                <w:sz w:val="21"/>
                <w:szCs w:val="21"/>
                <w:lang w:val="en-US" w:eastAsia="zh-CN"/>
              </w:rPr>
            </w:pPr>
          </w:p>
          <w:p w14:paraId="31615B54">
            <w:pPr>
              <w:jc w:val="center"/>
              <w:rPr>
                <w:rFonts w:hint="eastAsia" w:hAnsi="Times New Roman" w:eastAsia="方正仿宋_GBK" w:cs="Times New Roman"/>
                <w:sz w:val="21"/>
                <w:szCs w:val="21"/>
                <w:lang w:val="en-US" w:eastAsia="zh-CN"/>
              </w:rPr>
            </w:pPr>
          </w:p>
          <w:p w14:paraId="42743180">
            <w:pPr>
              <w:jc w:val="center"/>
              <w:rPr>
                <w:rFonts w:hint="eastAsia" w:hAnsi="Times New Roman" w:eastAsia="方正仿宋_GBK" w:cs="Times New Roman"/>
                <w:sz w:val="21"/>
                <w:szCs w:val="21"/>
                <w:lang w:val="en-US" w:eastAsia="zh-CN"/>
              </w:rPr>
            </w:pPr>
          </w:p>
          <w:p w14:paraId="6D50B0C6">
            <w:pPr>
              <w:jc w:val="center"/>
              <w:rPr>
                <w:rFonts w:hint="eastAsia" w:hAnsi="Times New Roman" w:eastAsia="方正仿宋_GBK" w:cs="Times New Roman"/>
                <w:sz w:val="21"/>
                <w:szCs w:val="21"/>
                <w:lang w:val="en-US" w:eastAsia="zh-CN"/>
              </w:rPr>
            </w:pPr>
          </w:p>
          <w:p w14:paraId="235BF3A6">
            <w:pPr>
              <w:jc w:val="center"/>
              <w:rPr>
                <w:rFonts w:hint="eastAsia" w:hAnsi="Times New Roman" w:eastAsia="方正仿宋_GBK" w:cs="Times New Roman"/>
                <w:sz w:val="21"/>
                <w:szCs w:val="21"/>
                <w:lang w:val="en-US" w:eastAsia="zh-CN"/>
              </w:rPr>
            </w:pPr>
          </w:p>
          <w:p w14:paraId="70C8D7CF">
            <w:pPr>
              <w:jc w:val="center"/>
              <w:rPr>
                <w:rFonts w:hint="eastAsia" w:hAnsi="Times New Roman" w:eastAsia="方正仿宋_GBK" w:cs="Times New Roman"/>
                <w:sz w:val="21"/>
                <w:szCs w:val="21"/>
                <w:lang w:val="en-US" w:eastAsia="zh-CN"/>
              </w:rPr>
            </w:pPr>
          </w:p>
          <w:p w14:paraId="6E875774">
            <w:pPr>
              <w:jc w:val="center"/>
              <w:rPr>
                <w:rFonts w:hint="eastAsia" w:hAnsi="Times New Roman" w:eastAsia="方正仿宋_GBK" w:cs="Times New Roman"/>
                <w:sz w:val="21"/>
                <w:szCs w:val="21"/>
                <w:lang w:val="en-US" w:eastAsia="zh-CN"/>
              </w:rPr>
            </w:pPr>
          </w:p>
          <w:p w14:paraId="6DA966FA">
            <w:pPr>
              <w:jc w:val="center"/>
              <w:rPr>
                <w:rFonts w:hint="eastAsia" w:hAnsi="Times New Roman" w:eastAsia="方正仿宋_GBK" w:cs="Times New Roman"/>
                <w:sz w:val="21"/>
                <w:szCs w:val="21"/>
                <w:lang w:val="en-US" w:eastAsia="zh-CN"/>
              </w:rPr>
            </w:pPr>
          </w:p>
          <w:p w14:paraId="47F5A7D6">
            <w:pPr>
              <w:jc w:val="center"/>
              <w:rPr>
                <w:rFonts w:hint="eastAsia" w:hAnsi="Times New Roman" w:eastAsia="方正仿宋_GBK" w:cs="Times New Roman"/>
                <w:sz w:val="21"/>
                <w:szCs w:val="21"/>
                <w:lang w:val="en-US" w:eastAsia="zh-CN"/>
              </w:rPr>
            </w:pPr>
          </w:p>
          <w:p w14:paraId="5521FD7B">
            <w:pPr>
              <w:jc w:val="center"/>
              <w:rPr>
                <w:rFonts w:hint="eastAsia" w:hAnsi="Times New Roman" w:eastAsia="方正仿宋_GBK" w:cs="Times New Roman"/>
                <w:sz w:val="21"/>
                <w:szCs w:val="21"/>
                <w:lang w:val="en-US" w:eastAsia="zh-CN"/>
              </w:rPr>
            </w:pPr>
          </w:p>
          <w:p w14:paraId="72B6B81C">
            <w:pPr>
              <w:jc w:val="center"/>
              <w:rPr>
                <w:rFonts w:hint="eastAsia" w:hAnsi="Times New Roman" w:eastAsia="方正仿宋_GBK" w:cs="Times New Roman"/>
                <w:sz w:val="21"/>
                <w:szCs w:val="21"/>
                <w:lang w:val="en-US" w:eastAsia="zh-CN"/>
              </w:rPr>
            </w:pPr>
          </w:p>
          <w:p w14:paraId="4B5FA7E4">
            <w:pPr>
              <w:jc w:val="center"/>
              <w:rPr>
                <w:rFonts w:hint="default" w:ascii="Times New Roman" w:hAnsi="Times New Roman" w:eastAsia="方正仿宋_GBK" w:cs="Times New Roman"/>
                <w:sz w:val="21"/>
                <w:szCs w:val="21"/>
                <w:lang w:val="en-US" w:eastAsia="zh-CN"/>
              </w:rPr>
            </w:pPr>
            <w:r>
              <w:rPr>
                <w:rFonts w:hint="eastAsia" w:hAnsi="Times New Roman" w:eastAsia="方正仿宋_GBK" w:cs="Times New Roman"/>
                <w:sz w:val="21"/>
                <w:szCs w:val="21"/>
                <w:lang w:val="en-US" w:eastAsia="zh-CN"/>
              </w:rPr>
              <w:t>A2</w:t>
            </w:r>
          </w:p>
        </w:tc>
        <w:tc>
          <w:tcPr>
            <w:tcW w:w="854" w:type="dxa"/>
            <w:noWrap/>
            <w:vAlign w:val="center"/>
          </w:tcPr>
          <w:p w14:paraId="45C366BD">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7966A60D">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创意和命题相符，主题突出，有新意，简约悦目</w:t>
            </w:r>
          </w:p>
        </w:tc>
        <w:tc>
          <w:tcPr>
            <w:tcW w:w="735" w:type="dxa"/>
            <w:noWrap/>
            <w:vAlign w:val="center"/>
          </w:tcPr>
          <w:p w14:paraId="6E4A932D">
            <w:pPr>
              <w:jc w:val="center"/>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sz w:val="21"/>
                <w:szCs w:val="21"/>
                <w:lang w:val="en-US" w:eastAsia="zh-CN"/>
              </w:rPr>
              <w:t>2</w:t>
            </w:r>
          </w:p>
        </w:tc>
        <w:tc>
          <w:tcPr>
            <w:tcW w:w="710" w:type="dxa"/>
            <w:noWrap/>
            <w:vAlign w:val="center"/>
          </w:tcPr>
          <w:p w14:paraId="1E954B60">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Y|N</w:t>
            </w:r>
          </w:p>
        </w:tc>
      </w:tr>
      <w:tr w14:paraId="4FBA4F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3EAAE006">
            <w:pPr>
              <w:jc w:val="center"/>
              <w:rPr>
                <w:rFonts w:hint="default" w:ascii="Times New Roman" w:hAnsi="Times New Roman" w:eastAsia="方正仿宋_GBK" w:cs="Times New Roman"/>
                <w:sz w:val="21"/>
                <w:szCs w:val="21"/>
              </w:rPr>
            </w:pPr>
          </w:p>
        </w:tc>
        <w:tc>
          <w:tcPr>
            <w:tcW w:w="854" w:type="dxa"/>
            <w:noWrap/>
            <w:vAlign w:val="center"/>
          </w:tcPr>
          <w:p w14:paraId="61CE522A">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2F90BF41">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造型选材搭配适当，选材避开忌讳，装饰物不宜过多</w:t>
            </w:r>
          </w:p>
        </w:tc>
        <w:tc>
          <w:tcPr>
            <w:tcW w:w="735" w:type="dxa"/>
            <w:noWrap/>
            <w:vAlign w:val="center"/>
          </w:tcPr>
          <w:p w14:paraId="4DBEE027">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lang w:val="en-US" w:eastAsia="zh-CN"/>
              </w:rPr>
              <w:t>0.</w:t>
            </w:r>
            <w:r>
              <w:rPr>
                <w:rFonts w:hint="default" w:ascii="Times New Roman" w:hAnsi="Times New Roman" w:eastAsia="方正仿宋_GBK" w:cs="Times New Roman"/>
                <w:sz w:val="21"/>
                <w:szCs w:val="21"/>
                <w:lang w:val="en-US"/>
              </w:rPr>
              <w:t>5</w:t>
            </w:r>
          </w:p>
        </w:tc>
        <w:tc>
          <w:tcPr>
            <w:tcW w:w="710" w:type="dxa"/>
            <w:noWrap/>
            <w:vAlign w:val="center"/>
          </w:tcPr>
          <w:p w14:paraId="1D828AFA">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658F40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8" w:hRule="atLeast"/>
        </w:trPr>
        <w:tc>
          <w:tcPr>
            <w:tcW w:w="653" w:type="dxa"/>
            <w:vMerge w:val="continue"/>
            <w:noWrap/>
            <w:vAlign w:val="center"/>
          </w:tcPr>
          <w:p w14:paraId="38339252">
            <w:pPr>
              <w:jc w:val="center"/>
              <w:rPr>
                <w:rFonts w:hint="default" w:ascii="Times New Roman" w:hAnsi="Times New Roman" w:eastAsia="方正仿宋_GBK" w:cs="Times New Roman"/>
                <w:sz w:val="21"/>
                <w:szCs w:val="21"/>
              </w:rPr>
            </w:pPr>
          </w:p>
        </w:tc>
        <w:tc>
          <w:tcPr>
            <w:tcW w:w="854" w:type="dxa"/>
            <w:noWrap/>
            <w:vAlign w:val="center"/>
          </w:tcPr>
          <w:p w14:paraId="6EE40B33">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4C23A9A7">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色彩搭配合理悦目，实物与鲜花组合合理，层次清楚，错落有致，富有艺术感</w:t>
            </w:r>
          </w:p>
        </w:tc>
        <w:tc>
          <w:tcPr>
            <w:tcW w:w="735" w:type="dxa"/>
            <w:noWrap/>
            <w:vAlign w:val="center"/>
          </w:tcPr>
          <w:p w14:paraId="1D649845">
            <w:pPr>
              <w:jc w:val="center"/>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sz w:val="21"/>
                <w:szCs w:val="21"/>
                <w:lang w:val="en-US" w:eastAsia="zh-CN"/>
              </w:rPr>
              <w:t>2</w:t>
            </w:r>
          </w:p>
        </w:tc>
        <w:tc>
          <w:tcPr>
            <w:tcW w:w="710" w:type="dxa"/>
            <w:noWrap/>
            <w:vAlign w:val="center"/>
          </w:tcPr>
          <w:p w14:paraId="66AB4BD7">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1C2D03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8" w:hRule="atLeast"/>
        </w:trPr>
        <w:tc>
          <w:tcPr>
            <w:tcW w:w="653" w:type="dxa"/>
            <w:vMerge w:val="continue"/>
            <w:noWrap/>
            <w:vAlign w:val="center"/>
          </w:tcPr>
          <w:p w14:paraId="44CB7F21">
            <w:pPr>
              <w:jc w:val="center"/>
              <w:rPr>
                <w:rFonts w:hint="default" w:ascii="Times New Roman" w:hAnsi="Times New Roman" w:eastAsia="方正仿宋_GBK" w:cs="Times New Roman"/>
                <w:sz w:val="21"/>
                <w:szCs w:val="21"/>
              </w:rPr>
            </w:pPr>
          </w:p>
        </w:tc>
        <w:tc>
          <w:tcPr>
            <w:tcW w:w="854" w:type="dxa"/>
            <w:noWrap/>
            <w:vAlign w:val="center"/>
          </w:tcPr>
          <w:p w14:paraId="71A73AC1">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6C83E97F">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技法娴熟，插件固定良好，如选用插花的花泥不外露，花器干净，花草无泥点；各种雕塑作品及工艺品拼摆适中，台面干净、整洁</w:t>
            </w:r>
          </w:p>
        </w:tc>
        <w:tc>
          <w:tcPr>
            <w:tcW w:w="735" w:type="dxa"/>
            <w:noWrap/>
            <w:vAlign w:val="center"/>
          </w:tcPr>
          <w:p w14:paraId="6217F7F8">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0.</w:t>
            </w:r>
            <w:r>
              <w:rPr>
                <w:rFonts w:hint="default" w:ascii="Times New Roman" w:hAnsi="Times New Roman" w:eastAsia="方正仿宋_GBK" w:cs="Times New Roman"/>
                <w:sz w:val="21"/>
                <w:szCs w:val="21"/>
              </w:rPr>
              <w:t>5</w:t>
            </w:r>
          </w:p>
        </w:tc>
        <w:tc>
          <w:tcPr>
            <w:tcW w:w="710" w:type="dxa"/>
            <w:noWrap/>
            <w:vAlign w:val="center"/>
          </w:tcPr>
          <w:p w14:paraId="4DE592E2">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769DF9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20777928">
            <w:pPr>
              <w:jc w:val="center"/>
              <w:rPr>
                <w:rFonts w:hint="default" w:ascii="Times New Roman" w:hAnsi="Times New Roman" w:eastAsia="方正仿宋_GBK" w:cs="Times New Roman"/>
                <w:sz w:val="21"/>
                <w:szCs w:val="21"/>
              </w:rPr>
            </w:pPr>
          </w:p>
        </w:tc>
        <w:tc>
          <w:tcPr>
            <w:tcW w:w="854" w:type="dxa"/>
            <w:noWrap/>
            <w:vAlign w:val="center"/>
          </w:tcPr>
          <w:p w14:paraId="71F98F62">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1BC89E85">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现场操作须有组装，摆放，修饰，调整，成型五个动作。</w:t>
            </w:r>
          </w:p>
        </w:tc>
        <w:tc>
          <w:tcPr>
            <w:tcW w:w="735" w:type="dxa"/>
            <w:noWrap/>
            <w:vAlign w:val="center"/>
          </w:tcPr>
          <w:p w14:paraId="03117E51">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0.5</w:t>
            </w:r>
          </w:p>
        </w:tc>
        <w:tc>
          <w:tcPr>
            <w:tcW w:w="710" w:type="dxa"/>
            <w:noWrap/>
            <w:vAlign w:val="center"/>
          </w:tcPr>
          <w:p w14:paraId="74FA7C34">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57252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6BCB7B71">
            <w:pPr>
              <w:jc w:val="center"/>
              <w:rPr>
                <w:rFonts w:hint="default" w:ascii="Times New Roman" w:hAnsi="Times New Roman" w:eastAsia="方正仿宋_GBK" w:cs="Times New Roman"/>
                <w:sz w:val="21"/>
                <w:szCs w:val="21"/>
              </w:rPr>
            </w:pPr>
          </w:p>
        </w:tc>
        <w:tc>
          <w:tcPr>
            <w:tcW w:w="854" w:type="dxa"/>
            <w:noWrap/>
            <w:vAlign w:val="center"/>
          </w:tcPr>
          <w:p w14:paraId="2F78FE3C">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6B91D582">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插花的种类</w:t>
            </w:r>
            <w:r>
              <w:rPr>
                <w:rFonts w:hint="default" w:ascii="Times New Roman" w:hAnsi="Times New Roman" w:eastAsia="方正仿宋_GBK" w:cs="Times New Roman"/>
                <w:sz w:val="21"/>
                <w:szCs w:val="21"/>
                <w:lang w:val="en-US"/>
              </w:rPr>
              <w:t>一般</w:t>
            </w:r>
            <w:r>
              <w:rPr>
                <w:rFonts w:hint="default" w:ascii="Times New Roman" w:hAnsi="Times New Roman" w:eastAsia="方正仿宋_GBK" w:cs="Times New Roman"/>
                <w:sz w:val="21"/>
                <w:szCs w:val="21"/>
              </w:rPr>
              <w:t>不超过 5种、</w:t>
            </w:r>
            <w:r>
              <w:rPr>
                <w:rFonts w:hint="default" w:ascii="Times New Roman" w:hAnsi="Times New Roman" w:eastAsia="方正仿宋_GBK" w:cs="Times New Roman"/>
                <w:sz w:val="21"/>
                <w:szCs w:val="21"/>
                <w:lang w:val="en-US"/>
              </w:rPr>
              <w:t>同类</w:t>
            </w:r>
            <w:r>
              <w:rPr>
                <w:rFonts w:hint="default" w:ascii="Times New Roman" w:hAnsi="Times New Roman" w:eastAsia="方正仿宋_GBK" w:cs="Times New Roman"/>
                <w:sz w:val="21"/>
                <w:szCs w:val="21"/>
              </w:rPr>
              <w:t>装饰物不超过 5个</w:t>
            </w:r>
          </w:p>
        </w:tc>
        <w:tc>
          <w:tcPr>
            <w:tcW w:w="735" w:type="dxa"/>
            <w:noWrap/>
            <w:vAlign w:val="center"/>
          </w:tcPr>
          <w:p w14:paraId="7DF1364D">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0.5</w:t>
            </w:r>
          </w:p>
        </w:tc>
        <w:tc>
          <w:tcPr>
            <w:tcW w:w="710" w:type="dxa"/>
            <w:noWrap/>
            <w:vAlign w:val="center"/>
          </w:tcPr>
          <w:p w14:paraId="6A0E3512">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259145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413374AB">
            <w:pPr>
              <w:jc w:val="center"/>
              <w:rPr>
                <w:rFonts w:hint="default" w:ascii="Times New Roman" w:hAnsi="Times New Roman" w:eastAsia="方正仿宋_GBK" w:cs="Times New Roman"/>
                <w:sz w:val="21"/>
                <w:szCs w:val="21"/>
              </w:rPr>
            </w:pPr>
          </w:p>
        </w:tc>
        <w:tc>
          <w:tcPr>
            <w:tcW w:w="854" w:type="dxa"/>
            <w:noWrap/>
            <w:vAlign w:val="center"/>
          </w:tcPr>
          <w:p w14:paraId="7E1FAB40">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2E707FF6">
            <w:pPr>
              <w:jc w:val="left"/>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主题造型高度不高于30CM，整体高低、</w:t>
            </w:r>
            <w:r>
              <w:rPr>
                <w:rFonts w:hint="default" w:ascii="Times New Roman" w:hAnsi="Times New Roman" w:eastAsia="方正仿宋_GBK" w:cs="Times New Roman"/>
                <w:sz w:val="21"/>
                <w:szCs w:val="21"/>
                <w:lang w:val="en-US"/>
              </w:rPr>
              <w:t>直径</w:t>
            </w:r>
            <w:r>
              <w:rPr>
                <w:rFonts w:hint="default" w:ascii="Times New Roman" w:hAnsi="Times New Roman" w:eastAsia="方正仿宋_GBK" w:cs="Times New Roman"/>
                <w:sz w:val="21"/>
                <w:szCs w:val="21"/>
              </w:rPr>
              <w:t>适宜</w:t>
            </w:r>
          </w:p>
        </w:tc>
        <w:tc>
          <w:tcPr>
            <w:tcW w:w="735" w:type="dxa"/>
            <w:noWrap/>
            <w:vAlign w:val="center"/>
          </w:tcPr>
          <w:p w14:paraId="3224D586">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0.5</w:t>
            </w:r>
          </w:p>
        </w:tc>
        <w:tc>
          <w:tcPr>
            <w:tcW w:w="710" w:type="dxa"/>
            <w:noWrap/>
            <w:vAlign w:val="center"/>
          </w:tcPr>
          <w:p w14:paraId="3A170681">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31CBB5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53" w:type="dxa"/>
            <w:vMerge w:val="continue"/>
            <w:noWrap/>
            <w:vAlign w:val="center"/>
          </w:tcPr>
          <w:p w14:paraId="463C420B">
            <w:pPr>
              <w:jc w:val="center"/>
              <w:rPr>
                <w:rFonts w:hint="default" w:ascii="Times New Roman" w:hAnsi="Times New Roman" w:eastAsia="方正仿宋_GBK" w:cs="Times New Roman"/>
                <w:sz w:val="21"/>
                <w:szCs w:val="21"/>
              </w:rPr>
            </w:pPr>
          </w:p>
        </w:tc>
        <w:tc>
          <w:tcPr>
            <w:tcW w:w="854" w:type="dxa"/>
            <w:noWrap/>
            <w:vAlign w:val="center"/>
          </w:tcPr>
          <w:p w14:paraId="2194EFC1">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M</w:t>
            </w:r>
          </w:p>
        </w:tc>
        <w:tc>
          <w:tcPr>
            <w:tcW w:w="6046" w:type="dxa"/>
            <w:noWrap/>
            <w:vAlign w:val="center"/>
          </w:tcPr>
          <w:p w14:paraId="0EA900E2">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主题设计、寓意用文字形式制作立牌放在台面上</w:t>
            </w:r>
          </w:p>
        </w:tc>
        <w:tc>
          <w:tcPr>
            <w:tcW w:w="735" w:type="dxa"/>
            <w:noWrap/>
            <w:vAlign w:val="center"/>
          </w:tcPr>
          <w:p w14:paraId="1EF9709C">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0.5</w:t>
            </w:r>
          </w:p>
        </w:tc>
        <w:tc>
          <w:tcPr>
            <w:tcW w:w="710" w:type="dxa"/>
            <w:noWrap/>
            <w:vAlign w:val="center"/>
          </w:tcPr>
          <w:p w14:paraId="2DB3F0EB">
            <w:pPr>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6B5BEB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653" w:type="dxa"/>
            <w:vMerge w:val="continue"/>
            <w:noWrap/>
            <w:vAlign w:val="center"/>
          </w:tcPr>
          <w:p w14:paraId="0C221F24">
            <w:pPr>
              <w:jc w:val="center"/>
              <w:rPr>
                <w:rFonts w:hint="default" w:ascii="Times New Roman" w:hAnsi="Times New Roman" w:eastAsia="方正仿宋_GBK" w:cs="Times New Roman"/>
                <w:sz w:val="21"/>
                <w:szCs w:val="21"/>
              </w:rPr>
            </w:pPr>
          </w:p>
        </w:tc>
        <w:tc>
          <w:tcPr>
            <w:tcW w:w="854" w:type="dxa"/>
            <w:noWrap/>
            <w:vAlign w:val="center"/>
          </w:tcPr>
          <w:p w14:paraId="12C6D6B5">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J</w:t>
            </w:r>
          </w:p>
        </w:tc>
        <w:tc>
          <w:tcPr>
            <w:tcW w:w="6046" w:type="dxa"/>
            <w:noWrap/>
            <w:vAlign w:val="center"/>
          </w:tcPr>
          <w:p w14:paraId="2906D922">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3中心主题创意十分新颖，设计外形十分美观，具有很强的观赏性及文化性</w:t>
            </w:r>
          </w:p>
          <w:p w14:paraId="65221E43">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2中心主题创意较新颖，设计外形较美观，具有较强观赏性，较强的文化性</w:t>
            </w:r>
          </w:p>
          <w:p w14:paraId="7B26418F">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1中心主题创意新颖性一般，设计外形美观度一般，观赏性一般，文化性一般</w:t>
            </w:r>
          </w:p>
          <w:p w14:paraId="1AFDCF41">
            <w:pPr>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0中心主题创意新颖性差，设计外形美观度差，观赏性差， 文化性差</w:t>
            </w:r>
          </w:p>
        </w:tc>
        <w:tc>
          <w:tcPr>
            <w:tcW w:w="735" w:type="dxa"/>
            <w:noWrap/>
            <w:vAlign w:val="center"/>
          </w:tcPr>
          <w:p w14:paraId="22190F42">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sz w:val="21"/>
                <w:szCs w:val="21"/>
                <w:lang w:val="en-US" w:eastAsia="zh-CN"/>
              </w:rPr>
              <w:t>3</w:t>
            </w:r>
          </w:p>
        </w:tc>
        <w:tc>
          <w:tcPr>
            <w:tcW w:w="710" w:type="dxa"/>
            <w:noWrap/>
            <w:vAlign w:val="center"/>
          </w:tcPr>
          <w:p w14:paraId="547D9AFC">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3</w:t>
            </w:r>
          </w:p>
          <w:p w14:paraId="413AAC05">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w:t>
            </w:r>
          </w:p>
          <w:p w14:paraId="46C01BFC">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1</w:t>
            </w:r>
          </w:p>
          <w:p w14:paraId="45F1C7EC">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0</w:t>
            </w:r>
          </w:p>
        </w:tc>
      </w:tr>
      <w:tr w14:paraId="27BED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4" w:hRule="atLeast"/>
        </w:trPr>
        <w:tc>
          <w:tcPr>
            <w:tcW w:w="653" w:type="dxa"/>
            <w:noWrap/>
            <w:vAlign w:val="center"/>
          </w:tcPr>
          <w:p w14:paraId="3CC95CA0">
            <w:pPr>
              <w:jc w:val="center"/>
              <w:rPr>
                <w:rFonts w:hint="default" w:ascii="Times New Roman" w:hAnsi="Times New Roman" w:eastAsia="方正仿宋_GBK" w:cs="Times New Roman"/>
                <w:sz w:val="21"/>
                <w:szCs w:val="21"/>
                <w:lang w:val="en-US" w:eastAsia="zh-CN"/>
              </w:rPr>
            </w:pPr>
          </w:p>
        </w:tc>
        <w:tc>
          <w:tcPr>
            <w:tcW w:w="854" w:type="dxa"/>
            <w:noWrap/>
            <w:vAlign w:val="center"/>
          </w:tcPr>
          <w:p w14:paraId="24514458">
            <w:pPr>
              <w:jc w:val="center"/>
              <w:rPr>
                <w:rFonts w:hint="default" w:ascii="Times New Roman" w:hAnsi="Times New Roman" w:eastAsia="方正仿宋_GBK" w:cs="Times New Roman"/>
                <w:sz w:val="21"/>
                <w:szCs w:val="21"/>
                <w:lang w:val="en-US" w:eastAsia="zh-CN"/>
              </w:rPr>
            </w:pPr>
          </w:p>
        </w:tc>
        <w:tc>
          <w:tcPr>
            <w:tcW w:w="6046" w:type="dxa"/>
            <w:noWrap/>
            <w:vAlign w:val="center"/>
          </w:tcPr>
          <w:p w14:paraId="093A8F66">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b/>
                <w:bCs/>
                <w:sz w:val="21"/>
                <w:szCs w:val="21"/>
                <w:lang w:eastAsia="zh-CN"/>
              </w:rPr>
              <w:t>主题答辩（</w:t>
            </w:r>
            <w:r>
              <w:rPr>
                <w:rFonts w:hint="default" w:ascii="Times New Roman" w:hAnsi="Times New Roman" w:eastAsia="方正仿宋_GBK" w:cs="Times New Roman"/>
                <w:b/>
                <w:bCs/>
                <w:sz w:val="21"/>
                <w:szCs w:val="21"/>
                <w:lang w:val="en-US" w:eastAsia="zh-CN"/>
              </w:rPr>
              <w:t>5分）</w:t>
            </w:r>
          </w:p>
        </w:tc>
        <w:tc>
          <w:tcPr>
            <w:tcW w:w="735" w:type="dxa"/>
            <w:noWrap/>
            <w:vAlign w:val="center"/>
          </w:tcPr>
          <w:p w14:paraId="0A7DCC10">
            <w:pPr>
              <w:jc w:val="center"/>
              <w:rPr>
                <w:rFonts w:hint="default" w:ascii="Times New Roman" w:hAnsi="Times New Roman" w:eastAsia="方正仿宋_GBK" w:cs="Times New Roman"/>
                <w:sz w:val="21"/>
                <w:szCs w:val="21"/>
                <w:lang w:val="en-US" w:eastAsia="zh-CN"/>
              </w:rPr>
            </w:pPr>
          </w:p>
        </w:tc>
        <w:tc>
          <w:tcPr>
            <w:tcW w:w="710" w:type="dxa"/>
            <w:noWrap/>
            <w:vAlign w:val="center"/>
          </w:tcPr>
          <w:p w14:paraId="4963C861">
            <w:pPr>
              <w:jc w:val="both"/>
              <w:rPr>
                <w:rFonts w:hint="default" w:ascii="Times New Roman" w:hAnsi="Times New Roman" w:eastAsia="方正仿宋_GBK" w:cs="Times New Roman"/>
                <w:sz w:val="21"/>
                <w:szCs w:val="21"/>
              </w:rPr>
            </w:pPr>
          </w:p>
        </w:tc>
      </w:tr>
      <w:tr w14:paraId="01025C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2" w:hRule="atLeast"/>
        </w:trPr>
        <w:tc>
          <w:tcPr>
            <w:tcW w:w="653" w:type="dxa"/>
            <w:vMerge w:val="restart"/>
            <w:noWrap/>
            <w:vAlign w:val="center"/>
          </w:tcPr>
          <w:p w14:paraId="7F4F9E52">
            <w:pPr>
              <w:jc w:val="center"/>
              <w:rPr>
                <w:rFonts w:hint="default" w:ascii="Times New Roman" w:hAnsi="Times New Roman" w:eastAsia="方正仿宋_GBK" w:cs="Times New Roman"/>
                <w:sz w:val="21"/>
                <w:szCs w:val="21"/>
                <w:lang w:val="en-US" w:eastAsia="zh-CN"/>
              </w:rPr>
            </w:pPr>
            <w:r>
              <w:rPr>
                <w:rFonts w:hint="eastAsia" w:hAnsi="Times New Roman" w:eastAsia="方正仿宋_GBK" w:cs="Times New Roman"/>
                <w:sz w:val="21"/>
                <w:szCs w:val="21"/>
                <w:lang w:val="en-US" w:eastAsia="zh-CN"/>
              </w:rPr>
              <w:t>A3</w:t>
            </w:r>
          </w:p>
        </w:tc>
        <w:tc>
          <w:tcPr>
            <w:tcW w:w="854" w:type="dxa"/>
            <w:noWrap/>
            <w:vAlign w:val="center"/>
          </w:tcPr>
          <w:p w14:paraId="7AB72173">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M</w:t>
            </w:r>
          </w:p>
        </w:tc>
        <w:tc>
          <w:tcPr>
            <w:tcW w:w="6046" w:type="dxa"/>
            <w:noWrap/>
            <w:vAlign w:val="center"/>
          </w:tcPr>
          <w:p w14:paraId="14825D3C">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主题宴会设计方案介绍条理清晰、内容完整、紧扣主题</w:t>
            </w:r>
          </w:p>
        </w:tc>
        <w:tc>
          <w:tcPr>
            <w:tcW w:w="735" w:type="dxa"/>
            <w:noWrap/>
            <w:vAlign w:val="center"/>
          </w:tcPr>
          <w:p w14:paraId="2B6E69E4">
            <w:pPr>
              <w:jc w:val="center"/>
              <w:rPr>
                <w:rFonts w:hint="default" w:ascii="Times New Roman" w:hAnsi="Times New Roman" w:eastAsia="方正仿宋_GBK" w:cs="Times New Roman"/>
                <w:sz w:val="21"/>
                <w:szCs w:val="21"/>
                <w:lang w:val="en-US" w:eastAsia="zh-CN"/>
              </w:rPr>
            </w:pPr>
            <w:r>
              <w:rPr>
                <w:rFonts w:hint="eastAsia" w:hAnsi="Times New Roman" w:eastAsia="方正仿宋_GBK" w:cs="Times New Roman"/>
                <w:sz w:val="21"/>
                <w:szCs w:val="21"/>
                <w:lang w:val="en-US" w:eastAsia="zh-CN"/>
              </w:rPr>
              <w:t>1</w:t>
            </w:r>
          </w:p>
        </w:tc>
        <w:tc>
          <w:tcPr>
            <w:tcW w:w="710" w:type="dxa"/>
            <w:noWrap/>
            <w:vAlign w:val="center"/>
          </w:tcPr>
          <w:p w14:paraId="3E546225">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0F4B6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2" w:hRule="atLeast"/>
        </w:trPr>
        <w:tc>
          <w:tcPr>
            <w:tcW w:w="653" w:type="dxa"/>
            <w:vMerge w:val="continue"/>
            <w:noWrap/>
            <w:vAlign w:val="center"/>
          </w:tcPr>
          <w:p w14:paraId="0C74EA56">
            <w:pPr>
              <w:jc w:val="center"/>
              <w:rPr>
                <w:rFonts w:hint="default" w:ascii="Times New Roman" w:hAnsi="Times New Roman" w:eastAsia="方正仿宋_GBK" w:cs="Times New Roman"/>
                <w:sz w:val="21"/>
                <w:szCs w:val="21"/>
              </w:rPr>
            </w:pPr>
          </w:p>
        </w:tc>
        <w:tc>
          <w:tcPr>
            <w:tcW w:w="854" w:type="dxa"/>
            <w:noWrap/>
            <w:vAlign w:val="center"/>
          </w:tcPr>
          <w:p w14:paraId="49C32A0C">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M</w:t>
            </w:r>
          </w:p>
        </w:tc>
        <w:tc>
          <w:tcPr>
            <w:tcW w:w="6046" w:type="dxa"/>
            <w:noWrap/>
            <w:vAlign w:val="center"/>
          </w:tcPr>
          <w:p w14:paraId="201CF2D6">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讲解时语言规范、口齿清晰、表达准确、流畅、自然</w:t>
            </w:r>
          </w:p>
        </w:tc>
        <w:tc>
          <w:tcPr>
            <w:tcW w:w="735" w:type="dxa"/>
            <w:noWrap/>
            <w:vAlign w:val="center"/>
          </w:tcPr>
          <w:p w14:paraId="2679F74E">
            <w:pPr>
              <w:jc w:val="center"/>
              <w:rPr>
                <w:rFonts w:hint="default" w:ascii="Times New Roman" w:hAnsi="Times New Roman" w:eastAsia="方正仿宋_GBK" w:cs="Times New Roman"/>
                <w:sz w:val="21"/>
                <w:szCs w:val="21"/>
                <w:lang w:val="en-US" w:eastAsia="zh-CN"/>
              </w:rPr>
            </w:pPr>
            <w:r>
              <w:rPr>
                <w:rFonts w:hint="eastAsia" w:hAnsi="Times New Roman" w:eastAsia="方正仿宋_GBK" w:cs="Times New Roman"/>
                <w:sz w:val="21"/>
                <w:szCs w:val="21"/>
                <w:lang w:val="en-US" w:eastAsia="zh-CN"/>
              </w:rPr>
              <w:t>1</w:t>
            </w:r>
          </w:p>
        </w:tc>
        <w:tc>
          <w:tcPr>
            <w:tcW w:w="710" w:type="dxa"/>
            <w:noWrap/>
            <w:vAlign w:val="center"/>
          </w:tcPr>
          <w:p w14:paraId="4BC54C9B">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2FC777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2" w:hRule="atLeast"/>
        </w:trPr>
        <w:tc>
          <w:tcPr>
            <w:tcW w:w="653" w:type="dxa"/>
            <w:vMerge w:val="continue"/>
            <w:noWrap/>
            <w:vAlign w:val="center"/>
          </w:tcPr>
          <w:p w14:paraId="47DACF4D">
            <w:pPr>
              <w:jc w:val="center"/>
              <w:rPr>
                <w:rFonts w:hint="default" w:ascii="Times New Roman" w:hAnsi="Times New Roman" w:eastAsia="方正仿宋_GBK" w:cs="Times New Roman"/>
                <w:sz w:val="21"/>
                <w:szCs w:val="21"/>
              </w:rPr>
            </w:pPr>
          </w:p>
        </w:tc>
        <w:tc>
          <w:tcPr>
            <w:tcW w:w="854" w:type="dxa"/>
            <w:noWrap/>
            <w:vAlign w:val="center"/>
          </w:tcPr>
          <w:p w14:paraId="5207937A">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M</w:t>
            </w:r>
          </w:p>
        </w:tc>
        <w:tc>
          <w:tcPr>
            <w:tcW w:w="6046" w:type="dxa"/>
            <w:noWrap/>
            <w:vAlign w:val="center"/>
          </w:tcPr>
          <w:p w14:paraId="0AA15524">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体现丰富的专业知识、较高的服务水平及各种综合能力、应变能力</w:t>
            </w:r>
          </w:p>
        </w:tc>
        <w:tc>
          <w:tcPr>
            <w:tcW w:w="735" w:type="dxa"/>
            <w:noWrap/>
            <w:vAlign w:val="center"/>
          </w:tcPr>
          <w:p w14:paraId="4889062C">
            <w:pPr>
              <w:jc w:val="center"/>
              <w:rPr>
                <w:rFonts w:hint="default" w:ascii="Times New Roman" w:hAnsi="Times New Roman" w:eastAsia="方正仿宋_GBK" w:cs="Times New Roman"/>
                <w:sz w:val="21"/>
                <w:szCs w:val="21"/>
                <w:lang w:val="en-US" w:eastAsia="zh-CN"/>
              </w:rPr>
            </w:pPr>
            <w:r>
              <w:rPr>
                <w:rFonts w:hint="eastAsia" w:hAnsi="Times New Roman" w:eastAsia="方正仿宋_GBK" w:cs="Times New Roman"/>
                <w:sz w:val="21"/>
                <w:szCs w:val="21"/>
                <w:lang w:val="en-US" w:eastAsia="zh-CN"/>
              </w:rPr>
              <w:t>1</w:t>
            </w:r>
          </w:p>
        </w:tc>
        <w:tc>
          <w:tcPr>
            <w:tcW w:w="710" w:type="dxa"/>
            <w:noWrap/>
            <w:vAlign w:val="center"/>
          </w:tcPr>
          <w:p w14:paraId="254C1D61">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003F86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2" w:hRule="atLeast"/>
        </w:trPr>
        <w:tc>
          <w:tcPr>
            <w:tcW w:w="653" w:type="dxa"/>
            <w:vMerge w:val="continue"/>
            <w:noWrap/>
            <w:vAlign w:val="center"/>
          </w:tcPr>
          <w:p w14:paraId="7A9859BF">
            <w:pPr>
              <w:jc w:val="center"/>
              <w:rPr>
                <w:rFonts w:hint="default" w:ascii="Times New Roman" w:hAnsi="Times New Roman" w:eastAsia="方正仿宋_GBK" w:cs="Times New Roman"/>
                <w:sz w:val="21"/>
                <w:szCs w:val="21"/>
              </w:rPr>
            </w:pPr>
          </w:p>
        </w:tc>
        <w:tc>
          <w:tcPr>
            <w:tcW w:w="854" w:type="dxa"/>
            <w:noWrap/>
            <w:vAlign w:val="center"/>
          </w:tcPr>
          <w:p w14:paraId="05F03194">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M</w:t>
            </w:r>
          </w:p>
        </w:tc>
        <w:tc>
          <w:tcPr>
            <w:tcW w:w="6046" w:type="dxa"/>
            <w:noWrap/>
            <w:vAlign w:val="center"/>
          </w:tcPr>
          <w:p w14:paraId="4B715A6F">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问题回答正确并做到从容应答、才思敏捷、观点正确</w:t>
            </w:r>
          </w:p>
        </w:tc>
        <w:tc>
          <w:tcPr>
            <w:tcW w:w="735" w:type="dxa"/>
            <w:noWrap/>
            <w:vAlign w:val="center"/>
          </w:tcPr>
          <w:p w14:paraId="543D68D3">
            <w:pPr>
              <w:jc w:val="center"/>
              <w:rPr>
                <w:rFonts w:hint="default" w:ascii="Times New Roman" w:hAnsi="Times New Roman" w:eastAsia="方正仿宋_GBK" w:cs="Times New Roman"/>
                <w:sz w:val="21"/>
                <w:szCs w:val="21"/>
                <w:lang w:val="en-US" w:eastAsia="zh-CN"/>
              </w:rPr>
            </w:pPr>
            <w:r>
              <w:rPr>
                <w:rFonts w:hint="eastAsia" w:hAnsi="Times New Roman" w:eastAsia="方正仿宋_GBK" w:cs="Times New Roman"/>
                <w:sz w:val="21"/>
                <w:szCs w:val="21"/>
                <w:lang w:val="en-US" w:eastAsia="zh-CN"/>
              </w:rPr>
              <w:t>1</w:t>
            </w:r>
          </w:p>
        </w:tc>
        <w:tc>
          <w:tcPr>
            <w:tcW w:w="710" w:type="dxa"/>
            <w:noWrap/>
            <w:vAlign w:val="center"/>
          </w:tcPr>
          <w:p w14:paraId="60FEC7AA">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2D5C78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2" w:hRule="atLeast"/>
        </w:trPr>
        <w:tc>
          <w:tcPr>
            <w:tcW w:w="653" w:type="dxa"/>
            <w:vMerge w:val="continue"/>
            <w:noWrap/>
            <w:vAlign w:val="center"/>
          </w:tcPr>
          <w:p w14:paraId="283655E0">
            <w:pPr>
              <w:jc w:val="center"/>
              <w:rPr>
                <w:rFonts w:hint="default" w:ascii="Times New Roman" w:hAnsi="Times New Roman" w:eastAsia="方正仿宋_GBK" w:cs="Times New Roman"/>
                <w:sz w:val="21"/>
                <w:szCs w:val="21"/>
              </w:rPr>
            </w:pPr>
          </w:p>
        </w:tc>
        <w:tc>
          <w:tcPr>
            <w:tcW w:w="854" w:type="dxa"/>
            <w:noWrap/>
            <w:vAlign w:val="center"/>
          </w:tcPr>
          <w:p w14:paraId="670B415A">
            <w:pPr>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M</w:t>
            </w:r>
          </w:p>
        </w:tc>
        <w:tc>
          <w:tcPr>
            <w:tcW w:w="6046" w:type="dxa"/>
            <w:noWrap/>
            <w:vAlign w:val="center"/>
          </w:tcPr>
          <w:p w14:paraId="464EB3A8">
            <w:pPr>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动作得体、举止大方、回答问题完整、语音、语调、语气自然流畅</w:t>
            </w:r>
          </w:p>
        </w:tc>
        <w:tc>
          <w:tcPr>
            <w:tcW w:w="735" w:type="dxa"/>
            <w:noWrap/>
            <w:vAlign w:val="center"/>
          </w:tcPr>
          <w:p w14:paraId="7A82AF43">
            <w:pPr>
              <w:jc w:val="center"/>
              <w:rPr>
                <w:rFonts w:hint="default" w:ascii="Times New Roman" w:hAnsi="Times New Roman" w:eastAsia="方正仿宋_GBK" w:cs="Times New Roman"/>
                <w:sz w:val="21"/>
                <w:szCs w:val="21"/>
                <w:lang w:val="en-US" w:eastAsia="zh-CN"/>
              </w:rPr>
            </w:pPr>
            <w:r>
              <w:rPr>
                <w:rFonts w:hint="eastAsia" w:hAnsi="Times New Roman" w:eastAsia="方正仿宋_GBK" w:cs="Times New Roman"/>
                <w:sz w:val="21"/>
                <w:szCs w:val="21"/>
                <w:lang w:val="en-US" w:eastAsia="zh-CN"/>
              </w:rPr>
              <w:t>1</w:t>
            </w:r>
          </w:p>
        </w:tc>
        <w:tc>
          <w:tcPr>
            <w:tcW w:w="710" w:type="dxa"/>
            <w:noWrap/>
            <w:vAlign w:val="center"/>
          </w:tcPr>
          <w:p w14:paraId="368D4C56">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bl>
    <w:p w14:paraId="0D10A4EB">
      <w:pPr>
        <w:spacing w:line="560" w:lineRule="exact"/>
        <w:ind w:firstLine="552" w:firstLineChars="200"/>
        <w:rPr>
          <w:rFonts w:hint="default" w:ascii="Times New Roman" w:hAnsi="Times New Roman" w:eastAsia="方正仿宋_GBK" w:cs="Times New Roman"/>
          <w:b/>
          <w:bCs/>
          <w:color w:val="auto"/>
          <w:sz w:val="28"/>
          <w:szCs w:val="28"/>
        </w:rPr>
      </w:pPr>
      <w:r>
        <w:rPr>
          <w:rFonts w:hint="default" w:ascii="Times New Roman" w:hAnsi="Times New Roman" w:eastAsia="方正仿宋_GBK" w:cs="Times New Roman"/>
          <w:b/>
          <w:bCs/>
          <w:color w:val="auto"/>
          <w:sz w:val="28"/>
          <w:szCs w:val="28"/>
        </w:rPr>
        <w:t>B．主题宴会摆台评分标准（</w:t>
      </w:r>
      <w:r>
        <w:rPr>
          <w:rFonts w:hint="eastAsia" w:hAnsi="Times New Roman" w:eastAsia="方正仿宋_GBK" w:cs="Times New Roman"/>
          <w:b/>
          <w:bCs/>
          <w:color w:val="auto"/>
          <w:sz w:val="28"/>
          <w:szCs w:val="28"/>
          <w:lang w:val="en-US" w:eastAsia="zh-CN"/>
        </w:rPr>
        <w:t>30</w:t>
      </w:r>
      <w:r>
        <w:rPr>
          <w:rFonts w:hint="default" w:ascii="Times New Roman" w:hAnsi="Times New Roman" w:eastAsia="方正仿宋_GBK" w:cs="Times New Roman"/>
          <w:b/>
          <w:bCs/>
          <w:color w:val="auto"/>
          <w:sz w:val="28"/>
          <w:szCs w:val="28"/>
        </w:rPr>
        <w:t>分）</w:t>
      </w:r>
    </w:p>
    <w:tbl>
      <w:tblPr>
        <w:tblStyle w:val="9"/>
        <w:tblW w:w="8969" w:type="dxa"/>
        <w:tblInd w:w="-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9"/>
        <w:gridCol w:w="1035"/>
        <w:gridCol w:w="5805"/>
        <w:gridCol w:w="765"/>
        <w:gridCol w:w="645"/>
      </w:tblGrid>
      <w:tr w14:paraId="7542C0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3" w:hRule="atLeast"/>
        </w:trPr>
        <w:tc>
          <w:tcPr>
            <w:tcW w:w="719" w:type="dxa"/>
            <w:noWrap/>
            <w:vAlign w:val="center"/>
          </w:tcPr>
          <w:p w14:paraId="5EE1E7A5">
            <w:pPr>
              <w:pStyle w:val="20"/>
              <w:spacing w:line="360" w:lineRule="auto"/>
              <w:rPr>
                <w:rFonts w:hint="default" w:ascii="Times New Roman" w:hAnsi="Times New Roman" w:eastAsia="方正仿宋_GBK" w:cs="Times New Roman"/>
                <w:b/>
                <w:bCs/>
                <w:color w:val="auto"/>
                <w:sz w:val="21"/>
                <w:szCs w:val="21"/>
                <w:lang w:val="en-US" w:eastAsia="zh-CN"/>
              </w:rPr>
            </w:pPr>
            <w:r>
              <w:rPr>
                <w:rFonts w:hint="default" w:ascii="Times New Roman" w:hAnsi="Times New Roman" w:eastAsia="方正仿宋_GBK" w:cs="Times New Roman"/>
                <w:b/>
                <w:bCs/>
                <w:color w:val="auto"/>
                <w:sz w:val="21"/>
                <w:szCs w:val="21"/>
                <w:lang w:val="en-US" w:eastAsia="zh-CN"/>
              </w:rPr>
              <w:t>序号</w:t>
            </w:r>
          </w:p>
        </w:tc>
        <w:tc>
          <w:tcPr>
            <w:tcW w:w="1035" w:type="dxa"/>
            <w:noWrap/>
            <w:vAlign w:val="center"/>
          </w:tcPr>
          <w:p w14:paraId="6CDCFAC3">
            <w:pPr>
              <w:pStyle w:val="20"/>
              <w:keepNext w:val="0"/>
              <w:keepLines w:val="0"/>
              <w:pageBreakBefore w:val="0"/>
              <w:widowControl w:val="0"/>
              <w:kinsoku/>
              <w:wordWrap/>
              <w:overflowPunct/>
              <w:topLinePunct w:val="0"/>
              <w:autoSpaceDE/>
              <w:autoSpaceDN/>
              <w:bidi w:val="0"/>
              <w:adjustRightInd/>
              <w:snapToGrid w:val="0"/>
              <w:spacing w:line="240" w:lineRule="auto"/>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b/>
                <w:bCs/>
                <w:sz w:val="21"/>
                <w:szCs w:val="21"/>
              </w:rPr>
              <w:t>M=测量</w:t>
            </w:r>
          </w:p>
          <w:p w14:paraId="172A4A96">
            <w:pPr>
              <w:pStyle w:val="20"/>
              <w:keepNext w:val="0"/>
              <w:keepLines w:val="0"/>
              <w:pageBreakBefore w:val="0"/>
              <w:widowControl w:val="0"/>
              <w:kinsoku/>
              <w:wordWrap/>
              <w:overflowPunct/>
              <w:topLinePunct w:val="0"/>
              <w:autoSpaceDE/>
              <w:autoSpaceDN/>
              <w:bidi w:val="0"/>
              <w:adjustRightInd/>
              <w:snapToGrid w:val="0"/>
              <w:spacing w:line="240" w:lineRule="auto"/>
              <w:textAlignment w:val="auto"/>
              <w:rPr>
                <w:rFonts w:hint="default" w:ascii="Times New Roman" w:hAnsi="Times New Roman" w:eastAsia="方正仿宋_GBK" w:cs="Times New Roman"/>
                <w:b/>
                <w:bCs/>
                <w:color w:val="auto"/>
                <w:sz w:val="21"/>
                <w:szCs w:val="21"/>
              </w:rPr>
            </w:pPr>
            <w:r>
              <w:rPr>
                <w:rFonts w:hint="default" w:ascii="Times New Roman" w:hAnsi="Times New Roman" w:eastAsia="方正仿宋_GBK" w:cs="Times New Roman"/>
                <w:b/>
                <w:bCs/>
                <w:sz w:val="21"/>
                <w:szCs w:val="21"/>
              </w:rPr>
              <w:t>J=评判</w:t>
            </w:r>
          </w:p>
        </w:tc>
        <w:tc>
          <w:tcPr>
            <w:tcW w:w="5805" w:type="dxa"/>
            <w:noWrap/>
            <w:vAlign w:val="center"/>
          </w:tcPr>
          <w:p w14:paraId="3229DC75">
            <w:pPr>
              <w:pStyle w:val="19"/>
              <w:spacing w:line="360" w:lineRule="auto"/>
              <w:rPr>
                <w:rFonts w:hint="default" w:ascii="Times New Roman" w:hAnsi="Times New Roman" w:eastAsia="方正仿宋_GBK" w:cs="Times New Roman"/>
                <w:b/>
                <w:bCs/>
                <w:color w:val="auto"/>
                <w:sz w:val="21"/>
                <w:szCs w:val="21"/>
              </w:rPr>
            </w:pPr>
            <w:r>
              <w:rPr>
                <w:rFonts w:hint="default" w:ascii="Times New Roman" w:hAnsi="Times New Roman" w:eastAsia="方正仿宋_GBK" w:cs="Times New Roman"/>
                <w:b/>
                <w:bCs/>
                <w:color w:val="auto"/>
                <w:sz w:val="21"/>
                <w:szCs w:val="21"/>
              </w:rPr>
              <w:t>评分项描述</w:t>
            </w:r>
          </w:p>
        </w:tc>
        <w:tc>
          <w:tcPr>
            <w:tcW w:w="765" w:type="dxa"/>
            <w:noWrap/>
            <w:vAlign w:val="center"/>
          </w:tcPr>
          <w:p w14:paraId="50E4513F">
            <w:pPr>
              <w:pStyle w:val="20"/>
              <w:spacing w:line="360" w:lineRule="auto"/>
              <w:rPr>
                <w:rFonts w:hint="default" w:ascii="Times New Roman" w:hAnsi="Times New Roman" w:eastAsia="方正仿宋_GBK" w:cs="Times New Roman"/>
                <w:b/>
                <w:bCs/>
                <w:color w:val="auto"/>
                <w:sz w:val="21"/>
                <w:szCs w:val="21"/>
                <w:lang w:val="en-US" w:eastAsia="zh-CN"/>
              </w:rPr>
            </w:pPr>
            <w:r>
              <w:rPr>
                <w:rFonts w:hint="default" w:ascii="Times New Roman" w:hAnsi="Times New Roman" w:eastAsia="方正仿宋_GBK" w:cs="Times New Roman"/>
                <w:b/>
                <w:bCs/>
                <w:color w:val="auto"/>
                <w:sz w:val="21"/>
                <w:szCs w:val="21"/>
                <w:lang w:val="en-US" w:eastAsia="zh-CN"/>
              </w:rPr>
              <w:t>分值</w:t>
            </w:r>
          </w:p>
        </w:tc>
        <w:tc>
          <w:tcPr>
            <w:tcW w:w="645" w:type="dxa"/>
            <w:noWrap/>
            <w:vAlign w:val="center"/>
          </w:tcPr>
          <w:p w14:paraId="1C744AC4">
            <w:pPr>
              <w:pStyle w:val="20"/>
              <w:spacing w:line="360" w:lineRule="auto"/>
              <w:rPr>
                <w:rFonts w:hint="default" w:ascii="Times New Roman" w:hAnsi="Times New Roman" w:eastAsia="方正仿宋_GBK" w:cs="Times New Roman"/>
                <w:b/>
                <w:bCs/>
                <w:color w:val="auto"/>
                <w:sz w:val="21"/>
                <w:szCs w:val="21"/>
              </w:rPr>
            </w:pPr>
            <w:r>
              <w:rPr>
                <w:rFonts w:hint="default" w:ascii="Times New Roman" w:hAnsi="Times New Roman" w:eastAsia="方正仿宋_GBK" w:cs="Times New Roman"/>
                <w:b/>
                <w:bCs/>
                <w:color w:val="auto"/>
                <w:sz w:val="21"/>
                <w:szCs w:val="21"/>
                <w:lang w:val="en-US" w:eastAsia="zh-CN"/>
              </w:rPr>
              <w:t>评分</w:t>
            </w:r>
          </w:p>
        </w:tc>
      </w:tr>
      <w:tr w14:paraId="5A2454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2" w:hRule="atLeast"/>
        </w:trPr>
        <w:tc>
          <w:tcPr>
            <w:tcW w:w="719" w:type="dxa"/>
            <w:vMerge w:val="restart"/>
            <w:noWrap/>
            <w:vAlign w:val="center"/>
          </w:tcPr>
          <w:p w14:paraId="693CBAFC">
            <w:pPr>
              <w:pStyle w:val="20"/>
              <w:spacing w:line="360" w:lineRule="auto"/>
              <w:rPr>
                <w:rFonts w:hint="default" w:ascii="Times New Roman" w:hAnsi="Times New Roman" w:eastAsia="方正仿宋_GBK" w:cs="Times New Roman"/>
                <w:color w:val="auto"/>
                <w:sz w:val="21"/>
                <w:szCs w:val="21"/>
              </w:rPr>
            </w:pPr>
            <w:r>
              <w:rPr>
                <w:rFonts w:hint="default" w:ascii="Times New Roman" w:hAnsi="Times New Roman" w:eastAsia="方正仿宋_GBK" w:cs="Times New Roman"/>
                <w:color w:val="auto"/>
                <w:sz w:val="21"/>
                <w:szCs w:val="21"/>
              </w:rPr>
              <w:t>B1</w:t>
            </w:r>
          </w:p>
        </w:tc>
        <w:tc>
          <w:tcPr>
            <w:tcW w:w="1035" w:type="dxa"/>
            <w:noWrap/>
            <w:vAlign w:val="center"/>
          </w:tcPr>
          <w:p w14:paraId="67A6B7BD">
            <w:pPr>
              <w:pStyle w:val="20"/>
              <w:spacing w:line="360" w:lineRule="auto"/>
              <w:rPr>
                <w:rFonts w:hint="default" w:ascii="Times New Roman" w:hAnsi="Times New Roman" w:eastAsia="方正仿宋_GBK" w:cs="Times New Roman"/>
                <w:color w:val="auto"/>
                <w:sz w:val="21"/>
                <w:szCs w:val="21"/>
                <w:lang w:val="en-US" w:eastAsia="zh-CN"/>
              </w:rPr>
            </w:pPr>
          </w:p>
        </w:tc>
        <w:tc>
          <w:tcPr>
            <w:tcW w:w="5805" w:type="dxa"/>
            <w:noWrap/>
            <w:vAlign w:val="center"/>
          </w:tcPr>
          <w:p w14:paraId="2B7E89ED">
            <w:pPr>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b/>
                <w:bCs/>
                <w:sz w:val="21"/>
                <w:szCs w:val="21"/>
              </w:rPr>
              <w:t>台面设计（</w:t>
            </w:r>
            <w:r>
              <w:rPr>
                <w:rFonts w:hint="default" w:ascii="Times New Roman" w:hAnsi="Times New Roman" w:eastAsia="方正仿宋_GBK" w:cs="Times New Roman"/>
                <w:b/>
                <w:bCs/>
                <w:sz w:val="21"/>
                <w:szCs w:val="21"/>
                <w:lang w:val="en-US" w:eastAsia="zh-CN"/>
              </w:rPr>
              <w:t>8</w:t>
            </w:r>
            <w:r>
              <w:rPr>
                <w:rFonts w:hint="default" w:ascii="Times New Roman" w:hAnsi="Times New Roman" w:eastAsia="方正仿宋_GBK" w:cs="Times New Roman"/>
                <w:b/>
                <w:bCs/>
                <w:sz w:val="21"/>
                <w:szCs w:val="21"/>
              </w:rPr>
              <w:t>分）</w:t>
            </w:r>
          </w:p>
        </w:tc>
        <w:tc>
          <w:tcPr>
            <w:tcW w:w="765" w:type="dxa"/>
            <w:noWrap/>
            <w:vAlign w:val="center"/>
          </w:tcPr>
          <w:p w14:paraId="370839A4">
            <w:pPr>
              <w:pStyle w:val="20"/>
              <w:spacing w:line="360" w:lineRule="auto"/>
              <w:jc w:val="both"/>
              <w:rPr>
                <w:rFonts w:hint="default" w:ascii="Times New Roman" w:hAnsi="Times New Roman" w:eastAsia="方正仿宋_GBK" w:cs="Times New Roman"/>
                <w:color w:val="auto"/>
                <w:sz w:val="21"/>
                <w:szCs w:val="21"/>
              </w:rPr>
            </w:pPr>
          </w:p>
        </w:tc>
        <w:tc>
          <w:tcPr>
            <w:tcW w:w="645" w:type="dxa"/>
            <w:noWrap/>
            <w:vAlign w:val="center"/>
          </w:tcPr>
          <w:p w14:paraId="11CFC2FC">
            <w:pPr>
              <w:spacing w:line="360" w:lineRule="auto"/>
              <w:jc w:val="both"/>
              <w:rPr>
                <w:rFonts w:hint="default" w:ascii="Times New Roman" w:hAnsi="Times New Roman" w:eastAsia="方正仿宋_GBK" w:cs="Times New Roman"/>
                <w:color w:val="auto"/>
                <w:sz w:val="21"/>
                <w:szCs w:val="21"/>
              </w:rPr>
            </w:pPr>
          </w:p>
        </w:tc>
      </w:tr>
      <w:tr w14:paraId="128FA1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2" w:hRule="atLeast"/>
        </w:trPr>
        <w:tc>
          <w:tcPr>
            <w:tcW w:w="719" w:type="dxa"/>
            <w:vMerge w:val="continue"/>
            <w:noWrap/>
            <w:vAlign w:val="center"/>
          </w:tcPr>
          <w:p w14:paraId="798C1276">
            <w:pPr>
              <w:pStyle w:val="20"/>
              <w:spacing w:line="360" w:lineRule="auto"/>
              <w:jc w:val="left"/>
              <w:rPr>
                <w:rFonts w:hint="default" w:ascii="Times New Roman" w:hAnsi="Times New Roman" w:eastAsia="方正仿宋_GBK" w:cs="Times New Roman"/>
                <w:color w:val="auto"/>
                <w:sz w:val="21"/>
                <w:szCs w:val="21"/>
              </w:rPr>
            </w:pPr>
          </w:p>
        </w:tc>
        <w:tc>
          <w:tcPr>
            <w:tcW w:w="1035" w:type="dxa"/>
            <w:noWrap/>
            <w:vAlign w:val="center"/>
          </w:tcPr>
          <w:p w14:paraId="196E40FC">
            <w:pPr>
              <w:spacing w:line="360" w:lineRule="auto"/>
              <w:jc w:val="center"/>
              <w:rPr>
                <w:rFonts w:hint="default" w:ascii="Times New Roman" w:hAnsi="Times New Roman" w:eastAsia="方正仿宋_GBK" w:cs="Times New Roman"/>
                <w:color w:val="auto"/>
                <w:sz w:val="21"/>
                <w:szCs w:val="21"/>
              </w:rPr>
            </w:pPr>
            <w:r>
              <w:rPr>
                <w:rFonts w:hint="default" w:ascii="Times New Roman" w:hAnsi="Times New Roman" w:eastAsia="方正仿宋_GBK" w:cs="Times New Roman"/>
                <w:color w:val="auto"/>
                <w:sz w:val="21"/>
                <w:szCs w:val="21"/>
                <w:lang w:val="en-US" w:eastAsia="zh-CN"/>
              </w:rPr>
              <w:t>M</w:t>
            </w:r>
          </w:p>
        </w:tc>
        <w:tc>
          <w:tcPr>
            <w:tcW w:w="5805" w:type="dxa"/>
            <w:noWrap/>
            <w:vAlign w:val="center"/>
          </w:tcPr>
          <w:p w14:paraId="0DC8F064">
            <w:pP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主题突出，针对性强，创意独特，有感染力</w:t>
            </w:r>
          </w:p>
        </w:tc>
        <w:tc>
          <w:tcPr>
            <w:tcW w:w="765" w:type="dxa"/>
            <w:noWrap/>
            <w:vAlign w:val="center"/>
          </w:tcPr>
          <w:p w14:paraId="07D9DEE3">
            <w:pPr>
              <w:pStyle w:val="20"/>
              <w:spacing w:line="360" w:lineRule="auto"/>
              <w:rPr>
                <w:rFonts w:hint="default" w:ascii="Times New Roman" w:hAnsi="Times New Roman" w:eastAsia="方正仿宋_GBK" w:cs="Times New Roman"/>
                <w:color w:val="auto"/>
                <w:sz w:val="21"/>
                <w:szCs w:val="21"/>
                <w:lang w:val="en-US" w:eastAsia="zh-CN"/>
              </w:rPr>
            </w:pPr>
            <w:r>
              <w:rPr>
                <w:rFonts w:hint="default" w:ascii="Times New Roman" w:hAnsi="Times New Roman" w:eastAsia="方正仿宋_GBK" w:cs="Times New Roman"/>
                <w:color w:val="auto"/>
                <w:sz w:val="21"/>
                <w:szCs w:val="21"/>
                <w:lang w:val="en-US" w:eastAsia="zh-CN"/>
              </w:rPr>
              <w:t>1</w:t>
            </w:r>
          </w:p>
        </w:tc>
        <w:tc>
          <w:tcPr>
            <w:tcW w:w="645" w:type="dxa"/>
            <w:noWrap/>
            <w:vAlign w:val="center"/>
          </w:tcPr>
          <w:p w14:paraId="70D715CA">
            <w:pPr>
              <w:spacing w:line="360" w:lineRule="auto"/>
              <w:jc w:val="center"/>
              <w:rPr>
                <w:rFonts w:hint="default" w:ascii="Times New Roman" w:hAnsi="Times New Roman" w:eastAsia="方正仿宋_GBK" w:cs="Times New Roman"/>
                <w:color w:val="auto"/>
                <w:sz w:val="21"/>
                <w:szCs w:val="21"/>
                <w:lang w:val="en-US" w:eastAsia="zh-CN"/>
              </w:rPr>
            </w:pPr>
            <w:r>
              <w:rPr>
                <w:rFonts w:hint="default" w:ascii="Times New Roman" w:hAnsi="Times New Roman" w:eastAsia="方正仿宋_GBK" w:cs="Times New Roman"/>
                <w:sz w:val="21"/>
                <w:szCs w:val="21"/>
              </w:rPr>
              <w:t>Y|N</w:t>
            </w:r>
          </w:p>
        </w:tc>
      </w:tr>
      <w:tr w14:paraId="015917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2" w:hRule="atLeast"/>
        </w:trPr>
        <w:tc>
          <w:tcPr>
            <w:tcW w:w="719" w:type="dxa"/>
            <w:vMerge w:val="continue"/>
            <w:noWrap/>
            <w:vAlign w:val="center"/>
          </w:tcPr>
          <w:p w14:paraId="5C715C34">
            <w:pPr>
              <w:pStyle w:val="20"/>
              <w:spacing w:line="360" w:lineRule="auto"/>
              <w:rPr>
                <w:rFonts w:hint="default" w:ascii="Times New Roman" w:hAnsi="Times New Roman" w:eastAsia="方正仿宋_GBK" w:cs="Times New Roman"/>
                <w:color w:val="auto"/>
                <w:sz w:val="21"/>
                <w:szCs w:val="21"/>
              </w:rPr>
            </w:pPr>
          </w:p>
        </w:tc>
        <w:tc>
          <w:tcPr>
            <w:tcW w:w="1035" w:type="dxa"/>
            <w:noWrap/>
            <w:vAlign w:val="center"/>
          </w:tcPr>
          <w:p w14:paraId="09629DF6">
            <w:pPr>
              <w:spacing w:line="360" w:lineRule="auto"/>
              <w:jc w:val="center"/>
              <w:rPr>
                <w:rFonts w:hint="default" w:ascii="Times New Roman" w:hAnsi="Times New Roman" w:eastAsia="方正仿宋_GBK" w:cs="Times New Roman"/>
                <w:color w:val="auto"/>
                <w:sz w:val="21"/>
                <w:szCs w:val="21"/>
              </w:rPr>
            </w:pPr>
            <w:r>
              <w:rPr>
                <w:rFonts w:hint="default" w:ascii="Times New Roman" w:hAnsi="Times New Roman" w:eastAsia="方正仿宋_GBK" w:cs="Times New Roman"/>
                <w:color w:val="auto"/>
                <w:sz w:val="21"/>
                <w:szCs w:val="21"/>
                <w:lang w:val="en-US" w:eastAsia="zh-CN"/>
              </w:rPr>
              <w:t>M</w:t>
            </w:r>
          </w:p>
        </w:tc>
        <w:tc>
          <w:tcPr>
            <w:tcW w:w="5805" w:type="dxa"/>
            <w:noWrap/>
            <w:vAlign w:val="center"/>
          </w:tcPr>
          <w:p w14:paraId="099A034E">
            <w:pP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台</w:t>
            </w:r>
            <w:r>
              <w:rPr>
                <w:rFonts w:hint="default" w:ascii="Times New Roman" w:hAnsi="Times New Roman" w:eastAsia="方正仿宋_GBK" w:cs="Times New Roman"/>
                <w:sz w:val="21"/>
                <w:szCs w:val="21"/>
                <w:lang w:val="en-US"/>
              </w:rPr>
              <w:t>布</w:t>
            </w:r>
            <w:r>
              <w:rPr>
                <w:rFonts w:hint="default" w:ascii="Times New Roman" w:hAnsi="Times New Roman" w:eastAsia="方正仿宋_GBK" w:cs="Times New Roman"/>
                <w:sz w:val="21"/>
                <w:szCs w:val="21"/>
              </w:rPr>
              <w:t>和餐椅</w:t>
            </w:r>
            <w:r>
              <w:rPr>
                <w:rFonts w:hint="default" w:ascii="Times New Roman" w:hAnsi="Times New Roman" w:eastAsia="方正仿宋_GBK" w:cs="Times New Roman"/>
                <w:sz w:val="21"/>
                <w:szCs w:val="21"/>
                <w:lang w:val="en-US"/>
              </w:rPr>
              <w:t>颜色符合主色调设计，</w:t>
            </w:r>
            <w:r>
              <w:rPr>
                <w:rFonts w:hint="default" w:ascii="Times New Roman" w:hAnsi="Times New Roman" w:eastAsia="方正仿宋_GBK" w:cs="Times New Roman"/>
                <w:sz w:val="21"/>
                <w:szCs w:val="21"/>
              </w:rPr>
              <w:t>协调</w:t>
            </w:r>
          </w:p>
        </w:tc>
        <w:tc>
          <w:tcPr>
            <w:tcW w:w="765" w:type="dxa"/>
            <w:noWrap/>
            <w:vAlign w:val="center"/>
          </w:tcPr>
          <w:p w14:paraId="29008433">
            <w:pPr>
              <w:pStyle w:val="20"/>
              <w:spacing w:line="360" w:lineRule="auto"/>
              <w:rPr>
                <w:rFonts w:hint="default" w:ascii="Times New Roman" w:hAnsi="Times New Roman" w:eastAsia="方正仿宋_GBK" w:cs="Times New Roman"/>
                <w:color w:val="auto"/>
                <w:sz w:val="21"/>
                <w:szCs w:val="21"/>
                <w:lang w:val="en-US" w:eastAsia="zh-CN"/>
              </w:rPr>
            </w:pPr>
            <w:r>
              <w:rPr>
                <w:rFonts w:hint="default" w:ascii="Times New Roman" w:hAnsi="Times New Roman" w:eastAsia="方正仿宋_GBK" w:cs="Times New Roman"/>
                <w:color w:val="auto"/>
                <w:sz w:val="21"/>
                <w:szCs w:val="21"/>
                <w:lang w:val="en-US" w:eastAsia="zh-CN"/>
              </w:rPr>
              <w:t>1</w:t>
            </w:r>
          </w:p>
        </w:tc>
        <w:tc>
          <w:tcPr>
            <w:tcW w:w="645" w:type="dxa"/>
            <w:noWrap/>
            <w:vAlign w:val="center"/>
          </w:tcPr>
          <w:p w14:paraId="43DD05B8">
            <w:pPr>
              <w:spacing w:line="360" w:lineRule="auto"/>
              <w:jc w:val="center"/>
              <w:rPr>
                <w:rFonts w:hint="default" w:ascii="Times New Roman" w:hAnsi="Times New Roman" w:eastAsia="方正仿宋_GBK" w:cs="Times New Roman"/>
                <w:color w:val="auto"/>
                <w:sz w:val="21"/>
                <w:szCs w:val="21"/>
                <w:lang w:val="en-US" w:eastAsia="zh-CN"/>
              </w:rPr>
            </w:pPr>
            <w:r>
              <w:rPr>
                <w:rFonts w:hint="default" w:ascii="Times New Roman" w:hAnsi="Times New Roman" w:eastAsia="方正仿宋_GBK" w:cs="Times New Roman"/>
                <w:sz w:val="21"/>
                <w:szCs w:val="21"/>
              </w:rPr>
              <w:t>Y|N</w:t>
            </w:r>
          </w:p>
        </w:tc>
      </w:tr>
      <w:tr w14:paraId="7F214F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1" w:hRule="atLeast"/>
        </w:trPr>
        <w:tc>
          <w:tcPr>
            <w:tcW w:w="719" w:type="dxa"/>
            <w:vMerge w:val="continue"/>
            <w:noWrap/>
            <w:vAlign w:val="center"/>
          </w:tcPr>
          <w:p w14:paraId="6AD94451">
            <w:pPr>
              <w:pStyle w:val="20"/>
              <w:spacing w:line="360" w:lineRule="auto"/>
              <w:rPr>
                <w:rFonts w:hint="default" w:ascii="Times New Roman" w:hAnsi="Times New Roman" w:eastAsia="方正仿宋_GBK" w:cs="Times New Roman"/>
                <w:color w:val="auto"/>
                <w:sz w:val="21"/>
                <w:szCs w:val="21"/>
              </w:rPr>
            </w:pPr>
          </w:p>
        </w:tc>
        <w:tc>
          <w:tcPr>
            <w:tcW w:w="1035" w:type="dxa"/>
            <w:noWrap/>
            <w:vAlign w:val="center"/>
          </w:tcPr>
          <w:p w14:paraId="55F19C07">
            <w:pPr>
              <w:spacing w:line="360" w:lineRule="auto"/>
              <w:jc w:val="center"/>
              <w:rPr>
                <w:rFonts w:hint="default" w:ascii="Times New Roman" w:hAnsi="Times New Roman" w:eastAsia="方正仿宋_GBK" w:cs="Times New Roman"/>
                <w:color w:val="auto"/>
                <w:sz w:val="21"/>
                <w:szCs w:val="21"/>
              </w:rPr>
            </w:pPr>
            <w:r>
              <w:rPr>
                <w:rFonts w:hint="default" w:ascii="Times New Roman" w:hAnsi="Times New Roman" w:eastAsia="方正仿宋_GBK" w:cs="Times New Roman"/>
                <w:color w:val="auto"/>
                <w:sz w:val="21"/>
                <w:szCs w:val="21"/>
                <w:lang w:val="en-US" w:eastAsia="zh-CN"/>
              </w:rPr>
              <w:t>M</w:t>
            </w:r>
          </w:p>
        </w:tc>
        <w:tc>
          <w:tcPr>
            <w:tcW w:w="5805" w:type="dxa"/>
            <w:noWrap/>
            <w:vAlign w:val="center"/>
          </w:tcPr>
          <w:p w14:paraId="7C1B4375">
            <w:pPr>
              <w:pStyle w:val="20"/>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方正仿宋_GBK" w:cs="Times New Roman"/>
                <w:color w:val="auto"/>
                <w:sz w:val="21"/>
                <w:szCs w:val="21"/>
              </w:rPr>
            </w:pPr>
            <w:r>
              <w:rPr>
                <w:rFonts w:hint="default" w:ascii="Times New Roman" w:hAnsi="Times New Roman" w:eastAsia="方正仿宋_GBK" w:cs="Times New Roman"/>
                <w:color w:val="auto"/>
                <w:sz w:val="21"/>
                <w:szCs w:val="21"/>
              </w:rPr>
              <w:t>餐用具、玻璃器皿等</w:t>
            </w:r>
            <w:r>
              <w:rPr>
                <w:rFonts w:hint="default" w:ascii="Times New Roman" w:hAnsi="Times New Roman" w:eastAsia="方正仿宋_GBK" w:cs="Times New Roman"/>
                <w:color w:val="auto"/>
                <w:sz w:val="21"/>
                <w:szCs w:val="21"/>
                <w:lang w:val="en-US"/>
              </w:rPr>
              <w:t>规格</w:t>
            </w:r>
            <w:r>
              <w:rPr>
                <w:rFonts w:hint="default" w:ascii="Times New Roman" w:hAnsi="Times New Roman" w:eastAsia="方正仿宋_GBK" w:cs="Times New Roman"/>
                <w:color w:val="auto"/>
                <w:sz w:val="21"/>
                <w:szCs w:val="21"/>
              </w:rPr>
              <w:t>、形状、</w:t>
            </w:r>
            <w:r>
              <w:rPr>
                <w:rFonts w:hint="default" w:ascii="Times New Roman" w:hAnsi="Times New Roman" w:eastAsia="方正仿宋_GBK" w:cs="Times New Roman"/>
                <w:color w:val="auto"/>
                <w:sz w:val="21"/>
                <w:szCs w:val="21"/>
                <w:lang w:val="en-US"/>
              </w:rPr>
              <w:t>颜色</w:t>
            </w:r>
            <w:r>
              <w:rPr>
                <w:rFonts w:hint="default" w:ascii="Times New Roman" w:hAnsi="Times New Roman" w:eastAsia="方正仿宋_GBK" w:cs="Times New Roman"/>
                <w:color w:val="auto"/>
                <w:sz w:val="21"/>
                <w:szCs w:val="21"/>
              </w:rPr>
              <w:t>搭配合理，高低适中</w:t>
            </w:r>
          </w:p>
        </w:tc>
        <w:tc>
          <w:tcPr>
            <w:tcW w:w="765" w:type="dxa"/>
            <w:noWrap/>
            <w:vAlign w:val="center"/>
          </w:tcPr>
          <w:p w14:paraId="3EEAE969">
            <w:pPr>
              <w:pStyle w:val="20"/>
              <w:spacing w:line="360" w:lineRule="auto"/>
              <w:rPr>
                <w:rFonts w:hint="default" w:ascii="Times New Roman" w:hAnsi="Times New Roman" w:eastAsia="方正仿宋_GBK" w:cs="Times New Roman"/>
                <w:color w:val="auto"/>
                <w:sz w:val="21"/>
                <w:szCs w:val="21"/>
                <w:lang w:val="en-US" w:eastAsia="zh-CN"/>
              </w:rPr>
            </w:pPr>
            <w:r>
              <w:rPr>
                <w:rFonts w:hint="default" w:ascii="Times New Roman" w:hAnsi="Times New Roman" w:eastAsia="方正仿宋_GBK" w:cs="Times New Roman"/>
                <w:color w:val="auto"/>
                <w:sz w:val="21"/>
                <w:szCs w:val="21"/>
                <w:lang w:val="en-US" w:eastAsia="zh-CN"/>
              </w:rPr>
              <w:t>1</w:t>
            </w:r>
          </w:p>
        </w:tc>
        <w:tc>
          <w:tcPr>
            <w:tcW w:w="645" w:type="dxa"/>
            <w:noWrap/>
            <w:vAlign w:val="center"/>
          </w:tcPr>
          <w:p w14:paraId="3BDCA239">
            <w:pPr>
              <w:spacing w:line="360" w:lineRule="auto"/>
              <w:jc w:val="center"/>
              <w:rPr>
                <w:rFonts w:hint="default" w:ascii="Times New Roman" w:hAnsi="Times New Roman" w:eastAsia="方正仿宋_GBK" w:cs="Times New Roman"/>
                <w:color w:val="auto"/>
                <w:sz w:val="21"/>
                <w:szCs w:val="21"/>
                <w:lang w:val="en-US" w:eastAsia="zh-CN"/>
              </w:rPr>
            </w:pPr>
            <w:r>
              <w:rPr>
                <w:rFonts w:hint="default" w:ascii="Times New Roman" w:hAnsi="Times New Roman" w:eastAsia="方正仿宋_GBK" w:cs="Times New Roman"/>
                <w:sz w:val="21"/>
                <w:szCs w:val="21"/>
              </w:rPr>
              <w:t>Y|N</w:t>
            </w:r>
          </w:p>
        </w:tc>
      </w:tr>
      <w:tr w14:paraId="79104F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2" w:hRule="atLeast"/>
        </w:trPr>
        <w:tc>
          <w:tcPr>
            <w:tcW w:w="719" w:type="dxa"/>
            <w:vMerge w:val="continue"/>
            <w:noWrap/>
            <w:vAlign w:val="center"/>
          </w:tcPr>
          <w:p w14:paraId="06D5C30D">
            <w:pPr>
              <w:pStyle w:val="20"/>
              <w:spacing w:line="360" w:lineRule="auto"/>
              <w:rPr>
                <w:rFonts w:hint="default" w:ascii="Times New Roman" w:hAnsi="Times New Roman" w:eastAsia="方正仿宋_GBK" w:cs="Times New Roman"/>
                <w:color w:val="auto"/>
                <w:sz w:val="21"/>
                <w:szCs w:val="21"/>
              </w:rPr>
            </w:pPr>
          </w:p>
        </w:tc>
        <w:tc>
          <w:tcPr>
            <w:tcW w:w="1035" w:type="dxa"/>
            <w:noWrap/>
            <w:vAlign w:val="center"/>
          </w:tcPr>
          <w:p w14:paraId="02131DB7">
            <w:pPr>
              <w:spacing w:line="360" w:lineRule="auto"/>
              <w:jc w:val="center"/>
              <w:rPr>
                <w:rFonts w:hint="default" w:ascii="Times New Roman" w:hAnsi="Times New Roman" w:eastAsia="方正仿宋_GBK" w:cs="Times New Roman"/>
                <w:color w:val="auto"/>
                <w:sz w:val="21"/>
                <w:szCs w:val="21"/>
              </w:rPr>
            </w:pPr>
            <w:r>
              <w:rPr>
                <w:rFonts w:hint="default" w:ascii="Times New Roman" w:hAnsi="Times New Roman" w:eastAsia="方正仿宋_GBK" w:cs="Times New Roman"/>
                <w:color w:val="auto"/>
                <w:sz w:val="21"/>
                <w:szCs w:val="21"/>
                <w:lang w:val="en-US" w:eastAsia="zh-CN"/>
              </w:rPr>
              <w:t>M</w:t>
            </w:r>
          </w:p>
        </w:tc>
        <w:tc>
          <w:tcPr>
            <w:tcW w:w="5805" w:type="dxa"/>
            <w:noWrap/>
            <w:vAlign w:val="center"/>
          </w:tcPr>
          <w:p w14:paraId="29A957C5">
            <w:pPr>
              <w:rPr>
                <w:rFonts w:hint="default" w:ascii="Times New Roman" w:hAnsi="Times New Roman" w:eastAsia="方正仿宋_GBK" w:cs="Times New Roman"/>
              </w:rPr>
            </w:pPr>
            <w:r>
              <w:rPr>
                <w:rFonts w:hint="default" w:ascii="Times New Roman" w:hAnsi="Times New Roman" w:cs="Times New Roman"/>
                <w:sz w:val="21"/>
                <w:szCs w:val="21"/>
              </w:rPr>
              <w:t>各类用品摆放规范，整体布局富有美感和艺术性</w:t>
            </w:r>
          </w:p>
        </w:tc>
        <w:tc>
          <w:tcPr>
            <w:tcW w:w="765" w:type="dxa"/>
            <w:noWrap/>
            <w:vAlign w:val="center"/>
          </w:tcPr>
          <w:p w14:paraId="5C94DF0D">
            <w:pPr>
              <w:pStyle w:val="20"/>
              <w:spacing w:line="360" w:lineRule="auto"/>
              <w:rPr>
                <w:rFonts w:hint="default" w:ascii="Times New Roman" w:hAnsi="Times New Roman" w:eastAsia="方正仿宋_GBK" w:cs="Times New Roman"/>
                <w:color w:val="auto"/>
                <w:sz w:val="21"/>
                <w:szCs w:val="21"/>
                <w:lang w:eastAsia="zh-CN"/>
              </w:rPr>
            </w:pPr>
            <w:r>
              <w:rPr>
                <w:rFonts w:hint="default" w:ascii="Times New Roman" w:hAnsi="Times New Roman" w:eastAsia="方正仿宋_GBK" w:cs="Times New Roman"/>
                <w:color w:val="auto"/>
                <w:sz w:val="21"/>
                <w:szCs w:val="21"/>
                <w:lang w:val="en-US" w:eastAsia="zh-CN"/>
              </w:rPr>
              <w:t>1</w:t>
            </w:r>
          </w:p>
        </w:tc>
        <w:tc>
          <w:tcPr>
            <w:tcW w:w="645" w:type="dxa"/>
            <w:noWrap/>
            <w:vAlign w:val="center"/>
          </w:tcPr>
          <w:p w14:paraId="70D94DD2">
            <w:pPr>
              <w:spacing w:line="360" w:lineRule="auto"/>
              <w:jc w:val="center"/>
              <w:rPr>
                <w:rFonts w:hint="default" w:ascii="Times New Roman" w:hAnsi="Times New Roman" w:eastAsia="方正仿宋_GBK" w:cs="Times New Roman"/>
                <w:color w:val="auto"/>
                <w:sz w:val="21"/>
                <w:szCs w:val="21"/>
                <w:lang w:val="en-US" w:eastAsia="zh-CN"/>
              </w:rPr>
            </w:pPr>
            <w:r>
              <w:rPr>
                <w:rFonts w:hint="default" w:ascii="Times New Roman" w:hAnsi="Times New Roman" w:eastAsia="方正仿宋_GBK" w:cs="Times New Roman"/>
                <w:sz w:val="21"/>
                <w:szCs w:val="21"/>
              </w:rPr>
              <w:t>Y|N</w:t>
            </w:r>
          </w:p>
        </w:tc>
      </w:tr>
      <w:tr w14:paraId="5177A5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2" w:hRule="atLeast"/>
        </w:trPr>
        <w:tc>
          <w:tcPr>
            <w:tcW w:w="719" w:type="dxa"/>
            <w:vMerge w:val="continue"/>
            <w:noWrap/>
            <w:vAlign w:val="center"/>
          </w:tcPr>
          <w:p w14:paraId="113AC9EC">
            <w:pPr>
              <w:pStyle w:val="20"/>
              <w:spacing w:line="360" w:lineRule="auto"/>
              <w:rPr>
                <w:rFonts w:hint="default" w:ascii="Times New Roman" w:hAnsi="Times New Roman" w:eastAsia="方正仿宋_GBK" w:cs="Times New Roman"/>
                <w:color w:val="auto"/>
                <w:sz w:val="21"/>
                <w:szCs w:val="21"/>
              </w:rPr>
            </w:pPr>
          </w:p>
        </w:tc>
        <w:tc>
          <w:tcPr>
            <w:tcW w:w="1035" w:type="dxa"/>
            <w:noWrap/>
            <w:vAlign w:val="center"/>
          </w:tcPr>
          <w:p w14:paraId="5DD30A9E">
            <w:pPr>
              <w:spacing w:line="360" w:lineRule="auto"/>
              <w:jc w:val="center"/>
              <w:rPr>
                <w:rFonts w:hint="default" w:ascii="Times New Roman" w:hAnsi="Times New Roman" w:eastAsia="方正仿宋_GBK" w:cs="Times New Roman"/>
                <w:color w:val="auto"/>
                <w:sz w:val="21"/>
                <w:szCs w:val="21"/>
              </w:rPr>
            </w:pPr>
            <w:r>
              <w:rPr>
                <w:rFonts w:hint="default" w:ascii="Times New Roman" w:hAnsi="Times New Roman" w:eastAsia="方正仿宋_GBK" w:cs="Times New Roman"/>
                <w:color w:val="auto"/>
                <w:sz w:val="21"/>
                <w:szCs w:val="21"/>
                <w:lang w:val="en-US" w:eastAsia="zh-CN"/>
              </w:rPr>
              <w:t>M</w:t>
            </w:r>
          </w:p>
        </w:tc>
        <w:tc>
          <w:tcPr>
            <w:tcW w:w="5805" w:type="dxa"/>
            <w:noWrap/>
            <w:vAlign w:val="center"/>
          </w:tcPr>
          <w:p w14:paraId="2E9F58DD">
            <w:pPr>
              <w:rPr>
                <w:rFonts w:hint="default"/>
              </w:rPr>
            </w:pPr>
            <w:r>
              <w:rPr>
                <w:rFonts w:hint="default" w:ascii="Times New Roman" w:hAnsi="Times New Roman" w:eastAsia="方正仿宋_GBK" w:cs="Times New Roman"/>
                <w:sz w:val="21"/>
                <w:szCs w:val="21"/>
              </w:rPr>
              <w:t>所用装饰物选择符合主题要求，颜色协调</w:t>
            </w:r>
          </w:p>
        </w:tc>
        <w:tc>
          <w:tcPr>
            <w:tcW w:w="765" w:type="dxa"/>
            <w:noWrap/>
            <w:vAlign w:val="center"/>
          </w:tcPr>
          <w:p w14:paraId="3B181AB6">
            <w:pPr>
              <w:pStyle w:val="20"/>
              <w:spacing w:line="360" w:lineRule="auto"/>
              <w:rPr>
                <w:rFonts w:hint="default" w:ascii="Times New Roman" w:hAnsi="Times New Roman" w:eastAsia="方正仿宋_GBK" w:cs="Times New Roman"/>
                <w:color w:val="auto"/>
                <w:sz w:val="21"/>
                <w:szCs w:val="21"/>
                <w:lang w:eastAsia="zh-CN"/>
              </w:rPr>
            </w:pPr>
            <w:r>
              <w:rPr>
                <w:rFonts w:hint="default" w:ascii="Times New Roman" w:hAnsi="Times New Roman" w:eastAsia="方正仿宋_GBK" w:cs="Times New Roman"/>
                <w:color w:val="auto"/>
                <w:sz w:val="21"/>
                <w:szCs w:val="21"/>
                <w:lang w:val="en-US" w:eastAsia="zh-CN"/>
              </w:rPr>
              <w:t>1</w:t>
            </w:r>
          </w:p>
        </w:tc>
        <w:tc>
          <w:tcPr>
            <w:tcW w:w="645" w:type="dxa"/>
            <w:noWrap/>
            <w:vAlign w:val="center"/>
          </w:tcPr>
          <w:p w14:paraId="4FACD21E">
            <w:pPr>
              <w:spacing w:line="360" w:lineRule="auto"/>
              <w:jc w:val="center"/>
              <w:rPr>
                <w:rFonts w:hint="default" w:ascii="Times New Roman" w:hAnsi="Times New Roman" w:eastAsia="方正仿宋_GBK" w:cs="Times New Roman"/>
                <w:color w:val="auto"/>
                <w:sz w:val="21"/>
                <w:szCs w:val="21"/>
                <w:lang w:val="en-US" w:eastAsia="zh-CN"/>
              </w:rPr>
            </w:pPr>
            <w:r>
              <w:rPr>
                <w:rFonts w:hint="default" w:ascii="Times New Roman" w:hAnsi="Times New Roman" w:eastAsia="方正仿宋_GBK" w:cs="Times New Roman"/>
                <w:sz w:val="21"/>
                <w:szCs w:val="21"/>
              </w:rPr>
              <w:t>Y|N</w:t>
            </w:r>
          </w:p>
        </w:tc>
      </w:tr>
      <w:tr w14:paraId="355131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2" w:hRule="atLeast"/>
        </w:trPr>
        <w:tc>
          <w:tcPr>
            <w:tcW w:w="719" w:type="dxa"/>
            <w:vMerge w:val="continue"/>
            <w:noWrap/>
            <w:vAlign w:val="center"/>
          </w:tcPr>
          <w:p w14:paraId="07DDFB7E">
            <w:pPr>
              <w:pStyle w:val="20"/>
              <w:spacing w:line="360" w:lineRule="auto"/>
              <w:rPr>
                <w:rFonts w:hint="default" w:ascii="Times New Roman" w:hAnsi="Times New Roman" w:eastAsia="方正仿宋_GBK" w:cs="Times New Roman"/>
                <w:color w:val="auto"/>
                <w:sz w:val="21"/>
                <w:szCs w:val="21"/>
              </w:rPr>
            </w:pPr>
          </w:p>
        </w:tc>
        <w:tc>
          <w:tcPr>
            <w:tcW w:w="1035" w:type="dxa"/>
            <w:noWrap/>
            <w:vAlign w:val="center"/>
          </w:tcPr>
          <w:p w14:paraId="38B223C5">
            <w:pPr>
              <w:pStyle w:val="20"/>
              <w:spacing w:line="360" w:lineRule="auto"/>
              <w:rPr>
                <w:rFonts w:hint="default" w:ascii="Times New Roman" w:hAnsi="Times New Roman" w:eastAsia="方正仿宋_GBK" w:cs="Times New Roman"/>
                <w:color w:val="auto"/>
                <w:sz w:val="21"/>
                <w:szCs w:val="21"/>
              </w:rPr>
            </w:pPr>
            <w:r>
              <w:rPr>
                <w:rFonts w:hint="default" w:ascii="Times New Roman" w:hAnsi="Times New Roman" w:eastAsia="方正仿宋_GBK" w:cs="Times New Roman"/>
                <w:color w:val="auto"/>
                <w:sz w:val="21"/>
                <w:szCs w:val="21"/>
                <w:lang w:val="en-US" w:eastAsia="zh-CN"/>
              </w:rPr>
              <w:t>J</w:t>
            </w:r>
          </w:p>
        </w:tc>
        <w:tc>
          <w:tcPr>
            <w:tcW w:w="5805" w:type="dxa"/>
            <w:noWrap/>
            <w:vAlign w:val="center"/>
          </w:tcPr>
          <w:p w14:paraId="5F841528">
            <w:pPr>
              <w:pStyle w:val="21"/>
              <w:keepNext w:val="0"/>
              <w:keepLines w:val="0"/>
              <w:pageBreakBefore w:val="0"/>
              <w:widowControl w:val="0"/>
              <w:kinsoku/>
              <w:wordWrap/>
              <w:overflowPunct/>
              <w:topLinePunct w:val="0"/>
              <w:autoSpaceDE/>
              <w:autoSpaceDN/>
              <w:bidi w:val="0"/>
              <w:adjustRightInd/>
              <w:snapToGrid w:val="0"/>
              <w:spacing w:before="28" w:line="240" w:lineRule="auto"/>
              <w:ind w:right="218"/>
              <w:textAlignment w:val="auto"/>
              <w:rPr>
                <w:rFonts w:hint="eastAsia" w:ascii="方正仿宋_GB2312" w:hAnsi="方正仿宋_GB2312" w:eastAsia="方正仿宋_GB2312" w:cs="方正仿宋_GB2312"/>
                <w:sz w:val="21"/>
                <w:szCs w:val="21"/>
              </w:rPr>
            </w:pPr>
            <w:r>
              <w:rPr>
                <w:rFonts w:hint="eastAsia" w:ascii="方正仿宋_GB2312" w:hAnsi="方正仿宋_GB2312" w:eastAsia="方正仿宋_GB2312" w:cs="方正仿宋_GB2312"/>
                <w:spacing w:val="-15"/>
                <w:sz w:val="21"/>
                <w:szCs w:val="21"/>
              </w:rPr>
              <w:t>3</w:t>
            </w:r>
            <w:r>
              <w:rPr>
                <w:rFonts w:hint="eastAsia" w:ascii="方正仿宋_GB2312" w:hAnsi="方正仿宋_GB2312" w:eastAsia="方正仿宋_GB2312" w:cs="方正仿宋_GB2312"/>
                <w:spacing w:val="-17"/>
                <w:sz w:val="21"/>
                <w:szCs w:val="21"/>
              </w:rPr>
              <w:t>整体设计依据选定主题进行设计，整体效果优秀，完全符合</w:t>
            </w:r>
            <w:r>
              <w:rPr>
                <w:rFonts w:hint="eastAsia" w:ascii="方正仿宋_GB2312" w:hAnsi="方正仿宋_GB2312" w:eastAsia="方正仿宋_GB2312" w:cs="方正仿宋_GB2312"/>
                <w:spacing w:val="-7"/>
                <w:sz w:val="21"/>
                <w:szCs w:val="21"/>
              </w:rPr>
              <w:t>酒店经营实际，具有很好的市场推广价值</w:t>
            </w:r>
          </w:p>
          <w:p w14:paraId="07147B41">
            <w:pPr>
              <w:pStyle w:val="21"/>
              <w:keepNext w:val="0"/>
              <w:keepLines w:val="0"/>
              <w:pageBreakBefore w:val="0"/>
              <w:widowControl w:val="0"/>
              <w:kinsoku/>
              <w:wordWrap/>
              <w:overflowPunct/>
              <w:topLinePunct w:val="0"/>
              <w:autoSpaceDE/>
              <w:autoSpaceDN/>
              <w:bidi w:val="0"/>
              <w:adjustRightInd/>
              <w:snapToGrid w:val="0"/>
              <w:spacing w:before="25" w:line="240" w:lineRule="auto"/>
              <w:ind w:right="168"/>
              <w:textAlignment w:val="auto"/>
              <w:rPr>
                <w:rFonts w:hint="eastAsia" w:ascii="方正仿宋_GB2312" w:hAnsi="方正仿宋_GB2312" w:eastAsia="方正仿宋_GB2312" w:cs="方正仿宋_GB2312"/>
                <w:sz w:val="21"/>
                <w:szCs w:val="21"/>
              </w:rPr>
            </w:pPr>
            <w:r>
              <w:rPr>
                <w:rFonts w:hint="eastAsia" w:ascii="方正仿宋_GB2312" w:hAnsi="方正仿宋_GB2312" w:eastAsia="方正仿宋_GB2312" w:cs="方正仿宋_GB2312"/>
                <w:spacing w:val="-12"/>
                <w:sz w:val="21"/>
                <w:szCs w:val="21"/>
              </w:rPr>
              <w:t>2</w:t>
            </w:r>
            <w:r>
              <w:rPr>
                <w:rFonts w:hint="eastAsia" w:ascii="方正仿宋_GB2312" w:hAnsi="方正仿宋_GB2312" w:eastAsia="方正仿宋_GB2312" w:cs="方正仿宋_GB2312"/>
                <w:spacing w:val="-15"/>
                <w:sz w:val="21"/>
                <w:szCs w:val="21"/>
              </w:rPr>
              <w:t>整体设计依据选定主题进行设计，整体效果较好，符合酒店</w:t>
            </w:r>
            <w:r>
              <w:rPr>
                <w:rFonts w:hint="eastAsia" w:ascii="方正仿宋_GB2312" w:hAnsi="方正仿宋_GB2312" w:eastAsia="方正仿宋_GB2312" w:cs="方正仿宋_GB2312"/>
                <w:spacing w:val="-7"/>
                <w:sz w:val="21"/>
                <w:szCs w:val="21"/>
              </w:rPr>
              <w:t>经营实际，具有较好的市场推广价值</w:t>
            </w:r>
          </w:p>
          <w:p w14:paraId="3117AA0B">
            <w:pPr>
              <w:pStyle w:val="21"/>
              <w:keepNext w:val="0"/>
              <w:keepLines w:val="0"/>
              <w:pageBreakBefore w:val="0"/>
              <w:widowControl w:val="0"/>
              <w:kinsoku/>
              <w:wordWrap/>
              <w:overflowPunct/>
              <w:topLinePunct w:val="0"/>
              <w:autoSpaceDE/>
              <w:autoSpaceDN/>
              <w:bidi w:val="0"/>
              <w:adjustRightInd/>
              <w:snapToGrid w:val="0"/>
              <w:spacing w:before="28" w:line="240" w:lineRule="auto"/>
              <w:ind w:right="311"/>
              <w:textAlignment w:val="auto"/>
              <w:rPr>
                <w:rFonts w:hint="eastAsia" w:ascii="方正仿宋_GB2312" w:hAnsi="方正仿宋_GB2312" w:eastAsia="方正仿宋_GB2312" w:cs="方正仿宋_GB2312"/>
                <w:sz w:val="21"/>
                <w:szCs w:val="21"/>
              </w:rPr>
            </w:pPr>
            <w:r>
              <w:rPr>
                <w:rFonts w:hint="eastAsia" w:ascii="方正仿宋_GB2312" w:hAnsi="方正仿宋_GB2312" w:eastAsia="方正仿宋_GB2312" w:cs="方正仿宋_GB2312"/>
                <w:spacing w:val="-10"/>
                <w:sz w:val="21"/>
                <w:szCs w:val="21"/>
              </w:rPr>
              <w:t>1</w:t>
            </w:r>
            <w:r>
              <w:rPr>
                <w:rFonts w:hint="eastAsia" w:ascii="方正仿宋_GB2312" w:hAnsi="方正仿宋_GB2312" w:eastAsia="方正仿宋_GB2312" w:cs="方正仿宋_GB2312"/>
                <w:spacing w:val="-12"/>
                <w:sz w:val="21"/>
                <w:szCs w:val="21"/>
              </w:rPr>
              <w:t>整体设计依据选定主题进行设计，整体效果一般，基本符</w:t>
            </w:r>
            <w:r>
              <w:rPr>
                <w:rFonts w:hint="eastAsia" w:ascii="方正仿宋_GB2312" w:hAnsi="方正仿宋_GB2312" w:eastAsia="方正仿宋_GB2312" w:cs="方正仿宋_GB2312"/>
                <w:spacing w:val="-3"/>
                <w:sz w:val="21"/>
                <w:szCs w:val="21"/>
              </w:rPr>
              <w:t>合酒店经营实际，具有一定的应用价值</w:t>
            </w:r>
          </w:p>
          <w:p w14:paraId="2762A961">
            <w:pPr>
              <w:pStyle w:val="20"/>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default" w:ascii="Times New Roman" w:hAnsi="Times New Roman" w:eastAsia="方正仿宋_GBK" w:cs="Times New Roman"/>
                <w:color w:val="auto"/>
                <w:sz w:val="21"/>
                <w:szCs w:val="21"/>
              </w:rPr>
            </w:pPr>
            <w:r>
              <w:rPr>
                <w:rFonts w:hint="eastAsia" w:ascii="方正仿宋_GB2312" w:hAnsi="方正仿宋_GB2312" w:eastAsia="方正仿宋_GB2312" w:cs="方正仿宋_GB2312"/>
                <w:spacing w:val="-12"/>
                <w:sz w:val="21"/>
                <w:szCs w:val="21"/>
              </w:rPr>
              <w:t>0</w:t>
            </w:r>
            <w:r>
              <w:rPr>
                <w:rFonts w:hint="eastAsia" w:ascii="方正仿宋_GB2312" w:hAnsi="方正仿宋_GB2312" w:eastAsia="方正仿宋_GB2312" w:cs="方正仿宋_GB2312"/>
                <w:spacing w:val="-15"/>
                <w:sz w:val="21"/>
                <w:szCs w:val="21"/>
              </w:rPr>
              <w:t>整体设计未按照选定主题进行设计，整体效果较差，不符合</w:t>
            </w:r>
            <w:r>
              <w:rPr>
                <w:rFonts w:hint="eastAsia" w:ascii="方正仿宋_GB2312" w:hAnsi="方正仿宋_GB2312" w:eastAsia="方正仿宋_GB2312" w:cs="方正仿宋_GB2312"/>
                <w:spacing w:val="-7"/>
                <w:sz w:val="21"/>
                <w:szCs w:val="21"/>
              </w:rPr>
              <w:t>酒店经营实际，应用价值低</w:t>
            </w:r>
          </w:p>
        </w:tc>
        <w:tc>
          <w:tcPr>
            <w:tcW w:w="765" w:type="dxa"/>
            <w:noWrap/>
            <w:vAlign w:val="center"/>
          </w:tcPr>
          <w:p w14:paraId="4839A4E6">
            <w:pPr>
              <w:pStyle w:val="20"/>
              <w:spacing w:line="360" w:lineRule="auto"/>
              <w:rPr>
                <w:rFonts w:hint="default" w:ascii="Times New Roman" w:hAnsi="Times New Roman" w:eastAsia="方正仿宋_GBK" w:cs="Times New Roman"/>
                <w:color w:val="auto"/>
                <w:sz w:val="21"/>
                <w:szCs w:val="21"/>
                <w:lang w:eastAsia="zh-CN"/>
              </w:rPr>
            </w:pPr>
            <w:r>
              <w:rPr>
                <w:rFonts w:hint="default" w:ascii="Times New Roman" w:hAnsi="Times New Roman" w:eastAsia="方正仿宋_GBK" w:cs="Times New Roman"/>
                <w:color w:val="auto"/>
                <w:sz w:val="21"/>
                <w:szCs w:val="21"/>
                <w:lang w:val="en-US" w:eastAsia="zh-CN"/>
              </w:rPr>
              <w:t>3</w:t>
            </w:r>
          </w:p>
        </w:tc>
        <w:tc>
          <w:tcPr>
            <w:tcW w:w="645" w:type="dxa"/>
            <w:noWrap/>
            <w:vAlign w:val="center"/>
          </w:tcPr>
          <w:p w14:paraId="56A6A16C">
            <w:pPr>
              <w:pStyle w:val="2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3</w:t>
            </w:r>
          </w:p>
          <w:p w14:paraId="61BA6EA4">
            <w:pPr>
              <w:pStyle w:val="21"/>
              <w:keepNext w:val="0"/>
              <w:keepLines w:val="0"/>
              <w:pageBreakBefore w:val="0"/>
              <w:widowControl w:val="0"/>
              <w:kinsoku/>
              <w:wordWrap/>
              <w:overflowPunct/>
              <w:topLinePunct w:val="0"/>
              <w:autoSpaceDE/>
              <w:autoSpaceDN/>
              <w:bidi w:val="0"/>
              <w:adjustRightInd/>
              <w:snapToGrid w:val="0"/>
              <w:spacing w:before="190" w:line="240" w:lineRule="auto"/>
              <w:ind w:left="11"/>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w:t>
            </w:r>
          </w:p>
          <w:p w14:paraId="4C68DA3D">
            <w:pPr>
              <w:pStyle w:val="21"/>
              <w:keepNext w:val="0"/>
              <w:keepLines w:val="0"/>
              <w:pageBreakBefore w:val="0"/>
              <w:widowControl w:val="0"/>
              <w:kinsoku/>
              <w:wordWrap/>
              <w:overflowPunct/>
              <w:topLinePunct w:val="0"/>
              <w:autoSpaceDE/>
              <w:autoSpaceDN/>
              <w:bidi w:val="0"/>
              <w:adjustRightInd/>
              <w:snapToGrid w:val="0"/>
              <w:spacing w:before="192" w:line="240" w:lineRule="auto"/>
              <w:ind w:left="54"/>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1</w:t>
            </w:r>
          </w:p>
          <w:p w14:paraId="07AF234A">
            <w:pPr>
              <w:pStyle w:val="20"/>
              <w:keepNext w:val="0"/>
              <w:keepLines w:val="0"/>
              <w:pageBreakBefore w:val="0"/>
              <w:widowControl w:val="0"/>
              <w:kinsoku/>
              <w:wordWrap/>
              <w:overflowPunct/>
              <w:topLinePunct w:val="0"/>
              <w:autoSpaceDE/>
              <w:autoSpaceDN/>
              <w:bidi w:val="0"/>
              <w:adjustRightInd/>
              <w:snapToGrid w:val="0"/>
              <w:spacing w:line="240" w:lineRule="auto"/>
              <w:textAlignment w:val="auto"/>
              <w:rPr>
                <w:rFonts w:hint="default" w:ascii="Times New Roman" w:hAnsi="Times New Roman" w:eastAsia="方正仿宋_GBK" w:cs="Times New Roman"/>
                <w:color w:val="auto"/>
                <w:sz w:val="21"/>
                <w:szCs w:val="21"/>
                <w:lang w:val="en-US" w:eastAsia="zh-CN"/>
              </w:rPr>
            </w:pPr>
          </w:p>
          <w:p w14:paraId="61E4EF19">
            <w:pPr>
              <w:pStyle w:val="20"/>
              <w:keepNext w:val="0"/>
              <w:keepLines w:val="0"/>
              <w:pageBreakBefore w:val="0"/>
              <w:widowControl w:val="0"/>
              <w:kinsoku/>
              <w:wordWrap/>
              <w:overflowPunct/>
              <w:topLinePunct w:val="0"/>
              <w:autoSpaceDE/>
              <w:autoSpaceDN/>
              <w:bidi w:val="0"/>
              <w:adjustRightInd/>
              <w:snapToGrid w:val="0"/>
              <w:spacing w:line="240" w:lineRule="auto"/>
              <w:textAlignment w:val="auto"/>
              <w:rPr>
                <w:rFonts w:hint="default" w:ascii="Times New Roman" w:hAnsi="Times New Roman" w:eastAsia="方正仿宋_GBK" w:cs="Times New Roman"/>
                <w:color w:val="auto"/>
                <w:sz w:val="21"/>
                <w:szCs w:val="21"/>
                <w:lang w:val="en-US" w:eastAsia="zh-CN"/>
              </w:rPr>
            </w:pPr>
            <w:r>
              <w:rPr>
                <w:rFonts w:hint="default" w:ascii="Times New Roman" w:hAnsi="Times New Roman" w:eastAsia="方正仿宋_GBK" w:cs="Times New Roman"/>
                <w:color w:val="auto"/>
                <w:sz w:val="21"/>
                <w:szCs w:val="21"/>
                <w:lang w:val="en-US" w:eastAsia="zh-CN"/>
              </w:rPr>
              <w:t>0</w:t>
            </w:r>
          </w:p>
        </w:tc>
      </w:tr>
      <w:tr w14:paraId="645FCB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2" w:hRule="atLeast"/>
        </w:trPr>
        <w:tc>
          <w:tcPr>
            <w:tcW w:w="719" w:type="dxa"/>
            <w:vMerge w:val="restart"/>
            <w:noWrap/>
            <w:vAlign w:val="center"/>
          </w:tcPr>
          <w:p w14:paraId="104A2DAB">
            <w:pPr>
              <w:pStyle w:val="20"/>
              <w:spacing w:line="360" w:lineRule="auto"/>
              <w:rPr>
                <w:rFonts w:hint="default" w:ascii="Times New Roman" w:hAnsi="Times New Roman" w:eastAsia="方正仿宋_GBK" w:cs="Times New Roman"/>
                <w:color w:val="auto"/>
                <w:sz w:val="21"/>
                <w:szCs w:val="21"/>
              </w:rPr>
            </w:pPr>
            <w:r>
              <w:rPr>
                <w:rFonts w:hint="default" w:ascii="Times New Roman" w:hAnsi="Times New Roman" w:eastAsia="方正仿宋_GBK" w:cs="Times New Roman"/>
                <w:color w:val="auto"/>
                <w:sz w:val="21"/>
                <w:szCs w:val="21"/>
              </w:rPr>
              <w:t>B2</w:t>
            </w:r>
          </w:p>
        </w:tc>
        <w:tc>
          <w:tcPr>
            <w:tcW w:w="1035" w:type="dxa"/>
            <w:noWrap/>
            <w:vAlign w:val="center"/>
          </w:tcPr>
          <w:p w14:paraId="595F9FB3">
            <w:pPr>
              <w:pStyle w:val="20"/>
              <w:spacing w:line="360" w:lineRule="auto"/>
              <w:rPr>
                <w:rFonts w:hint="default" w:ascii="Times New Roman" w:hAnsi="Times New Roman" w:eastAsia="方正仿宋_GBK" w:cs="Times New Roman"/>
                <w:color w:val="auto"/>
                <w:sz w:val="21"/>
                <w:szCs w:val="21"/>
              </w:rPr>
            </w:pPr>
          </w:p>
        </w:tc>
        <w:tc>
          <w:tcPr>
            <w:tcW w:w="5805" w:type="dxa"/>
            <w:noWrap/>
            <w:vAlign w:val="center"/>
          </w:tcPr>
          <w:p w14:paraId="417EEB91">
            <w:pPr>
              <w:pStyle w:val="22"/>
              <w:bidi w:val="0"/>
              <w:jc w:val="center"/>
              <w:rPr>
                <w:rFonts w:hint="default" w:ascii="Times New Roman" w:hAnsi="Times New Roman" w:eastAsia="方正仿宋_GBK" w:cs="Times New Roman"/>
                <w:color w:val="auto"/>
                <w:szCs w:val="21"/>
              </w:rPr>
            </w:pPr>
            <w:r>
              <w:rPr>
                <w:rFonts w:hint="default" w:ascii="Times New Roman" w:hAnsi="Times New Roman" w:eastAsia="方正仿宋_GBK" w:cs="Times New Roman"/>
                <w:b/>
                <w:bCs/>
              </w:rPr>
              <w:t>台面摆放（</w:t>
            </w:r>
            <w:r>
              <w:rPr>
                <w:rFonts w:hint="default" w:ascii="Times New Roman" w:hAnsi="Times New Roman" w:eastAsia="方正仿宋_GBK" w:cs="Times New Roman"/>
                <w:b/>
                <w:bCs/>
                <w:lang w:val="en-US" w:eastAsia="zh-CN"/>
              </w:rPr>
              <w:t>1</w:t>
            </w:r>
            <w:r>
              <w:rPr>
                <w:rFonts w:hint="eastAsia" w:ascii="Times New Roman" w:hAnsi="Times New Roman" w:eastAsia="方正仿宋_GBK" w:cs="Times New Roman"/>
                <w:b/>
                <w:bCs/>
                <w:lang w:val="en-US" w:eastAsia="zh-CN"/>
              </w:rPr>
              <w:t>7</w:t>
            </w:r>
            <w:r>
              <w:rPr>
                <w:rFonts w:hint="default" w:ascii="Times New Roman" w:hAnsi="Times New Roman" w:eastAsia="方正仿宋_GBK" w:cs="Times New Roman"/>
                <w:b/>
                <w:bCs/>
              </w:rPr>
              <w:t>分）</w:t>
            </w:r>
          </w:p>
        </w:tc>
        <w:tc>
          <w:tcPr>
            <w:tcW w:w="765" w:type="dxa"/>
            <w:noWrap/>
            <w:vAlign w:val="center"/>
          </w:tcPr>
          <w:p w14:paraId="392A6783">
            <w:pPr>
              <w:pStyle w:val="20"/>
              <w:spacing w:line="360" w:lineRule="auto"/>
              <w:rPr>
                <w:rFonts w:hint="default" w:ascii="Times New Roman" w:hAnsi="Times New Roman" w:eastAsia="方正仿宋_GBK" w:cs="Times New Roman"/>
                <w:color w:val="auto"/>
                <w:sz w:val="21"/>
                <w:szCs w:val="21"/>
              </w:rPr>
            </w:pPr>
          </w:p>
        </w:tc>
        <w:tc>
          <w:tcPr>
            <w:tcW w:w="645" w:type="dxa"/>
            <w:noWrap/>
            <w:vAlign w:val="center"/>
          </w:tcPr>
          <w:p w14:paraId="4A150A6C">
            <w:pPr>
              <w:pStyle w:val="20"/>
              <w:spacing w:line="360" w:lineRule="auto"/>
              <w:rPr>
                <w:rFonts w:hint="default" w:ascii="Times New Roman" w:hAnsi="Times New Roman" w:eastAsia="方正仿宋_GBK" w:cs="Times New Roman"/>
                <w:color w:val="auto"/>
                <w:sz w:val="21"/>
                <w:szCs w:val="21"/>
              </w:rPr>
            </w:pPr>
          </w:p>
        </w:tc>
      </w:tr>
      <w:tr w14:paraId="7E15C1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9" w:hRule="atLeast"/>
        </w:trPr>
        <w:tc>
          <w:tcPr>
            <w:tcW w:w="719" w:type="dxa"/>
            <w:vMerge w:val="continue"/>
            <w:noWrap/>
            <w:vAlign w:val="center"/>
          </w:tcPr>
          <w:p w14:paraId="1C3BBBFF">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3DCA237E">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712BFEBE">
            <w:pPr>
              <w:pStyle w:val="22"/>
              <w:bidi w:val="0"/>
              <w:jc w:val="left"/>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lang w:val="en-US"/>
              </w:rPr>
              <w:t>赛前工作台摆放整齐，合理，</w:t>
            </w:r>
            <w:r>
              <w:rPr>
                <w:rFonts w:hint="eastAsia" w:ascii="Times New Roman" w:hAnsi="Times New Roman" w:eastAsia="方正仿宋_GBK" w:cs="Times New Roman"/>
                <w:sz w:val="21"/>
                <w:szCs w:val="21"/>
                <w:lang w:val="en-US" w:eastAsia="zh-CN"/>
              </w:rPr>
              <w:t>便于</w:t>
            </w:r>
            <w:r>
              <w:rPr>
                <w:rFonts w:hint="default" w:ascii="Times New Roman" w:hAnsi="Times New Roman" w:eastAsia="方正仿宋_GBK" w:cs="Times New Roman"/>
                <w:sz w:val="21"/>
                <w:szCs w:val="21"/>
                <w:lang w:val="en-US"/>
              </w:rPr>
              <w:t>操作</w:t>
            </w:r>
          </w:p>
        </w:tc>
        <w:tc>
          <w:tcPr>
            <w:tcW w:w="765" w:type="dxa"/>
            <w:noWrap/>
            <w:vAlign w:val="center"/>
          </w:tcPr>
          <w:p w14:paraId="2D9BF684">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45" w:type="dxa"/>
            <w:noWrap/>
            <w:vAlign w:val="center"/>
          </w:tcPr>
          <w:p w14:paraId="586F0799">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635FD5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7" w:hRule="atLeast"/>
        </w:trPr>
        <w:tc>
          <w:tcPr>
            <w:tcW w:w="719" w:type="dxa"/>
            <w:vMerge w:val="continue"/>
            <w:noWrap/>
            <w:vAlign w:val="center"/>
          </w:tcPr>
          <w:p w14:paraId="58467064">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45A42791">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7BF78A2F">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台布中心鼓缝朝上，台布四周下垂部分相等，熨烫平整、干净，无破损，无污渍</w:t>
            </w:r>
          </w:p>
        </w:tc>
        <w:tc>
          <w:tcPr>
            <w:tcW w:w="765" w:type="dxa"/>
            <w:noWrap/>
            <w:vAlign w:val="center"/>
          </w:tcPr>
          <w:p w14:paraId="402699FE">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45" w:type="dxa"/>
            <w:noWrap/>
            <w:vAlign w:val="center"/>
          </w:tcPr>
          <w:p w14:paraId="0C911D1A">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394F87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4" w:hRule="atLeast"/>
        </w:trPr>
        <w:tc>
          <w:tcPr>
            <w:tcW w:w="719" w:type="dxa"/>
            <w:vMerge w:val="continue"/>
            <w:noWrap/>
            <w:vAlign w:val="center"/>
          </w:tcPr>
          <w:p w14:paraId="6E53E847">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392C9E5A">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6C5BE2F8">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餐椅摆放距离相等。餐椅前沿与台布之间距离均等，餐椅和餐椅之间距离相等，每把餐椅不合格扣</w:t>
            </w:r>
            <w:r>
              <w:rPr>
                <w:rFonts w:hint="default" w:ascii="Times New Roman" w:hAnsi="Times New Roman" w:eastAsia="方正仿宋_GBK" w:cs="Times New Roman"/>
                <w:sz w:val="21"/>
                <w:szCs w:val="21"/>
                <w:lang w:val="en-US" w:eastAsia="zh-CN"/>
              </w:rPr>
              <w:t>0.</w:t>
            </w:r>
            <w:r>
              <w:rPr>
                <w:rFonts w:hint="eastAsia" w:ascii="Times New Roman" w:hAnsi="Times New Roman" w:eastAsia="方正仿宋_GBK" w:cs="Times New Roman"/>
                <w:sz w:val="21"/>
                <w:szCs w:val="21"/>
                <w:lang w:val="en-US" w:eastAsia="zh-CN"/>
              </w:rPr>
              <w:t>15</w:t>
            </w:r>
            <w:r>
              <w:rPr>
                <w:rFonts w:hint="default" w:ascii="Times New Roman" w:hAnsi="Times New Roman" w:eastAsia="方正仿宋_GBK" w:cs="Times New Roman"/>
                <w:sz w:val="21"/>
                <w:szCs w:val="21"/>
              </w:rPr>
              <w:t>分</w:t>
            </w:r>
          </w:p>
        </w:tc>
        <w:tc>
          <w:tcPr>
            <w:tcW w:w="765" w:type="dxa"/>
            <w:noWrap/>
            <w:vAlign w:val="center"/>
          </w:tcPr>
          <w:p w14:paraId="51DF185E">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1.5</w:t>
            </w:r>
          </w:p>
        </w:tc>
        <w:tc>
          <w:tcPr>
            <w:tcW w:w="645" w:type="dxa"/>
            <w:noWrap/>
            <w:vAlign w:val="center"/>
          </w:tcPr>
          <w:p w14:paraId="5904A8F3">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4FD320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1" w:hRule="atLeast"/>
        </w:trPr>
        <w:tc>
          <w:tcPr>
            <w:tcW w:w="719" w:type="dxa"/>
            <w:vMerge w:val="continue"/>
            <w:noWrap/>
            <w:vAlign w:val="center"/>
          </w:tcPr>
          <w:p w14:paraId="728E13A0">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04A88250">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3A1294BC">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餐盘摆放距离相等。餐盘与桌边之间距离1.5厘米，餐盘与餐盘之间距离相等</w:t>
            </w:r>
          </w:p>
        </w:tc>
        <w:tc>
          <w:tcPr>
            <w:tcW w:w="765" w:type="dxa"/>
            <w:noWrap/>
            <w:vAlign w:val="center"/>
          </w:tcPr>
          <w:p w14:paraId="2E77467D">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1.5</w:t>
            </w:r>
          </w:p>
        </w:tc>
        <w:tc>
          <w:tcPr>
            <w:tcW w:w="645" w:type="dxa"/>
            <w:noWrap/>
            <w:vAlign w:val="center"/>
          </w:tcPr>
          <w:p w14:paraId="1E789CBA">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0A6185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8" w:hRule="atLeast"/>
        </w:trPr>
        <w:tc>
          <w:tcPr>
            <w:tcW w:w="719" w:type="dxa"/>
            <w:vMerge w:val="continue"/>
            <w:noWrap/>
            <w:vAlign w:val="center"/>
          </w:tcPr>
          <w:p w14:paraId="62DB99A7">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3ECDA9BE">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39CD5311">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筷子筷架摆放不歪不斜，距离均等，双筷的使用有明显的区分，每个筷子筷架摆放不合格扣</w:t>
            </w:r>
            <w:r>
              <w:rPr>
                <w:rFonts w:hint="default" w:ascii="Times New Roman" w:hAnsi="Times New Roman" w:eastAsia="方正仿宋_GBK" w:cs="Times New Roman"/>
                <w:sz w:val="21"/>
                <w:szCs w:val="21"/>
                <w:lang w:val="en-US" w:eastAsia="zh-CN"/>
              </w:rPr>
              <w:t>0.</w:t>
            </w:r>
            <w:r>
              <w:rPr>
                <w:rFonts w:hint="eastAsia" w:ascii="Times New Roman" w:hAnsi="Times New Roman" w:eastAsia="方正仿宋_GBK" w:cs="Times New Roman"/>
                <w:sz w:val="21"/>
                <w:szCs w:val="21"/>
                <w:lang w:val="en-US" w:eastAsia="zh-CN"/>
              </w:rPr>
              <w:t>15</w:t>
            </w:r>
            <w:r>
              <w:rPr>
                <w:rFonts w:hint="default" w:ascii="Times New Roman" w:hAnsi="Times New Roman" w:eastAsia="方正仿宋_GBK" w:cs="Times New Roman"/>
                <w:sz w:val="21"/>
                <w:szCs w:val="21"/>
              </w:rPr>
              <w:t>分</w:t>
            </w:r>
          </w:p>
        </w:tc>
        <w:tc>
          <w:tcPr>
            <w:tcW w:w="765" w:type="dxa"/>
            <w:noWrap/>
            <w:vAlign w:val="center"/>
          </w:tcPr>
          <w:p w14:paraId="3244467B">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1.5</w:t>
            </w:r>
          </w:p>
        </w:tc>
        <w:tc>
          <w:tcPr>
            <w:tcW w:w="645" w:type="dxa"/>
            <w:noWrap/>
            <w:vAlign w:val="center"/>
          </w:tcPr>
          <w:p w14:paraId="72BAF51C">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6450B6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9" w:hRule="atLeast"/>
        </w:trPr>
        <w:tc>
          <w:tcPr>
            <w:tcW w:w="719" w:type="dxa"/>
            <w:vMerge w:val="continue"/>
            <w:noWrap/>
            <w:vAlign w:val="center"/>
          </w:tcPr>
          <w:p w14:paraId="60DCFA24">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4B930DE8">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4518D910">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汤碗汤勺摆放整齐规范，距离相等，汤勺勺把朝左，每套汤碗汤勺摆放不合格扣0.</w:t>
            </w:r>
            <w:r>
              <w:rPr>
                <w:rFonts w:hint="eastAsia" w:ascii="Times New Roman" w:hAnsi="Times New Roman" w:eastAsia="方正仿宋_GBK" w:cs="Times New Roman"/>
                <w:sz w:val="21"/>
                <w:szCs w:val="21"/>
                <w:lang w:val="en-US" w:eastAsia="zh-CN"/>
              </w:rPr>
              <w:t>15</w:t>
            </w:r>
            <w:r>
              <w:rPr>
                <w:rFonts w:hint="default" w:ascii="Times New Roman" w:hAnsi="Times New Roman" w:eastAsia="方正仿宋_GBK" w:cs="Times New Roman"/>
                <w:sz w:val="21"/>
                <w:szCs w:val="21"/>
              </w:rPr>
              <w:t>分</w:t>
            </w:r>
          </w:p>
        </w:tc>
        <w:tc>
          <w:tcPr>
            <w:tcW w:w="765" w:type="dxa"/>
            <w:noWrap/>
            <w:vAlign w:val="center"/>
          </w:tcPr>
          <w:p w14:paraId="3EEAE104">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1.5</w:t>
            </w:r>
          </w:p>
        </w:tc>
        <w:tc>
          <w:tcPr>
            <w:tcW w:w="645" w:type="dxa"/>
            <w:noWrap/>
            <w:vAlign w:val="center"/>
          </w:tcPr>
          <w:p w14:paraId="385AE4A4">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6D6C32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97" w:hRule="atLeast"/>
        </w:trPr>
        <w:tc>
          <w:tcPr>
            <w:tcW w:w="719" w:type="dxa"/>
            <w:vMerge w:val="continue"/>
            <w:noWrap/>
            <w:vAlign w:val="center"/>
          </w:tcPr>
          <w:p w14:paraId="4535E87B">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7E5E9F82">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1E6BAF4D">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摆放三种酒杯，手拿杯柄放置，三杯中心在一条直线上，杯间距相等，且相互不碰撞</w:t>
            </w:r>
          </w:p>
        </w:tc>
        <w:tc>
          <w:tcPr>
            <w:tcW w:w="765" w:type="dxa"/>
            <w:noWrap/>
            <w:vAlign w:val="center"/>
          </w:tcPr>
          <w:p w14:paraId="60343210">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1.5</w:t>
            </w:r>
          </w:p>
        </w:tc>
        <w:tc>
          <w:tcPr>
            <w:tcW w:w="645" w:type="dxa"/>
            <w:noWrap/>
            <w:vAlign w:val="center"/>
          </w:tcPr>
          <w:p w14:paraId="2815B4ED">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6A49C6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0" w:hRule="atLeast"/>
        </w:trPr>
        <w:tc>
          <w:tcPr>
            <w:tcW w:w="719" w:type="dxa"/>
            <w:vMerge w:val="continue"/>
            <w:noWrap/>
            <w:vAlign w:val="center"/>
          </w:tcPr>
          <w:p w14:paraId="0B54B0A1">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1FED03E7">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643AD909">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台布、餐巾、餐具、玻璃器皿洁净，无手印、无破损、无污渍，破损一处或有一处污渍扣0.</w:t>
            </w:r>
            <w:r>
              <w:rPr>
                <w:rFonts w:hint="default" w:ascii="Times New Roman" w:hAnsi="Times New Roman" w:eastAsia="方正仿宋_GBK" w:cs="Times New Roman"/>
                <w:sz w:val="21"/>
                <w:szCs w:val="21"/>
                <w:lang w:val="en-US" w:eastAsia="zh-CN"/>
              </w:rPr>
              <w:t>5</w:t>
            </w:r>
            <w:r>
              <w:rPr>
                <w:rFonts w:hint="default" w:ascii="Times New Roman" w:hAnsi="Times New Roman" w:eastAsia="方正仿宋_GBK" w:cs="Times New Roman"/>
                <w:sz w:val="21"/>
                <w:szCs w:val="21"/>
              </w:rPr>
              <w:t>分</w:t>
            </w:r>
          </w:p>
        </w:tc>
        <w:tc>
          <w:tcPr>
            <w:tcW w:w="765" w:type="dxa"/>
            <w:noWrap/>
            <w:vAlign w:val="center"/>
          </w:tcPr>
          <w:p w14:paraId="17B7EBF7">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1.5</w:t>
            </w:r>
          </w:p>
        </w:tc>
        <w:tc>
          <w:tcPr>
            <w:tcW w:w="645" w:type="dxa"/>
            <w:noWrap/>
            <w:vAlign w:val="center"/>
          </w:tcPr>
          <w:p w14:paraId="572045E0">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435561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5" w:hRule="atLeast"/>
        </w:trPr>
        <w:tc>
          <w:tcPr>
            <w:tcW w:w="719" w:type="dxa"/>
            <w:vMerge w:val="continue"/>
            <w:noWrap/>
            <w:vAlign w:val="center"/>
          </w:tcPr>
          <w:p w14:paraId="0CBDCEB5">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3ECEC51D">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4A6BB3EE">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操作程序：铺台布、主题造型、拉椅定位、用小毛巾擦手消毒、摆放餐酒用具、餐巾折花、斟红白酒、摆放菜单及设计说明等</w:t>
            </w:r>
          </w:p>
        </w:tc>
        <w:tc>
          <w:tcPr>
            <w:tcW w:w="765" w:type="dxa"/>
            <w:noWrap/>
            <w:vAlign w:val="center"/>
          </w:tcPr>
          <w:p w14:paraId="22A7B6F0">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45" w:type="dxa"/>
            <w:noWrap/>
            <w:vAlign w:val="center"/>
          </w:tcPr>
          <w:p w14:paraId="27DBF183">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10A035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9" w:hRule="atLeast"/>
        </w:trPr>
        <w:tc>
          <w:tcPr>
            <w:tcW w:w="719" w:type="dxa"/>
            <w:vMerge w:val="continue"/>
            <w:noWrap/>
            <w:vAlign w:val="center"/>
          </w:tcPr>
          <w:p w14:paraId="11AA2972">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1ADBE7A9">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12AE5F0D">
            <w:pPr>
              <w:pStyle w:val="22"/>
              <w:bidi w:val="0"/>
              <w:jc w:val="left"/>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摆放</w:t>
            </w:r>
            <w:r>
              <w:rPr>
                <w:rFonts w:hint="default" w:ascii="Times New Roman" w:hAnsi="Times New Roman" w:eastAsia="方正仿宋_GBK" w:cs="Times New Roman"/>
                <w:sz w:val="21"/>
                <w:szCs w:val="21"/>
                <w:lang w:val="en-US"/>
              </w:rPr>
              <w:t>各类用品</w:t>
            </w:r>
            <w:r>
              <w:rPr>
                <w:rFonts w:hint="default" w:ascii="Times New Roman" w:hAnsi="Times New Roman" w:eastAsia="方正仿宋_GBK" w:cs="Times New Roman"/>
                <w:sz w:val="21"/>
                <w:szCs w:val="21"/>
              </w:rPr>
              <w:t>必须用托盘，</w:t>
            </w:r>
            <w:r>
              <w:rPr>
                <w:rFonts w:hint="default" w:ascii="Times New Roman" w:hAnsi="Times New Roman" w:eastAsia="方正仿宋_GBK" w:cs="Times New Roman"/>
                <w:sz w:val="21"/>
                <w:szCs w:val="21"/>
                <w:lang w:val="en-US" w:eastAsia="zh-CN"/>
              </w:rPr>
              <w:t>不得遗漏、碰倒或者落地</w:t>
            </w:r>
          </w:p>
        </w:tc>
        <w:tc>
          <w:tcPr>
            <w:tcW w:w="765" w:type="dxa"/>
            <w:noWrap/>
            <w:vAlign w:val="center"/>
          </w:tcPr>
          <w:p w14:paraId="10D19908">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45" w:type="dxa"/>
            <w:noWrap/>
            <w:vAlign w:val="center"/>
          </w:tcPr>
          <w:p w14:paraId="3080D935">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049418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0" w:hRule="atLeast"/>
        </w:trPr>
        <w:tc>
          <w:tcPr>
            <w:tcW w:w="719" w:type="dxa"/>
            <w:vMerge w:val="continue"/>
            <w:noWrap/>
            <w:vAlign w:val="center"/>
          </w:tcPr>
          <w:p w14:paraId="4C376340">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1A6D6EB0">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05" w:type="dxa"/>
            <w:noWrap/>
            <w:vAlign w:val="center"/>
          </w:tcPr>
          <w:p w14:paraId="1EBEE663">
            <w:pPr>
              <w:pStyle w:val="22"/>
              <w:bidi w:val="0"/>
              <w:jc w:val="left"/>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lang w:val="en-US"/>
              </w:rPr>
              <w:t>摆台结束后工作台整理有序，干净整洁</w:t>
            </w:r>
          </w:p>
        </w:tc>
        <w:tc>
          <w:tcPr>
            <w:tcW w:w="765" w:type="dxa"/>
            <w:noWrap/>
            <w:vAlign w:val="center"/>
          </w:tcPr>
          <w:p w14:paraId="7AD8A73A">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tc>
        <w:tc>
          <w:tcPr>
            <w:tcW w:w="645" w:type="dxa"/>
            <w:noWrap/>
            <w:vAlign w:val="center"/>
          </w:tcPr>
          <w:p w14:paraId="02019F83">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2CFCD7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10" w:hRule="atLeast"/>
        </w:trPr>
        <w:tc>
          <w:tcPr>
            <w:tcW w:w="719" w:type="dxa"/>
            <w:vMerge w:val="continue"/>
            <w:noWrap/>
            <w:vAlign w:val="center"/>
          </w:tcPr>
          <w:p w14:paraId="3FA1FCB3">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21533B66">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J</w:t>
            </w:r>
          </w:p>
        </w:tc>
        <w:tc>
          <w:tcPr>
            <w:tcW w:w="5805" w:type="dxa"/>
            <w:noWrap/>
            <w:vAlign w:val="center"/>
          </w:tcPr>
          <w:p w14:paraId="01E8C6F4">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3操作很熟练，无任何失误，整体表现</w:t>
            </w:r>
            <w:r>
              <w:rPr>
                <w:rFonts w:hint="eastAsia" w:ascii="Times New Roman" w:hAnsi="Times New Roman" w:eastAsia="方正仿宋_GBK" w:cs="Times New Roman"/>
                <w:sz w:val="21"/>
                <w:szCs w:val="21"/>
                <w:lang w:eastAsia="zh-CN"/>
              </w:rPr>
              <w:t>优秀</w:t>
            </w:r>
            <w:r>
              <w:rPr>
                <w:rFonts w:hint="default" w:ascii="Times New Roman" w:hAnsi="Times New Roman" w:eastAsia="方正仿宋_GBK" w:cs="Times New Roman"/>
                <w:sz w:val="21"/>
                <w:szCs w:val="21"/>
              </w:rPr>
              <w:t>，美观度高，选手精神饱满</w:t>
            </w:r>
          </w:p>
          <w:p w14:paraId="36921D87">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 操作较熟练，无明显失误，整体表现较好，美观度优良，选手精神较饱满</w:t>
            </w:r>
          </w:p>
          <w:p w14:paraId="01581CB2">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1 操作较熟练，有明显失误，整体表现一般，美观度一般，选手精神较饱满</w:t>
            </w:r>
          </w:p>
          <w:p w14:paraId="69E4443A">
            <w:pPr>
              <w:pStyle w:val="22"/>
              <w:keepNext w:val="0"/>
              <w:keepLines w:val="0"/>
              <w:pageBreakBefore w:val="0"/>
              <w:widowControl w:val="0"/>
              <w:kinsoku/>
              <w:wordWrap/>
              <w:overflowPunct/>
              <w:topLinePunct w:val="0"/>
              <w:autoSpaceDE/>
              <w:autoSpaceDN/>
              <w:bidi w:val="0"/>
              <w:adjustRightInd/>
              <w:snapToGrid w:val="0"/>
              <w:jc w:val="left"/>
              <w:textAlignment w:val="auto"/>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0操作不熟练，有重大操作失误，整体表现差，美观度较差，选手精神不饱满</w:t>
            </w:r>
          </w:p>
        </w:tc>
        <w:tc>
          <w:tcPr>
            <w:tcW w:w="765" w:type="dxa"/>
            <w:noWrap/>
            <w:vAlign w:val="center"/>
          </w:tcPr>
          <w:p w14:paraId="64850F14">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3</w:t>
            </w:r>
          </w:p>
        </w:tc>
        <w:tc>
          <w:tcPr>
            <w:tcW w:w="645" w:type="dxa"/>
            <w:noWrap/>
            <w:vAlign w:val="center"/>
          </w:tcPr>
          <w:p w14:paraId="29EFA055">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3</w:t>
            </w:r>
          </w:p>
          <w:p w14:paraId="4D968374">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p>
          <w:p w14:paraId="3AAF8FFB">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w:t>
            </w:r>
          </w:p>
          <w:p w14:paraId="34D158FB">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p>
          <w:p w14:paraId="0FBF17AD">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1</w:t>
            </w:r>
          </w:p>
          <w:p w14:paraId="03F151DA">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p>
          <w:p w14:paraId="40345620">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w:t>
            </w:r>
          </w:p>
        </w:tc>
      </w:tr>
      <w:tr w14:paraId="581DA3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10" w:hRule="atLeast"/>
        </w:trPr>
        <w:tc>
          <w:tcPr>
            <w:tcW w:w="719" w:type="dxa"/>
            <w:noWrap/>
            <w:vAlign w:val="center"/>
          </w:tcPr>
          <w:p w14:paraId="7043A726">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292E1B32">
            <w:pPr>
              <w:pStyle w:val="22"/>
              <w:bidi w:val="0"/>
              <w:jc w:val="center"/>
              <w:rPr>
                <w:rFonts w:hint="default" w:ascii="Times New Roman" w:hAnsi="Times New Roman" w:eastAsia="方正仿宋_GBK" w:cs="Times New Roman"/>
                <w:sz w:val="21"/>
                <w:szCs w:val="21"/>
                <w:lang w:val="en-US" w:eastAsia="zh-CN"/>
              </w:rPr>
            </w:pPr>
          </w:p>
        </w:tc>
        <w:tc>
          <w:tcPr>
            <w:tcW w:w="5805" w:type="dxa"/>
            <w:noWrap/>
            <w:vAlign w:val="center"/>
          </w:tcPr>
          <w:p w14:paraId="0E346383">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b/>
                <w:bCs/>
                <w:sz w:val="21"/>
                <w:szCs w:val="21"/>
                <w:lang w:eastAsia="zh-CN"/>
              </w:rPr>
              <w:t>仪容仪表（</w:t>
            </w:r>
            <w:r>
              <w:rPr>
                <w:rFonts w:hint="default" w:ascii="Times New Roman" w:hAnsi="Times New Roman" w:eastAsia="方正仿宋_GBK" w:cs="Times New Roman"/>
                <w:b/>
                <w:bCs/>
                <w:sz w:val="21"/>
                <w:szCs w:val="21"/>
                <w:lang w:val="en-US" w:eastAsia="zh-CN"/>
              </w:rPr>
              <w:t>5分）</w:t>
            </w:r>
          </w:p>
        </w:tc>
        <w:tc>
          <w:tcPr>
            <w:tcW w:w="765" w:type="dxa"/>
            <w:noWrap/>
            <w:vAlign w:val="center"/>
          </w:tcPr>
          <w:p w14:paraId="26C17A5C">
            <w:pPr>
              <w:pStyle w:val="22"/>
              <w:bidi w:val="0"/>
              <w:jc w:val="center"/>
              <w:rPr>
                <w:rFonts w:hint="default" w:ascii="Times New Roman" w:hAnsi="Times New Roman" w:eastAsia="方正仿宋_GBK" w:cs="Times New Roman"/>
                <w:sz w:val="21"/>
                <w:szCs w:val="21"/>
                <w:lang w:val="en-US" w:eastAsia="zh-CN"/>
              </w:rPr>
            </w:pPr>
          </w:p>
        </w:tc>
        <w:tc>
          <w:tcPr>
            <w:tcW w:w="645" w:type="dxa"/>
            <w:noWrap/>
            <w:vAlign w:val="center"/>
          </w:tcPr>
          <w:p w14:paraId="4D04971E">
            <w:pPr>
              <w:pStyle w:val="22"/>
              <w:bidi w:val="0"/>
              <w:jc w:val="center"/>
              <w:rPr>
                <w:rFonts w:hint="default" w:ascii="Times New Roman" w:hAnsi="Times New Roman" w:eastAsia="方正仿宋_GBK" w:cs="Times New Roman"/>
                <w:sz w:val="21"/>
                <w:szCs w:val="21"/>
                <w:lang w:val="en-US" w:eastAsia="zh-CN"/>
              </w:rPr>
            </w:pPr>
          </w:p>
        </w:tc>
      </w:tr>
      <w:tr w14:paraId="6B6C3D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0" w:hRule="atLeast"/>
        </w:trPr>
        <w:tc>
          <w:tcPr>
            <w:tcW w:w="719" w:type="dxa"/>
            <w:vMerge w:val="restart"/>
            <w:noWrap/>
            <w:vAlign w:val="center"/>
          </w:tcPr>
          <w:p w14:paraId="2849562F">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B3</w:t>
            </w:r>
          </w:p>
        </w:tc>
        <w:tc>
          <w:tcPr>
            <w:tcW w:w="1035" w:type="dxa"/>
            <w:noWrap/>
            <w:vAlign w:val="center"/>
          </w:tcPr>
          <w:p w14:paraId="509CCF07">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M</w:t>
            </w:r>
          </w:p>
        </w:tc>
        <w:tc>
          <w:tcPr>
            <w:tcW w:w="5805" w:type="dxa"/>
            <w:noWrap/>
            <w:vAlign w:val="center"/>
          </w:tcPr>
          <w:p w14:paraId="43BEE4F1">
            <w:pPr>
              <w:pStyle w:val="22"/>
              <w:bidi w:val="0"/>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工作制服干净、熨烫、得体舒适、符合行业标准</w:t>
            </w:r>
          </w:p>
        </w:tc>
        <w:tc>
          <w:tcPr>
            <w:tcW w:w="765" w:type="dxa"/>
            <w:noWrap/>
            <w:vAlign w:val="center"/>
          </w:tcPr>
          <w:p w14:paraId="139C4BD2">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45" w:type="dxa"/>
            <w:noWrap/>
            <w:vAlign w:val="center"/>
          </w:tcPr>
          <w:p w14:paraId="12CE30BD">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Y|N</w:t>
            </w:r>
          </w:p>
        </w:tc>
      </w:tr>
      <w:tr w14:paraId="3E8FB5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5" w:hRule="atLeast"/>
        </w:trPr>
        <w:tc>
          <w:tcPr>
            <w:tcW w:w="719" w:type="dxa"/>
            <w:vMerge w:val="continue"/>
            <w:noWrap/>
            <w:vAlign w:val="center"/>
          </w:tcPr>
          <w:p w14:paraId="6AC93846">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1532D8D9">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M</w:t>
            </w:r>
          </w:p>
        </w:tc>
        <w:tc>
          <w:tcPr>
            <w:tcW w:w="5805" w:type="dxa"/>
            <w:noWrap/>
            <w:vAlign w:val="center"/>
          </w:tcPr>
          <w:p w14:paraId="08924EDC">
            <w:pPr>
              <w:pStyle w:val="22"/>
              <w:bidi w:val="0"/>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黑色皮鞋光亮、干净、舒适、男士穿深色袜子</w:t>
            </w:r>
          </w:p>
        </w:tc>
        <w:tc>
          <w:tcPr>
            <w:tcW w:w="765" w:type="dxa"/>
            <w:noWrap/>
            <w:vAlign w:val="center"/>
          </w:tcPr>
          <w:p w14:paraId="40E8F898">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45" w:type="dxa"/>
            <w:noWrap/>
            <w:vAlign w:val="center"/>
          </w:tcPr>
          <w:p w14:paraId="55395B51">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Y|N</w:t>
            </w:r>
          </w:p>
        </w:tc>
      </w:tr>
      <w:tr w14:paraId="7E8145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19" w:type="dxa"/>
            <w:vMerge w:val="continue"/>
            <w:noWrap/>
            <w:vAlign w:val="center"/>
          </w:tcPr>
          <w:p w14:paraId="70E58475">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1BFC230C">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M</w:t>
            </w:r>
          </w:p>
        </w:tc>
        <w:tc>
          <w:tcPr>
            <w:tcW w:w="5805" w:type="dxa"/>
            <w:noWrap/>
            <w:vAlign w:val="center"/>
          </w:tcPr>
          <w:p w14:paraId="2F400C29">
            <w:pPr>
              <w:pStyle w:val="22"/>
              <w:bidi w:val="0"/>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禁浓妆、纹身，不戴珠宝和涂指甲油</w:t>
            </w:r>
          </w:p>
        </w:tc>
        <w:tc>
          <w:tcPr>
            <w:tcW w:w="765" w:type="dxa"/>
            <w:noWrap/>
            <w:vAlign w:val="center"/>
          </w:tcPr>
          <w:p w14:paraId="5014DE08">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45" w:type="dxa"/>
            <w:noWrap/>
            <w:vAlign w:val="center"/>
          </w:tcPr>
          <w:p w14:paraId="2E86B9A5">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Y|N</w:t>
            </w:r>
          </w:p>
        </w:tc>
      </w:tr>
      <w:tr w14:paraId="1963DA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0" w:hRule="atLeast"/>
        </w:trPr>
        <w:tc>
          <w:tcPr>
            <w:tcW w:w="719" w:type="dxa"/>
            <w:vMerge w:val="continue"/>
            <w:noWrap/>
            <w:vAlign w:val="center"/>
          </w:tcPr>
          <w:p w14:paraId="596F6F1C">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4404499E">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M</w:t>
            </w:r>
          </w:p>
        </w:tc>
        <w:tc>
          <w:tcPr>
            <w:tcW w:w="5805" w:type="dxa"/>
            <w:noWrap/>
            <w:vAlign w:val="center"/>
          </w:tcPr>
          <w:p w14:paraId="7BADBB05">
            <w:pPr>
              <w:pStyle w:val="22"/>
              <w:bidi w:val="0"/>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头发整洁，女士头发要扎起，头发不染明显颜色</w:t>
            </w:r>
          </w:p>
        </w:tc>
        <w:tc>
          <w:tcPr>
            <w:tcW w:w="765" w:type="dxa"/>
            <w:noWrap/>
            <w:vAlign w:val="center"/>
          </w:tcPr>
          <w:p w14:paraId="44745E2A">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45" w:type="dxa"/>
            <w:noWrap/>
            <w:vAlign w:val="center"/>
          </w:tcPr>
          <w:p w14:paraId="000BFCDA">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Y|N</w:t>
            </w:r>
          </w:p>
        </w:tc>
      </w:tr>
      <w:tr w14:paraId="0FF3C7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5" w:hRule="atLeast"/>
        </w:trPr>
        <w:tc>
          <w:tcPr>
            <w:tcW w:w="719" w:type="dxa"/>
            <w:vMerge w:val="continue"/>
            <w:noWrap/>
            <w:vAlign w:val="center"/>
          </w:tcPr>
          <w:p w14:paraId="6B841CDF">
            <w:pPr>
              <w:pStyle w:val="22"/>
              <w:bidi w:val="0"/>
              <w:jc w:val="center"/>
              <w:rPr>
                <w:rFonts w:hint="default" w:ascii="Times New Roman" w:hAnsi="Times New Roman" w:eastAsia="方正仿宋_GBK" w:cs="Times New Roman"/>
                <w:sz w:val="21"/>
                <w:szCs w:val="21"/>
              </w:rPr>
            </w:pPr>
          </w:p>
        </w:tc>
        <w:tc>
          <w:tcPr>
            <w:tcW w:w="1035" w:type="dxa"/>
            <w:noWrap/>
            <w:vAlign w:val="center"/>
          </w:tcPr>
          <w:p w14:paraId="1A0B5FBA">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M</w:t>
            </w:r>
          </w:p>
        </w:tc>
        <w:tc>
          <w:tcPr>
            <w:tcW w:w="5805" w:type="dxa"/>
            <w:noWrap/>
            <w:vAlign w:val="center"/>
          </w:tcPr>
          <w:p w14:paraId="164E04EA">
            <w:pPr>
              <w:pStyle w:val="22"/>
              <w:bidi w:val="0"/>
              <w:jc w:val="left"/>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全程良好的姿态/仪态，良好的礼节礼貌</w:t>
            </w:r>
          </w:p>
        </w:tc>
        <w:tc>
          <w:tcPr>
            <w:tcW w:w="765" w:type="dxa"/>
            <w:noWrap/>
            <w:vAlign w:val="center"/>
          </w:tcPr>
          <w:p w14:paraId="0BF84AD9">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45" w:type="dxa"/>
            <w:noWrap/>
            <w:vAlign w:val="center"/>
          </w:tcPr>
          <w:p w14:paraId="01386307">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Y|N</w:t>
            </w:r>
          </w:p>
        </w:tc>
      </w:tr>
    </w:tbl>
    <w:p w14:paraId="0A7F95BA">
      <w:pPr>
        <w:pStyle w:val="22"/>
        <w:bidi w:val="0"/>
        <w:ind w:firstLine="552" w:firstLineChars="200"/>
        <w:jc w:val="left"/>
        <w:rPr>
          <w:rFonts w:hint="default" w:ascii="Times New Roman" w:hAnsi="Times New Roman" w:eastAsia="方正仿宋_GBK" w:cs="Times New Roman"/>
          <w:b/>
          <w:bCs/>
          <w:color w:val="auto"/>
          <w:sz w:val="28"/>
          <w:szCs w:val="28"/>
        </w:rPr>
      </w:pPr>
      <w:r>
        <w:rPr>
          <w:rFonts w:hint="default" w:ascii="Times New Roman" w:hAnsi="Times New Roman" w:eastAsia="方正仿宋_GBK" w:cs="Times New Roman"/>
          <w:b/>
          <w:bCs/>
          <w:sz w:val="28"/>
          <w:szCs w:val="28"/>
        </w:rPr>
        <w:t>C．服务技能评分标准（</w:t>
      </w:r>
      <w:r>
        <w:rPr>
          <w:rFonts w:hint="default" w:ascii="Times New Roman" w:hAnsi="Times New Roman" w:eastAsia="方正仿宋_GBK" w:cs="Times New Roman"/>
          <w:b/>
          <w:bCs/>
          <w:sz w:val="28"/>
          <w:szCs w:val="28"/>
          <w:lang w:val="en-US" w:eastAsia="zh-CN"/>
        </w:rPr>
        <w:t>25</w:t>
      </w:r>
      <w:r>
        <w:rPr>
          <w:rFonts w:hint="default" w:ascii="Times New Roman" w:hAnsi="Times New Roman" w:eastAsia="方正仿宋_GBK" w:cs="Times New Roman"/>
          <w:b/>
          <w:bCs/>
          <w:sz w:val="28"/>
          <w:szCs w:val="28"/>
        </w:rPr>
        <w:t>分）</w:t>
      </w:r>
    </w:p>
    <w:tbl>
      <w:tblPr>
        <w:tblStyle w:val="9"/>
        <w:tblW w:w="8995" w:type="dxa"/>
        <w:tblInd w:w="-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25"/>
        <w:gridCol w:w="1008"/>
        <w:gridCol w:w="5850"/>
        <w:gridCol w:w="750"/>
        <w:gridCol w:w="662"/>
      </w:tblGrid>
      <w:tr w14:paraId="2AA54E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1" w:hRule="atLeast"/>
        </w:trPr>
        <w:tc>
          <w:tcPr>
            <w:tcW w:w="725" w:type="dxa"/>
            <w:noWrap/>
            <w:vAlign w:val="center"/>
          </w:tcPr>
          <w:p w14:paraId="53483DC1">
            <w:pPr>
              <w:pStyle w:val="22"/>
              <w:bidi w:val="0"/>
              <w:jc w:val="center"/>
              <w:rPr>
                <w:rFonts w:hint="default" w:ascii="Times New Roman" w:hAnsi="Times New Roman" w:eastAsia="方正仿宋_GBK" w:cs="Times New Roman"/>
                <w:b/>
                <w:bCs/>
                <w:sz w:val="21"/>
                <w:szCs w:val="21"/>
                <w:lang w:val="en-US" w:eastAsia="zh-CN"/>
              </w:rPr>
            </w:pPr>
            <w:r>
              <w:rPr>
                <w:rFonts w:hint="default" w:ascii="Times New Roman" w:hAnsi="Times New Roman" w:eastAsia="方正仿宋_GBK" w:cs="Times New Roman"/>
                <w:b/>
                <w:bCs/>
                <w:sz w:val="21"/>
                <w:szCs w:val="21"/>
                <w:lang w:val="en-US" w:eastAsia="zh-CN"/>
              </w:rPr>
              <w:t>序号</w:t>
            </w:r>
          </w:p>
        </w:tc>
        <w:tc>
          <w:tcPr>
            <w:tcW w:w="1008" w:type="dxa"/>
            <w:noWrap/>
            <w:vAlign w:val="center"/>
          </w:tcPr>
          <w:p w14:paraId="323E31D5">
            <w:pPr>
              <w:pStyle w:val="22"/>
              <w:bidi w:val="0"/>
              <w:jc w:val="center"/>
              <w:rPr>
                <w:rFonts w:hint="default" w:ascii="Times New Roman" w:hAnsi="Times New Roman" w:eastAsia="方正仿宋_GBK" w:cs="Times New Roman"/>
                <w:b/>
                <w:bCs/>
                <w:sz w:val="21"/>
                <w:szCs w:val="21"/>
              </w:rPr>
            </w:pPr>
            <w:r>
              <w:rPr>
                <w:rFonts w:hint="default" w:ascii="Times New Roman" w:hAnsi="Times New Roman" w:eastAsia="方正仿宋_GBK" w:cs="Times New Roman"/>
                <w:b/>
                <w:bCs/>
                <w:sz w:val="21"/>
                <w:szCs w:val="21"/>
              </w:rPr>
              <w:t>M=测量</w:t>
            </w:r>
          </w:p>
          <w:p w14:paraId="55AD38C7">
            <w:pPr>
              <w:pStyle w:val="22"/>
              <w:bidi w:val="0"/>
              <w:jc w:val="center"/>
              <w:rPr>
                <w:rFonts w:hint="default" w:ascii="Times New Roman" w:hAnsi="Times New Roman" w:eastAsia="方正仿宋_GBK" w:cs="Times New Roman"/>
                <w:b/>
                <w:bCs/>
                <w:sz w:val="21"/>
                <w:szCs w:val="21"/>
              </w:rPr>
            </w:pPr>
            <w:r>
              <w:rPr>
                <w:rFonts w:hint="default" w:ascii="Times New Roman" w:hAnsi="Times New Roman" w:eastAsia="方正仿宋_GBK" w:cs="Times New Roman"/>
                <w:b/>
                <w:bCs/>
                <w:sz w:val="21"/>
                <w:szCs w:val="21"/>
              </w:rPr>
              <w:t>J=评判</w:t>
            </w:r>
          </w:p>
        </w:tc>
        <w:tc>
          <w:tcPr>
            <w:tcW w:w="5850" w:type="dxa"/>
            <w:noWrap/>
            <w:vAlign w:val="center"/>
          </w:tcPr>
          <w:p w14:paraId="4DD11098">
            <w:pPr>
              <w:pStyle w:val="22"/>
              <w:bidi w:val="0"/>
              <w:jc w:val="center"/>
              <w:rPr>
                <w:rFonts w:hint="default" w:ascii="Times New Roman" w:hAnsi="Times New Roman" w:eastAsia="方正仿宋_GBK" w:cs="Times New Roman"/>
                <w:b/>
                <w:bCs/>
                <w:sz w:val="21"/>
                <w:szCs w:val="21"/>
              </w:rPr>
            </w:pPr>
            <w:r>
              <w:rPr>
                <w:rFonts w:hint="default" w:ascii="Times New Roman" w:hAnsi="Times New Roman" w:eastAsia="方正仿宋_GBK" w:cs="Times New Roman"/>
                <w:b/>
                <w:bCs/>
                <w:sz w:val="21"/>
                <w:szCs w:val="21"/>
              </w:rPr>
              <w:t>评分项描述</w:t>
            </w:r>
          </w:p>
        </w:tc>
        <w:tc>
          <w:tcPr>
            <w:tcW w:w="750" w:type="dxa"/>
            <w:noWrap/>
            <w:vAlign w:val="center"/>
          </w:tcPr>
          <w:p w14:paraId="2006F735">
            <w:pPr>
              <w:pStyle w:val="22"/>
              <w:bidi w:val="0"/>
              <w:jc w:val="center"/>
              <w:rPr>
                <w:rFonts w:hint="default" w:ascii="Times New Roman" w:hAnsi="Times New Roman" w:eastAsia="方正仿宋_GBK" w:cs="Times New Roman"/>
                <w:b/>
                <w:bCs/>
                <w:sz w:val="21"/>
                <w:szCs w:val="21"/>
                <w:lang w:eastAsia="zh-CN"/>
              </w:rPr>
            </w:pPr>
            <w:r>
              <w:rPr>
                <w:rFonts w:hint="default" w:ascii="Times New Roman" w:hAnsi="Times New Roman" w:eastAsia="方正仿宋_GBK" w:cs="Times New Roman"/>
                <w:b/>
                <w:bCs/>
                <w:sz w:val="21"/>
                <w:szCs w:val="21"/>
                <w:lang w:eastAsia="zh-CN"/>
              </w:rPr>
              <w:t>分值</w:t>
            </w:r>
          </w:p>
        </w:tc>
        <w:tc>
          <w:tcPr>
            <w:tcW w:w="662" w:type="dxa"/>
            <w:noWrap/>
            <w:vAlign w:val="center"/>
          </w:tcPr>
          <w:p w14:paraId="2DC0FEA8">
            <w:pPr>
              <w:pStyle w:val="22"/>
              <w:bidi w:val="0"/>
              <w:jc w:val="center"/>
              <w:rPr>
                <w:rFonts w:hint="default" w:ascii="Times New Roman" w:hAnsi="Times New Roman" w:eastAsia="方正仿宋_GBK" w:cs="Times New Roman"/>
                <w:b/>
                <w:bCs/>
                <w:sz w:val="21"/>
                <w:szCs w:val="21"/>
              </w:rPr>
            </w:pPr>
            <w:r>
              <w:rPr>
                <w:rFonts w:hint="default" w:ascii="Times New Roman" w:hAnsi="Times New Roman" w:eastAsia="方正仿宋_GBK" w:cs="Times New Roman"/>
                <w:b/>
                <w:bCs/>
                <w:sz w:val="21"/>
                <w:szCs w:val="21"/>
                <w:lang w:val="en-US" w:eastAsia="zh-CN"/>
              </w:rPr>
              <w:t>评分</w:t>
            </w:r>
          </w:p>
        </w:tc>
      </w:tr>
      <w:tr w14:paraId="5E61F5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3" w:hRule="atLeast"/>
        </w:trPr>
        <w:tc>
          <w:tcPr>
            <w:tcW w:w="725" w:type="dxa"/>
            <w:noWrap/>
            <w:vAlign w:val="center"/>
          </w:tcPr>
          <w:p w14:paraId="05D1C17B">
            <w:pPr>
              <w:pStyle w:val="22"/>
              <w:bidi w:val="0"/>
              <w:rPr>
                <w:rFonts w:hint="default" w:ascii="Times New Roman" w:hAnsi="Times New Roman" w:eastAsia="方正仿宋_GBK" w:cs="Times New Roman"/>
                <w:sz w:val="21"/>
                <w:szCs w:val="21"/>
              </w:rPr>
            </w:pPr>
          </w:p>
        </w:tc>
        <w:tc>
          <w:tcPr>
            <w:tcW w:w="1008" w:type="dxa"/>
            <w:noWrap/>
            <w:vAlign w:val="center"/>
          </w:tcPr>
          <w:p w14:paraId="657992DA">
            <w:pPr>
              <w:pStyle w:val="22"/>
              <w:bidi w:val="0"/>
              <w:rPr>
                <w:rFonts w:hint="default" w:ascii="Times New Roman" w:hAnsi="Times New Roman" w:eastAsia="方正仿宋_GBK" w:cs="Times New Roman"/>
                <w:sz w:val="21"/>
                <w:szCs w:val="21"/>
              </w:rPr>
            </w:pPr>
          </w:p>
        </w:tc>
        <w:tc>
          <w:tcPr>
            <w:tcW w:w="5850" w:type="dxa"/>
            <w:noWrap/>
            <w:vAlign w:val="center"/>
          </w:tcPr>
          <w:p w14:paraId="7022D013">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b/>
                <w:bCs/>
                <w:sz w:val="21"/>
                <w:szCs w:val="21"/>
              </w:rPr>
              <w:t>餐巾折花（</w:t>
            </w:r>
            <w:r>
              <w:rPr>
                <w:rFonts w:hint="eastAsia" w:ascii="Times New Roman" w:hAnsi="Times New Roman" w:eastAsia="方正仿宋_GBK" w:cs="Times New Roman"/>
                <w:b/>
                <w:bCs/>
                <w:sz w:val="21"/>
                <w:szCs w:val="21"/>
                <w:lang w:val="en-US" w:eastAsia="zh-CN"/>
              </w:rPr>
              <w:t>5</w:t>
            </w:r>
            <w:r>
              <w:rPr>
                <w:rFonts w:hint="default" w:ascii="Times New Roman" w:hAnsi="Times New Roman" w:eastAsia="方正仿宋_GBK" w:cs="Times New Roman"/>
                <w:b/>
                <w:bCs/>
                <w:sz w:val="21"/>
                <w:szCs w:val="21"/>
              </w:rPr>
              <w:t>分）</w:t>
            </w:r>
          </w:p>
        </w:tc>
        <w:tc>
          <w:tcPr>
            <w:tcW w:w="750" w:type="dxa"/>
            <w:noWrap/>
            <w:vAlign w:val="center"/>
          </w:tcPr>
          <w:p w14:paraId="01688C0A">
            <w:pPr>
              <w:pStyle w:val="22"/>
              <w:bidi w:val="0"/>
              <w:rPr>
                <w:rFonts w:hint="default" w:ascii="Times New Roman" w:hAnsi="Times New Roman" w:eastAsia="方正仿宋_GBK" w:cs="Times New Roman"/>
                <w:sz w:val="21"/>
                <w:szCs w:val="21"/>
              </w:rPr>
            </w:pPr>
          </w:p>
        </w:tc>
        <w:tc>
          <w:tcPr>
            <w:tcW w:w="662" w:type="dxa"/>
            <w:noWrap/>
            <w:vAlign w:val="center"/>
          </w:tcPr>
          <w:p w14:paraId="31A1529A">
            <w:pPr>
              <w:pStyle w:val="22"/>
              <w:bidi w:val="0"/>
              <w:rPr>
                <w:rFonts w:hint="default" w:ascii="Times New Roman" w:hAnsi="Times New Roman" w:eastAsia="方正仿宋_GBK" w:cs="Times New Roman"/>
                <w:sz w:val="21"/>
                <w:szCs w:val="21"/>
              </w:rPr>
            </w:pPr>
          </w:p>
        </w:tc>
      </w:tr>
      <w:tr w14:paraId="159531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4" w:hRule="atLeast"/>
        </w:trPr>
        <w:tc>
          <w:tcPr>
            <w:tcW w:w="725" w:type="dxa"/>
            <w:vMerge w:val="restart"/>
            <w:noWrap/>
            <w:vAlign w:val="center"/>
          </w:tcPr>
          <w:p w14:paraId="22F3008A">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C1</w:t>
            </w:r>
          </w:p>
        </w:tc>
        <w:tc>
          <w:tcPr>
            <w:tcW w:w="1008" w:type="dxa"/>
            <w:noWrap/>
            <w:vAlign w:val="center"/>
          </w:tcPr>
          <w:p w14:paraId="5788447E">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592B9204">
            <w:pPr>
              <w:pStyle w:val="22"/>
              <w:bidi w:val="0"/>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餐巾整洁无损，无污渍</w:t>
            </w:r>
          </w:p>
        </w:tc>
        <w:tc>
          <w:tcPr>
            <w:tcW w:w="750" w:type="dxa"/>
            <w:noWrap/>
            <w:vAlign w:val="center"/>
          </w:tcPr>
          <w:p w14:paraId="49696CFB">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0.5</w:t>
            </w:r>
          </w:p>
        </w:tc>
        <w:tc>
          <w:tcPr>
            <w:tcW w:w="662" w:type="dxa"/>
            <w:noWrap/>
            <w:vAlign w:val="center"/>
          </w:tcPr>
          <w:p w14:paraId="07F92C6F">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076D98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2" w:hRule="atLeast"/>
        </w:trPr>
        <w:tc>
          <w:tcPr>
            <w:tcW w:w="725" w:type="dxa"/>
            <w:vMerge w:val="continue"/>
            <w:noWrap/>
            <w:vAlign w:val="center"/>
          </w:tcPr>
          <w:p w14:paraId="5415AE1D">
            <w:pPr>
              <w:pStyle w:val="22"/>
              <w:bidi w:val="0"/>
              <w:rPr>
                <w:rFonts w:hint="default" w:ascii="Times New Roman" w:hAnsi="Times New Roman" w:eastAsia="方正仿宋_GBK" w:cs="Times New Roman"/>
                <w:sz w:val="21"/>
                <w:szCs w:val="21"/>
              </w:rPr>
            </w:pPr>
          </w:p>
        </w:tc>
        <w:tc>
          <w:tcPr>
            <w:tcW w:w="1008" w:type="dxa"/>
            <w:noWrap/>
            <w:vAlign w:val="center"/>
          </w:tcPr>
          <w:p w14:paraId="5D14FDF1">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34F0E3A7">
            <w:pPr>
              <w:pStyle w:val="22"/>
              <w:bidi w:val="0"/>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没有多余的褶皱，手法准确、优雅</w:t>
            </w:r>
          </w:p>
        </w:tc>
        <w:tc>
          <w:tcPr>
            <w:tcW w:w="750" w:type="dxa"/>
            <w:noWrap/>
            <w:vAlign w:val="center"/>
          </w:tcPr>
          <w:p w14:paraId="1C9E0C90">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55789E0E">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20CDD9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0" w:hRule="atLeast"/>
        </w:trPr>
        <w:tc>
          <w:tcPr>
            <w:tcW w:w="725" w:type="dxa"/>
            <w:vMerge w:val="continue"/>
            <w:noWrap/>
            <w:vAlign w:val="center"/>
          </w:tcPr>
          <w:p w14:paraId="1ECBE64F">
            <w:pPr>
              <w:pStyle w:val="22"/>
              <w:bidi w:val="0"/>
              <w:rPr>
                <w:rFonts w:hint="default" w:ascii="Times New Roman" w:hAnsi="Times New Roman" w:eastAsia="方正仿宋_GBK" w:cs="Times New Roman"/>
                <w:sz w:val="21"/>
                <w:szCs w:val="21"/>
              </w:rPr>
            </w:pPr>
          </w:p>
        </w:tc>
        <w:tc>
          <w:tcPr>
            <w:tcW w:w="1008" w:type="dxa"/>
            <w:noWrap/>
            <w:vAlign w:val="center"/>
          </w:tcPr>
          <w:p w14:paraId="7C428A8D">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18168018">
            <w:pPr>
              <w:pStyle w:val="22"/>
              <w:bidi w:val="0"/>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折花有棱有角，餐巾挺拔</w:t>
            </w:r>
          </w:p>
        </w:tc>
        <w:tc>
          <w:tcPr>
            <w:tcW w:w="750" w:type="dxa"/>
            <w:noWrap/>
            <w:vAlign w:val="center"/>
          </w:tcPr>
          <w:p w14:paraId="595CA06A">
            <w:pPr>
              <w:pStyle w:val="22"/>
              <w:bidi w:val="0"/>
              <w:jc w:val="center"/>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65124E09">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05A4E0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0" w:hRule="atLeast"/>
        </w:trPr>
        <w:tc>
          <w:tcPr>
            <w:tcW w:w="725" w:type="dxa"/>
            <w:vMerge w:val="continue"/>
            <w:noWrap/>
            <w:vAlign w:val="center"/>
          </w:tcPr>
          <w:p w14:paraId="4A118930">
            <w:pPr>
              <w:pStyle w:val="22"/>
              <w:bidi w:val="0"/>
              <w:rPr>
                <w:rFonts w:hint="default" w:ascii="Times New Roman" w:hAnsi="Times New Roman" w:eastAsia="方正仿宋_GBK" w:cs="Times New Roman"/>
                <w:sz w:val="21"/>
                <w:szCs w:val="21"/>
              </w:rPr>
            </w:pPr>
          </w:p>
        </w:tc>
        <w:tc>
          <w:tcPr>
            <w:tcW w:w="1008" w:type="dxa"/>
            <w:noWrap/>
            <w:vAlign w:val="center"/>
          </w:tcPr>
          <w:p w14:paraId="670BE034">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734B5ADA">
            <w:pPr>
              <w:pStyle w:val="22"/>
              <w:bidi w:val="0"/>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造型美观、形象逼真，观赏面朝向客人</w:t>
            </w:r>
          </w:p>
        </w:tc>
        <w:tc>
          <w:tcPr>
            <w:tcW w:w="750" w:type="dxa"/>
            <w:noWrap/>
            <w:vAlign w:val="center"/>
          </w:tcPr>
          <w:p w14:paraId="20BC2697">
            <w:pPr>
              <w:pStyle w:val="22"/>
              <w:bidi w:val="0"/>
              <w:jc w:val="center"/>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3D737EFD">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2DBFEF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0" w:hRule="atLeast"/>
        </w:trPr>
        <w:tc>
          <w:tcPr>
            <w:tcW w:w="725" w:type="dxa"/>
            <w:vMerge w:val="continue"/>
            <w:noWrap/>
            <w:vAlign w:val="center"/>
          </w:tcPr>
          <w:p w14:paraId="59793437">
            <w:pPr>
              <w:pStyle w:val="22"/>
              <w:bidi w:val="0"/>
              <w:rPr>
                <w:rFonts w:hint="default" w:ascii="Times New Roman" w:hAnsi="Times New Roman" w:eastAsia="方正仿宋_GBK" w:cs="Times New Roman"/>
                <w:sz w:val="21"/>
                <w:szCs w:val="21"/>
              </w:rPr>
            </w:pPr>
          </w:p>
        </w:tc>
        <w:tc>
          <w:tcPr>
            <w:tcW w:w="1008" w:type="dxa"/>
            <w:noWrap/>
            <w:vAlign w:val="center"/>
          </w:tcPr>
          <w:p w14:paraId="5BC30442">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32BA402C">
            <w:pPr>
              <w:pStyle w:val="22"/>
              <w:bidi w:val="0"/>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完成3种以上杯花或盘花，要求突出正副主人位</w:t>
            </w:r>
          </w:p>
        </w:tc>
        <w:tc>
          <w:tcPr>
            <w:tcW w:w="750" w:type="dxa"/>
            <w:noWrap/>
            <w:vAlign w:val="center"/>
          </w:tcPr>
          <w:p w14:paraId="37638CC3">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0.5</w:t>
            </w:r>
          </w:p>
        </w:tc>
        <w:tc>
          <w:tcPr>
            <w:tcW w:w="662" w:type="dxa"/>
            <w:noWrap/>
            <w:vAlign w:val="center"/>
          </w:tcPr>
          <w:p w14:paraId="6AE813BB">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14E9CE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725" w:type="dxa"/>
            <w:vMerge w:val="continue"/>
            <w:noWrap/>
            <w:vAlign w:val="center"/>
          </w:tcPr>
          <w:p w14:paraId="0AF90478">
            <w:pPr>
              <w:pStyle w:val="22"/>
              <w:bidi w:val="0"/>
              <w:rPr>
                <w:rFonts w:hint="default" w:ascii="Times New Roman" w:hAnsi="Times New Roman" w:eastAsia="方正仿宋_GBK" w:cs="Times New Roman"/>
                <w:sz w:val="21"/>
                <w:szCs w:val="21"/>
              </w:rPr>
            </w:pPr>
          </w:p>
        </w:tc>
        <w:tc>
          <w:tcPr>
            <w:tcW w:w="1008" w:type="dxa"/>
            <w:noWrap/>
            <w:vAlign w:val="center"/>
          </w:tcPr>
          <w:p w14:paraId="77757320">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193EF9CA">
            <w:pPr>
              <w:pStyle w:val="22"/>
              <w:bidi w:val="0"/>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注意操作卫生，折花要求在平瓷盘内操作</w:t>
            </w:r>
          </w:p>
        </w:tc>
        <w:tc>
          <w:tcPr>
            <w:tcW w:w="750" w:type="dxa"/>
            <w:noWrap/>
            <w:vAlign w:val="center"/>
          </w:tcPr>
          <w:p w14:paraId="29BD667B">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2838E0E1">
            <w:pPr>
              <w:pStyle w:val="22"/>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2E4DC2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5" w:hRule="atLeast"/>
        </w:trPr>
        <w:tc>
          <w:tcPr>
            <w:tcW w:w="725" w:type="dxa"/>
            <w:noWrap/>
            <w:vAlign w:val="center"/>
          </w:tcPr>
          <w:p w14:paraId="1111F961">
            <w:pPr>
              <w:pStyle w:val="22"/>
              <w:bidi w:val="0"/>
              <w:rPr>
                <w:rFonts w:hint="default" w:ascii="Times New Roman" w:hAnsi="Times New Roman" w:eastAsia="方正仿宋_GBK" w:cs="Times New Roman"/>
                <w:sz w:val="21"/>
                <w:szCs w:val="21"/>
              </w:rPr>
            </w:pPr>
          </w:p>
        </w:tc>
        <w:tc>
          <w:tcPr>
            <w:tcW w:w="1008" w:type="dxa"/>
            <w:noWrap/>
            <w:vAlign w:val="center"/>
          </w:tcPr>
          <w:p w14:paraId="7EE6B45D">
            <w:pPr>
              <w:pStyle w:val="22"/>
              <w:bidi w:val="0"/>
              <w:jc w:val="center"/>
              <w:rPr>
                <w:rFonts w:hint="default" w:ascii="Times New Roman" w:hAnsi="Times New Roman" w:eastAsia="方正仿宋_GBK" w:cs="Times New Roman"/>
                <w:sz w:val="21"/>
                <w:szCs w:val="21"/>
              </w:rPr>
            </w:pPr>
          </w:p>
        </w:tc>
        <w:tc>
          <w:tcPr>
            <w:tcW w:w="5850" w:type="dxa"/>
            <w:noWrap/>
            <w:vAlign w:val="center"/>
          </w:tcPr>
          <w:p w14:paraId="38858BD6">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b/>
                <w:bCs/>
                <w:color w:val="auto"/>
                <w:sz w:val="21"/>
                <w:szCs w:val="21"/>
              </w:rPr>
              <w:t>斟酒服务（</w:t>
            </w:r>
            <w:r>
              <w:rPr>
                <w:rFonts w:hint="eastAsia" w:ascii="Times New Roman" w:hAnsi="Times New Roman" w:eastAsia="方正仿宋_GBK" w:cs="Times New Roman"/>
                <w:b/>
                <w:bCs/>
                <w:color w:val="auto"/>
                <w:sz w:val="21"/>
                <w:szCs w:val="21"/>
                <w:lang w:val="en-US" w:eastAsia="zh-CN"/>
              </w:rPr>
              <w:t>10</w:t>
            </w:r>
            <w:r>
              <w:rPr>
                <w:rFonts w:hint="default" w:ascii="Times New Roman" w:hAnsi="Times New Roman" w:eastAsia="方正仿宋_GBK" w:cs="Times New Roman"/>
                <w:b/>
                <w:bCs/>
                <w:color w:val="auto"/>
                <w:sz w:val="21"/>
                <w:szCs w:val="21"/>
              </w:rPr>
              <w:t>分）</w:t>
            </w:r>
          </w:p>
        </w:tc>
        <w:tc>
          <w:tcPr>
            <w:tcW w:w="750" w:type="dxa"/>
            <w:noWrap/>
            <w:vAlign w:val="center"/>
          </w:tcPr>
          <w:p w14:paraId="2E923223">
            <w:pPr>
              <w:pStyle w:val="22"/>
              <w:bidi w:val="0"/>
              <w:jc w:val="center"/>
              <w:rPr>
                <w:rFonts w:hint="default" w:ascii="Times New Roman" w:hAnsi="Times New Roman" w:eastAsia="方正仿宋_GBK" w:cs="Times New Roman"/>
                <w:sz w:val="21"/>
                <w:szCs w:val="21"/>
              </w:rPr>
            </w:pPr>
          </w:p>
        </w:tc>
        <w:tc>
          <w:tcPr>
            <w:tcW w:w="662" w:type="dxa"/>
            <w:noWrap/>
            <w:vAlign w:val="center"/>
          </w:tcPr>
          <w:p w14:paraId="285E701C">
            <w:pPr>
              <w:pStyle w:val="22"/>
              <w:bidi w:val="0"/>
              <w:jc w:val="center"/>
              <w:rPr>
                <w:rFonts w:hint="default" w:ascii="Times New Roman" w:hAnsi="Times New Roman" w:eastAsia="方正仿宋_GBK" w:cs="Times New Roman"/>
                <w:sz w:val="21"/>
                <w:szCs w:val="21"/>
              </w:rPr>
            </w:pPr>
          </w:p>
        </w:tc>
      </w:tr>
      <w:tr w14:paraId="558449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725" w:type="dxa"/>
            <w:vMerge w:val="restart"/>
            <w:noWrap/>
            <w:vAlign w:val="center"/>
          </w:tcPr>
          <w:p w14:paraId="4ACCF05D">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C2</w:t>
            </w:r>
          </w:p>
        </w:tc>
        <w:tc>
          <w:tcPr>
            <w:tcW w:w="1008" w:type="dxa"/>
            <w:noWrap/>
            <w:vAlign w:val="center"/>
          </w:tcPr>
          <w:p w14:paraId="6E6D6178">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083E9346">
            <w:pPr>
              <w:pStyle w:val="22"/>
              <w:bidi w:val="0"/>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从主宾开始按顺时针绕台 2次完成，先斟红酒，后斟白酒</w:t>
            </w:r>
          </w:p>
        </w:tc>
        <w:tc>
          <w:tcPr>
            <w:tcW w:w="750" w:type="dxa"/>
            <w:noWrap/>
            <w:vAlign w:val="center"/>
          </w:tcPr>
          <w:p w14:paraId="791DA003">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62" w:type="dxa"/>
            <w:noWrap/>
            <w:vAlign w:val="center"/>
          </w:tcPr>
          <w:p w14:paraId="5FAD1CE4">
            <w:pPr>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3CF8F8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2" w:hRule="atLeast"/>
        </w:trPr>
        <w:tc>
          <w:tcPr>
            <w:tcW w:w="725" w:type="dxa"/>
            <w:vMerge w:val="continue"/>
            <w:noWrap/>
            <w:vAlign w:val="center"/>
          </w:tcPr>
          <w:p w14:paraId="4C5E3A31">
            <w:pPr>
              <w:pStyle w:val="22"/>
              <w:bidi w:val="0"/>
              <w:rPr>
                <w:rFonts w:hint="default" w:ascii="Times New Roman" w:hAnsi="Times New Roman" w:eastAsia="方正仿宋_GBK" w:cs="Times New Roman"/>
                <w:sz w:val="21"/>
                <w:szCs w:val="21"/>
              </w:rPr>
            </w:pPr>
          </w:p>
        </w:tc>
        <w:tc>
          <w:tcPr>
            <w:tcW w:w="1008" w:type="dxa"/>
            <w:noWrap/>
            <w:vAlign w:val="center"/>
          </w:tcPr>
          <w:p w14:paraId="48408B51">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111CED55">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斟酒时应在餐椅的右侧，姿势正确，动作规范自如，商标须朝向客人，瓶口不能搭在杯上</w:t>
            </w:r>
          </w:p>
        </w:tc>
        <w:tc>
          <w:tcPr>
            <w:tcW w:w="750" w:type="dxa"/>
            <w:noWrap/>
            <w:vAlign w:val="center"/>
          </w:tcPr>
          <w:p w14:paraId="0D73CAC6">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19D45C37">
            <w:pPr>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410322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9" w:hRule="atLeast"/>
        </w:trPr>
        <w:tc>
          <w:tcPr>
            <w:tcW w:w="725" w:type="dxa"/>
            <w:vMerge w:val="continue"/>
            <w:noWrap/>
            <w:vAlign w:val="center"/>
          </w:tcPr>
          <w:p w14:paraId="2358B844">
            <w:pPr>
              <w:pStyle w:val="22"/>
              <w:bidi w:val="0"/>
              <w:rPr>
                <w:rFonts w:hint="default" w:ascii="Times New Roman" w:hAnsi="Times New Roman" w:eastAsia="方正仿宋_GBK" w:cs="Times New Roman"/>
                <w:sz w:val="21"/>
                <w:szCs w:val="21"/>
              </w:rPr>
            </w:pPr>
          </w:p>
        </w:tc>
        <w:tc>
          <w:tcPr>
            <w:tcW w:w="1008" w:type="dxa"/>
            <w:noWrap/>
            <w:vAlign w:val="center"/>
          </w:tcPr>
          <w:p w14:paraId="0F0367B6">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391D3858">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红酒须当场启塞，检查木塞有无异味，并将木塞放在餐碟中，然后用干净餐巾擦拭瓶口内侧</w:t>
            </w:r>
          </w:p>
        </w:tc>
        <w:tc>
          <w:tcPr>
            <w:tcW w:w="750" w:type="dxa"/>
            <w:noWrap/>
            <w:vAlign w:val="center"/>
          </w:tcPr>
          <w:p w14:paraId="411D9CB2">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1B9FD9A8">
            <w:pPr>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137507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9" w:hRule="atLeast"/>
        </w:trPr>
        <w:tc>
          <w:tcPr>
            <w:tcW w:w="725" w:type="dxa"/>
            <w:vMerge w:val="continue"/>
            <w:noWrap/>
            <w:vAlign w:val="center"/>
          </w:tcPr>
          <w:p w14:paraId="634C621D">
            <w:pPr>
              <w:pStyle w:val="22"/>
              <w:bidi w:val="0"/>
              <w:rPr>
                <w:rFonts w:hint="default" w:ascii="Times New Roman" w:hAnsi="Times New Roman" w:eastAsia="方正仿宋_GBK" w:cs="Times New Roman"/>
                <w:sz w:val="21"/>
                <w:szCs w:val="21"/>
              </w:rPr>
            </w:pPr>
          </w:p>
        </w:tc>
        <w:tc>
          <w:tcPr>
            <w:tcW w:w="1008" w:type="dxa"/>
            <w:noWrap/>
            <w:vAlign w:val="center"/>
          </w:tcPr>
          <w:p w14:paraId="012EBCA3">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20E7A028">
            <w:pPr>
              <w:pStyle w:val="22"/>
              <w:bidi w:val="0"/>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红酒斟倒不超过5分满，</w:t>
            </w:r>
            <w:r>
              <w:rPr>
                <w:rFonts w:hint="default" w:ascii="Times New Roman" w:hAnsi="Times New Roman" w:eastAsia="方正仿宋_GBK" w:cs="Times New Roman"/>
                <w:sz w:val="21"/>
                <w:szCs w:val="21"/>
                <w:lang w:val="en-US"/>
              </w:rPr>
              <w:t>不少于3分满</w:t>
            </w:r>
          </w:p>
        </w:tc>
        <w:tc>
          <w:tcPr>
            <w:tcW w:w="750" w:type="dxa"/>
            <w:noWrap/>
            <w:vAlign w:val="center"/>
          </w:tcPr>
          <w:p w14:paraId="526815E7">
            <w:pPr>
              <w:pStyle w:val="22"/>
              <w:bidi w:val="0"/>
              <w:jc w:val="center"/>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0B90B00E">
            <w:pPr>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05856D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725" w:type="dxa"/>
            <w:vMerge w:val="continue"/>
            <w:noWrap/>
            <w:vAlign w:val="center"/>
          </w:tcPr>
          <w:p w14:paraId="05E7A486">
            <w:pPr>
              <w:pStyle w:val="22"/>
              <w:bidi w:val="0"/>
              <w:rPr>
                <w:rFonts w:hint="default" w:ascii="Times New Roman" w:hAnsi="Times New Roman" w:eastAsia="方正仿宋_GBK" w:cs="Times New Roman"/>
                <w:sz w:val="21"/>
                <w:szCs w:val="21"/>
              </w:rPr>
            </w:pPr>
          </w:p>
        </w:tc>
        <w:tc>
          <w:tcPr>
            <w:tcW w:w="1008" w:type="dxa"/>
            <w:noWrap/>
            <w:vAlign w:val="center"/>
          </w:tcPr>
          <w:p w14:paraId="555387BB">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06F556D8">
            <w:pPr>
              <w:pStyle w:val="22"/>
              <w:bidi w:val="0"/>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白酒斟倒不超过8分满，</w:t>
            </w:r>
            <w:r>
              <w:rPr>
                <w:rFonts w:hint="default" w:ascii="Times New Roman" w:hAnsi="Times New Roman" w:eastAsia="方正仿宋_GBK" w:cs="Times New Roman"/>
                <w:sz w:val="21"/>
                <w:szCs w:val="21"/>
                <w:lang w:val="en-US"/>
              </w:rPr>
              <w:t>不少于5分满</w:t>
            </w:r>
          </w:p>
        </w:tc>
        <w:tc>
          <w:tcPr>
            <w:tcW w:w="750" w:type="dxa"/>
            <w:noWrap/>
            <w:vAlign w:val="center"/>
          </w:tcPr>
          <w:p w14:paraId="7B264A4F">
            <w:pPr>
              <w:pStyle w:val="22"/>
              <w:bidi w:val="0"/>
              <w:jc w:val="center"/>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43630E3A">
            <w:pPr>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47C72F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0" w:hRule="atLeast"/>
        </w:trPr>
        <w:tc>
          <w:tcPr>
            <w:tcW w:w="725" w:type="dxa"/>
            <w:vMerge w:val="continue"/>
            <w:noWrap/>
            <w:vAlign w:val="center"/>
          </w:tcPr>
          <w:p w14:paraId="4EED2B9B">
            <w:pPr>
              <w:pStyle w:val="22"/>
              <w:bidi w:val="0"/>
              <w:rPr>
                <w:rFonts w:hint="default" w:ascii="Times New Roman" w:hAnsi="Times New Roman" w:eastAsia="方正仿宋_GBK" w:cs="Times New Roman"/>
                <w:sz w:val="21"/>
                <w:szCs w:val="21"/>
              </w:rPr>
            </w:pPr>
          </w:p>
        </w:tc>
        <w:tc>
          <w:tcPr>
            <w:tcW w:w="1008" w:type="dxa"/>
            <w:noWrap/>
            <w:vAlign w:val="center"/>
          </w:tcPr>
          <w:p w14:paraId="111ED9A0">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28077124">
            <w:pPr>
              <w:pStyle w:val="22"/>
              <w:bidi w:val="0"/>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酒水不滴、不洒、不溢</w:t>
            </w:r>
            <w:r>
              <w:rPr>
                <w:rFonts w:hint="default" w:ascii="Times New Roman" w:hAnsi="Times New Roman" w:eastAsia="方正仿宋_GBK" w:cs="Times New Roman"/>
                <w:sz w:val="21"/>
                <w:szCs w:val="21"/>
                <w:lang w:eastAsia="zh-CN"/>
              </w:rPr>
              <w:t>，</w:t>
            </w:r>
            <w:r>
              <w:rPr>
                <w:rFonts w:hint="default" w:ascii="Times New Roman" w:hAnsi="Times New Roman" w:eastAsia="方正仿宋_GBK" w:cs="Times New Roman"/>
                <w:sz w:val="21"/>
                <w:szCs w:val="21"/>
                <w:lang w:val="en-US" w:eastAsia="zh-CN"/>
              </w:rPr>
              <w:t>每滴洒一滴扣0.5分</w:t>
            </w:r>
          </w:p>
        </w:tc>
        <w:tc>
          <w:tcPr>
            <w:tcW w:w="750" w:type="dxa"/>
            <w:noWrap/>
            <w:vAlign w:val="center"/>
          </w:tcPr>
          <w:p w14:paraId="0C2DB823">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4604B9F0">
            <w:pPr>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16E64E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4" w:hRule="atLeast"/>
        </w:trPr>
        <w:tc>
          <w:tcPr>
            <w:tcW w:w="725" w:type="dxa"/>
            <w:vMerge w:val="continue"/>
            <w:noWrap/>
            <w:vAlign w:val="center"/>
          </w:tcPr>
          <w:p w14:paraId="7B74B1CE">
            <w:pPr>
              <w:pStyle w:val="22"/>
              <w:bidi w:val="0"/>
              <w:rPr>
                <w:rFonts w:hint="default" w:ascii="Times New Roman" w:hAnsi="Times New Roman" w:eastAsia="方正仿宋_GBK" w:cs="Times New Roman"/>
                <w:sz w:val="21"/>
                <w:szCs w:val="21"/>
              </w:rPr>
            </w:pPr>
          </w:p>
        </w:tc>
        <w:tc>
          <w:tcPr>
            <w:tcW w:w="1008" w:type="dxa"/>
            <w:noWrap/>
            <w:vAlign w:val="center"/>
          </w:tcPr>
          <w:p w14:paraId="4C06385A">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2F4D927F">
            <w:pPr>
              <w:pStyle w:val="22"/>
              <w:bidi w:val="0"/>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托盘斟倒红酒、白酒。</w:t>
            </w:r>
            <w:r>
              <w:rPr>
                <w:rFonts w:hint="default" w:ascii="Times New Roman" w:hAnsi="Times New Roman" w:eastAsia="方正仿宋_GBK" w:cs="Times New Roman"/>
                <w:sz w:val="21"/>
                <w:szCs w:val="21"/>
                <w:lang w:val="en-US"/>
              </w:rPr>
              <w:t>遗漏</w:t>
            </w:r>
            <w:r>
              <w:rPr>
                <w:rFonts w:hint="default" w:ascii="Times New Roman" w:hAnsi="Times New Roman" w:eastAsia="方正仿宋_GBK" w:cs="Times New Roman"/>
                <w:sz w:val="21"/>
                <w:szCs w:val="21"/>
                <w:lang w:val="en-US" w:eastAsia="zh-CN"/>
              </w:rPr>
              <w:t>、碰倒或者落地</w:t>
            </w:r>
            <w:r>
              <w:rPr>
                <w:rFonts w:hint="default" w:ascii="Times New Roman" w:hAnsi="Times New Roman" w:eastAsia="方正仿宋_GBK" w:cs="Times New Roman"/>
                <w:sz w:val="21"/>
                <w:szCs w:val="21"/>
                <w:lang w:val="en-US"/>
              </w:rPr>
              <w:t>每件</w:t>
            </w:r>
            <w:r>
              <w:rPr>
                <w:rFonts w:hint="default" w:ascii="Times New Roman" w:hAnsi="Times New Roman" w:eastAsia="方正仿宋_GBK" w:cs="Times New Roman"/>
                <w:sz w:val="21"/>
                <w:szCs w:val="21"/>
                <w:lang w:val="en-US" w:eastAsia="zh-CN"/>
              </w:rPr>
              <w:t>0.5</w:t>
            </w:r>
            <w:r>
              <w:rPr>
                <w:rFonts w:hint="default" w:ascii="Times New Roman" w:hAnsi="Times New Roman" w:eastAsia="方正仿宋_GBK" w:cs="Times New Roman"/>
                <w:sz w:val="21"/>
                <w:szCs w:val="21"/>
                <w:lang w:val="en-US"/>
              </w:rPr>
              <w:t>分</w:t>
            </w:r>
          </w:p>
        </w:tc>
        <w:tc>
          <w:tcPr>
            <w:tcW w:w="750" w:type="dxa"/>
            <w:noWrap/>
            <w:vAlign w:val="center"/>
          </w:tcPr>
          <w:p w14:paraId="536DC33F">
            <w:pPr>
              <w:pStyle w:val="22"/>
              <w:bidi w:val="0"/>
              <w:jc w:val="center"/>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sz w:val="21"/>
                <w:szCs w:val="21"/>
                <w:lang w:val="en-US" w:eastAsia="zh-CN"/>
              </w:rPr>
              <w:t>1</w:t>
            </w:r>
          </w:p>
        </w:tc>
        <w:tc>
          <w:tcPr>
            <w:tcW w:w="662" w:type="dxa"/>
            <w:noWrap/>
            <w:vAlign w:val="center"/>
          </w:tcPr>
          <w:p w14:paraId="594C99F8">
            <w:pPr>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Y|N</w:t>
            </w:r>
          </w:p>
        </w:tc>
      </w:tr>
      <w:tr w14:paraId="6A5794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11" w:hRule="atLeast"/>
        </w:trPr>
        <w:tc>
          <w:tcPr>
            <w:tcW w:w="725" w:type="dxa"/>
            <w:vMerge w:val="continue"/>
            <w:noWrap/>
            <w:vAlign w:val="center"/>
          </w:tcPr>
          <w:p w14:paraId="17BA6E7F">
            <w:pPr>
              <w:pStyle w:val="22"/>
              <w:bidi w:val="0"/>
              <w:rPr>
                <w:rFonts w:hint="default" w:ascii="Times New Roman" w:hAnsi="Times New Roman" w:eastAsia="方正仿宋_GBK" w:cs="Times New Roman"/>
                <w:sz w:val="21"/>
                <w:szCs w:val="21"/>
              </w:rPr>
            </w:pPr>
          </w:p>
        </w:tc>
        <w:tc>
          <w:tcPr>
            <w:tcW w:w="1008" w:type="dxa"/>
            <w:noWrap/>
            <w:vAlign w:val="center"/>
          </w:tcPr>
          <w:p w14:paraId="2BECF4E3">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J</w:t>
            </w:r>
          </w:p>
        </w:tc>
        <w:tc>
          <w:tcPr>
            <w:tcW w:w="5850" w:type="dxa"/>
            <w:noWrap/>
            <w:vAlign w:val="center"/>
          </w:tcPr>
          <w:p w14:paraId="7BC7EEE4">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3 斟酒动作十分流畅、走姿十分优雅、操作完全符合卫生标准</w:t>
            </w:r>
          </w:p>
          <w:p w14:paraId="0D02F222">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2 斟酒动作较为流畅、走姿较为优雅、操作较为符合卫生标准</w:t>
            </w:r>
          </w:p>
          <w:p w14:paraId="15591742">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 斟酒动作流畅、走姿优雅、操作基本符合卫生标准</w:t>
            </w:r>
          </w:p>
          <w:p w14:paraId="0B68B3A4">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0斟酒动作不流畅、走姿不优雅、操作不符合卫生标准</w:t>
            </w:r>
          </w:p>
        </w:tc>
        <w:tc>
          <w:tcPr>
            <w:tcW w:w="750" w:type="dxa"/>
            <w:noWrap/>
            <w:vAlign w:val="center"/>
          </w:tcPr>
          <w:p w14:paraId="56CCBA65">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3</w:t>
            </w:r>
          </w:p>
        </w:tc>
        <w:tc>
          <w:tcPr>
            <w:tcW w:w="662" w:type="dxa"/>
            <w:noWrap/>
            <w:vAlign w:val="center"/>
          </w:tcPr>
          <w:p w14:paraId="24D9CBB9">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3</w:t>
            </w:r>
          </w:p>
          <w:p w14:paraId="51B4654F">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2</w:t>
            </w:r>
          </w:p>
          <w:p w14:paraId="7B7372AD">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p w14:paraId="7B7F13E5">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0</w:t>
            </w:r>
          </w:p>
        </w:tc>
      </w:tr>
      <w:tr w14:paraId="364666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 w:hRule="atLeast"/>
        </w:trPr>
        <w:tc>
          <w:tcPr>
            <w:tcW w:w="725" w:type="dxa"/>
            <w:noWrap/>
            <w:vAlign w:val="center"/>
          </w:tcPr>
          <w:p w14:paraId="4656C650">
            <w:pPr>
              <w:pStyle w:val="22"/>
              <w:bidi w:val="0"/>
              <w:rPr>
                <w:rFonts w:hint="default" w:ascii="Times New Roman" w:hAnsi="Times New Roman" w:eastAsia="方正仿宋_GBK" w:cs="Times New Roman"/>
                <w:sz w:val="21"/>
                <w:szCs w:val="21"/>
                <w:lang w:val="en-US" w:eastAsia="zh-CN"/>
              </w:rPr>
            </w:pPr>
          </w:p>
        </w:tc>
        <w:tc>
          <w:tcPr>
            <w:tcW w:w="1008" w:type="dxa"/>
            <w:noWrap/>
            <w:vAlign w:val="center"/>
          </w:tcPr>
          <w:p w14:paraId="727B7EAF">
            <w:pPr>
              <w:pStyle w:val="22"/>
              <w:bidi w:val="0"/>
              <w:jc w:val="center"/>
              <w:rPr>
                <w:rFonts w:hint="default" w:ascii="Times New Roman" w:hAnsi="Times New Roman" w:eastAsia="方正仿宋_GBK" w:cs="Times New Roman"/>
                <w:sz w:val="21"/>
                <w:szCs w:val="21"/>
              </w:rPr>
            </w:pPr>
          </w:p>
        </w:tc>
        <w:tc>
          <w:tcPr>
            <w:tcW w:w="5850" w:type="dxa"/>
            <w:noWrap/>
            <w:vAlign w:val="center"/>
          </w:tcPr>
          <w:p w14:paraId="6597D34A">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b/>
                <w:bCs/>
                <w:sz w:val="21"/>
                <w:szCs w:val="21"/>
                <w:lang w:eastAsia="zh-CN"/>
              </w:rPr>
              <w:t>主题餐巾展示（</w:t>
            </w:r>
            <w:r>
              <w:rPr>
                <w:rFonts w:hint="eastAsia" w:ascii="Times New Roman" w:hAnsi="Times New Roman" w:eastAsia="方正仿宋_GBK" w:cs="Times New Roman"/>
                <w:b/>
                <w:bCs/>
                <w:sz w:val="21"/>
                <w:szCs w:val="21"/>
                <w:lang w:val="en-US" w:eastAsia="zh-CN"/>
              </w:rPr>
              <w:t>10</w:t>
            </w:r>
            <w:r>
              <w:rPr>
                <w:rFonts w:hint="default" w:ascii="Times New Roman" w:hAnsi="Times New Roman" w:eastAsia="方正仿宋_GBK" w:cs="Times New Roman"/>
                <w:b/>
                <w:bCs/>
                <w:sz w:val="21"/>
                <w:szCs w:val="21"/>
                <w:lang w:val="en-US" w:eastAsia="zh-CN"/>
              </w:rPr>
              <w:t>分）</w:t>
            </w:r>
          </w:p>
        </w:tc>
        <w:tc>
          <w:tcPr>
            <w:tcW w:w="750" w:type="dxa"/>
            <w:noWrap/>
            <w:vAlign w:val="center"/>
          </w:tcPr>
          <w:p w14:paraId="208C415C">
            <w:pPr>
              <w:pStyle w:val="22"/>
              <w:bidi w:val="0"/>
              <w:jc w:val="center"/>
              <w:rPr>
                <w:rFonts w:hint="default" w:ascii="Times New Roman" w:hAnsi="Times New Roman" w:eastAsia="方正仿宋_GBK" w:cs="Times New Roman"/>
                <w:sz w:val="21"/>
                <w:szCs w:val="21"/>
                <w:lang w:val="en-US" w:eastAsia="zh-CN"/>
              </w:rPr>
            </w:pPr>
          </w:p>
        </w:tc>
        <w:tc>
          <w:tcPr>
            <w:tcW w:w="662" w:type="dxa"/>
            <w:noWrap/>
            <w:vAlign w:val="center"/>
          </w:tcPr>
          <w:p w14:paraId="2C47C303">
            <w:pPr>
              <w:pStyle w:val="22"/>
              <w:bidi w:val="0"/>
              <w:jc w:val="center"/>
              <w:rPr>
                <w:rFonts w:hint="default" w:ascii="Times New Roman" w:hAnsi="Times New Roman" w:eastAsia="方正仿宋_GBK" w:cs="Times New Roman"/>
                <w:sz w:val="21"/>
                <w:szCs w:val="21"/>
                <w:lang w:val="en-US"/>
              </w:rPr>
            </w:pPr>
          </w:p>
        </w:tc>
      </w:tr>
      <w:tr w14:paraId="0A0C90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0" w:hRule="atLeast"/>
        </w:trPr>
        <w:tc>
          <w:tcPr>
            <w:tcW w:w="725" w:type="dxa"/>
            <w:vMerge w:val="restart"/>
            <w:noWrap/>
            <w:vAlign w:val="center"/>
          </w:tcPr>
          <w:p w14:paraId="69979201">
            <w:pPr>
              <w:pStyle w:val="22"/>
              <w:bidi w:val="0"/>
              <w:rPr>
                <w:rFonts w:hint="default" w:ascii="Times New Roman" w:hAnsi="Times New Roman" w:eastAsia="方正仿宋_GBK" w:cs="Times New Roman"/>
                <w:sz w:val="21"/>
                <w:szCs w:val="21"/>
              </w:rPr>
            </w:pPr>
          </w:p>
        </w:tc>
        <w:tc>
          <w:tcPr>
            <w:tcW w:w="1008" w:type="dxa"/>
            <w:noWrap/>
            <w:vAlign w:val="center"/>
          </w:tcPr>
          <w:p w14:paraId="5B6A19E5">
            <w:pPr>
              <w:pStyle w:val="22"/>
              <w:bidi w:val="0"/>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lang w:val="en-US" w:eastAsia="zh-CN"/>
              </w:rPr>
              <w:t>M</w:t>
            </w:r>
          </w:p>
        </w:tc>
        <w:tc>
          <w:tcPr>
            <w:tcW w:w="5850" w:type="dxa"/>
            <w:noWrap/>
            <w:vAlign w:val="center"/>
          </w:tcPr>
          <w:p w14:paraId="21D2BA7B">
            <w:pPr>
              <w:pStyle w:val="22"/>
              <w:bidi w:val="0"/>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有立牌和主题介绍</w:t>
            </w:r>
          </w:p>
        </w:tc>
        <w:tc>
          <w:tcPr>
            <w:tcW w:w="750" w:type="dxa"/>
            <w:noWrap/>
            <w:vAlign w:val="center"/>
          </w:tcPr>
          <w:p w14:paraId="3F657387">
            <w:pPr>
              <w:pStyle w:val="22"/>
              <w:bidi w:val="0"/>
              <w:jc w:val="center"/>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w:t>
            </w:r>
          </w:p>
        </w:tc>
        <w:tc>
          <w:tcPr>
            <w:tcW w:w="662" w:type="dxa"/>
            <w:noWrap/>
            <w:vAlign w:val="center"/>
          </w:tcPr>
          <w:p w14:paraId="64FA028C">
            <w:pPr>
              <w:bidi w:val="0"/>
              <w:jc w:val="center"/>
              <w:rPr>
                <w:rFonts w:hint="default" w:ascii="Times New Roman" w:hAnsi="Times New Roman" w:eastAsia="方正仿宋_GBK" w:cs="Times New Roman"/>
                <w:sz w:val="21"/>
                <w:szCs w:val="21"/>
                <w:lang w:val="en-US"/>
              </w:rPr>
            </w:pPr>
            <w:r>
              <w:rPr>
                <w:rFonts w:hint="default" w:ascii="Times New Roman" w:hAnsi="Times New Roman" w:eastAsia="方正仿宋_GBK" w:cs="Times New Roman"/>
                <w:sz w:val="21"/>
                <w:szCs w:val="21"/>
              </w:rPr>
              <w:t>Y|N</w:t>
            </w:r>
          </w:p>
        </w:tc>
      </w:tr>
      <w:tr w14:paraId="4B348E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81" w:hRule="atLeast"/>
        </w:trPr>
        <w:tc>
          <w:tcPr>
            <w:tcW w:w="725" w:type="dxa"/>
            <w:vMerge w:val="continue"/>
            <w:noWrap/>
            <w:vAlign w:val="center"/>
          </w:tcPr>
          <w:p w14:paraId="1E45CA7B">
            <w:pPr>
              <w:pStyle w:val="22"/>
              <w:bidi w:val="0"/>
              <w:rPr>
                <w:rFonts w:hint="default" w:ascii="Times New Roman" w:hAnsi="Times New Roman" w:eastAsia="方正仿宋_GBK" w:cs="Times New Roman"/>
                <w:sz w:val="21"/>
                <w:szCs w:val="21"/>
              </w:rPr>
            </w:pPr>
          </w:p>
        </w:tc>
        <w:tc>
          <w:tcPr>
            <w:tcW w:w="1008" w:type="dxa"/>
            <w:noWrap/>
            <w:vAlign w:val="center"/>
          </w:tcPr>
          <w:p w14:paraId="28376364">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J</w:t>
            </w:r>
          </w:p>
        </w:tc>
        <w:tc>
          <w:tcPr>
            <w:tcW w:w="5850" w:type="dxa"/>
            <w:noWrap/>
            <w:vAlign w:val="center"/>
          </w:tcPr>
          <w:p w14:paraId="39DDE8B6">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3 10种餐巾折花（杯花）要与主题相吻合，颜色搭配协调，形状大小合适</w:t>
            </w:r>
          </w:p>
          <w:p w14:paraId="1A27DDA6">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 10种餐巾折花（杯花）要与主题</w:t>
            </w:r>
            <w:r>
              <w:rPr>
                <w:rFonts w:hint="eastAsia" w:ascii="Times New Roman" w:hAnsi="Times New Roman" w:eastAsia="方正仿宋_GBK" w:cs="Times New Roman"/>
                <w:sz w:val="21"/>
                <w:szCs w:val="21"/>
                <w:lang w:val="en-US" w:eastAsia="zh-CN"/>
              </w:rPr>
              <w:t>较为</w:t>
            </w:r>
            <w:r>
              <w:rPr>
                <w:rFonts w:hint="default" w:ascii="Times New Roman" w:hAnsi="Times New Roman" w:eastAsia="方正仿宋_GBK" w:cs="Times New Roman"/>
                <w:sz w:val="21"/>
                <w:szCs w:val="21"/>
              </w:rPr>
              <w:t>吻合，颜色搭配</w:t>
            </w:r>
            <w:r>
              <w:rPr>
                <w:rFonts w:hint="eastAsia" w:ascii="Times New Roman" w:hAnsi="Times New Roman" w:eastAsia="方正仿宋_GBK" w:cs="Times New Roman"/>
                <w:sz w:val="21"/>
                <w:szCs w:val="21"/>
                <w:lang w:val="en-US" w:eastAsia="zh-CN"/>
              </w:rPr>
              <w:t>较为</w:t>
            </w:r>
            <w:r>
              <w:rPr>
                <w:rFonts w:hint="default" w:ascii="Times New Roman" w:hAnsi="Times New Roman" w:eastAsia="方正仿宋_GBK" w:cs="Times New Roman"/>
                <w:sz w:val="21"/>
                <w:szCs w:val="21"/>
              </w:rPr>
              <w:t>协调，形状大小</w:t>
            </w:r>
            <w:r>
              <w:rPr>
                <w:rFonts w:hint="eastAsia" w:ascii="Times New Roman" w:hAnsi="Times New Roman" w:eastAsia="方正仿宋_GBK" w:cs="Times New Roman"/>
                <w:sz w:val="21"/>
                <w:szCs w:val="21"/>
                <w:lang w:val="en-US" w:eastAsia="zh-CN"/>
              </w:rPr>
              <w:t>较为</w:t>
            </w:r>
            <w:r>
              <w:rPr>
                <w:rFonts w:hint="default" w:ascii="Times New Roman" w:hAnsi="Times New Roman" w:eastAsia="方正仿宋_GBK" w:cs="Times New Roman"/>
                <w:sz w:val="21"/>
                <w:szCs w:val="21"/>
              </w:rPr>
              <w:t>合适</w:t>
            </w:r>
          </w:p>
          <w:p w14:paraId="5219BF17">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1 10种餐巾折花（杯花）要与主题</w:t>
            </w:r>
            <w:r>
              <w:rPr>
                <w:rFonts w:hint="eastAsia" w:ascii="Times New Roman" w:hAnsi="Times New Roman" w:eastAsia="方正仿宋_GBK" w:cs="Times New Roman"/>
                <w:sz w:val="21"/>
                <w:szCs w:val="21"/>
                <w:lang w:val="en-US" w:eastAsia="zh-CN"/>
              </w:rPr>
              <w:t>欠</w:t>
            </w:r>
            <w:r>
              <w:rPr>
                <w:rFonts w:hint="default" w:ascii="Times New Roman" w:hAnsi="Times New Roman" w:eastAsia="方正仿宋_GBK" w:cs="Times New Roman"/>
                <w:sz w:val="21"/>
                <w:szCs w:val="21"/>
              </w:rPr>
              <w:t>吻合，</w:t>
            </w:r>
            <w:r>
              <w:rPr>
                <w:rFonts w:hint="eastAsia" w:ascii="Times New Roman" w:hAnsi="Times New Roman" w:eastAsia="方正仿宋_GBK" w:cs="Times New Roman"/>
                <w:sz w:val="21"/>
                <w:szCs w:val="21"/>
                <w:lang w:val="en-US" w:eastAsia="zh-CN"/>
              </w:rPr>
              <w:t>颜色搭配欠协调，形状大小略有不合适</w:t>
            </w:r>
          </w:p>
          <w:p w14:paraId="0D657092">
            <w:pPr>
              <w:pStyle w:val="22"/>
              <w:keepNext w:val="0"/>
              <w:keepLines w:val="0"/>
              <w:pageBreakBefore w:val="0"/>
              <w:widowControl w:val="0"/>
              <w:kinsoku/>
              <w:wordWrap/>
              <w:overflowPunct/>
              <w:topLinePunct w:val="0"/>
              <w:autoSpaceDE/>
              <w:autoSpaceDN/>
              <w:bidi w:val="0"/>
              <w:adjustRightInd/>
              <w:snapToGrid w:val="0"/>
              <w:textAlignment w:val="auto"/>
              <w:rPr>
                <w:rFonts w:hint="eastAsia"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0 10种餐巾折花（杯花）要与主题</w:t>
            </w:r>
            <w:r>
              <w:rPr>
                <w:rFonts w:hint="eastAsia" w:ascii="Times New Roman" w:hAnsi="Times New Roman" w:eastAsia="方正仿宋_GBK" w:cs="Times New Roman"/>
                <w:sz w:val="21"/>
                <w:szCs w:val="21"/>
                <w:lang w:val="en-US" w:eastAsia="zh-CN"/>
              </w:rPr>
              <w:t>不</w:t>
            </w:r>
            <w:r>
              <w:rPr>
                <w:rFonts w:hint="default" w:ascii="Times New Roman" w:hAnsi="Times New Roman" w:eastAsia="方正仿宋_GBK" w:cs="Times New Roman"/>
                <w:sz w:val="21"/>
                <w:szCs w:val="21"/>
              </w:rPr>
              <w:t>吻合，</w:t>
            </w:r>
            <w:r>
              <w:rPr>
                <w:rFonts w:hint="eastAsia" w:ascii="Times New Roman" w:hAnsi="Times New Roman" w:eastAsia="方正仿宋_GBK" w:cs="Times New Roman"/>
                <w:sz w:val="21"/>
                <w:szCs w:val="21"/>
                <w:lang w:val="en-US" w:eastAsia="zh-CN"/>
              </w:rPr>
              <w:t>颜色搭配不协调，形状大小不合适</w:t>
            </w:r>
          </w:p>
        </w:tc>
        <w:tc>
          <w:tcPr>
            <w:tcW w:w="750" w:type="dxa"/>
            <w:noWrap/>
            <w:vAlign w:val="center"/>
          </w:tcPr>
          <w:p w14:paraId="51A20488">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3</w:t>
            </w:r>
          </w:p>
        </w:tc>
        <w:tc>
          <w:tcPr>
            <w:tcW w:w="662" w:type="dxa"/>
            <w:noWrap/>
            <w:vAlign w:val="center"/>
          </w:tcPr>
          <w:p w14:paraId="6DADC0DC">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3</w:t>
            </w:r>
          </w:p>
          <w:p w14:paraId="04170FB5">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2</w:t>
            </w:r>
          </w:p>
          <w:p w14:paraId="093E4644">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p w14:paraId="1519BAF6">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w:t>
            </w:r>
          </w:p>
        </w:tc>
      </w:tr>
      <w:tr w14:paraId="698CA2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81" w:hRule="atLeast"/>
        </w:trPr>
        <w:tc>
          <w:tcPr>
            <w:tcW w:w="725" w:type="dxa"/>
            <w:vMerge w:val="continue"/>
            <w:noWrap/>
            <w:vAlign w:val="center"/>
          </w:tcPr>
          <w:p w14:paraId="10995EA3">
            <w:pPr>
              <w:pStyle w:val="22"/>
              <w:bidi w:val="0"/>
              <w:rPr>
                <w:rFonts w:hint="default" w:ascii="Times New Roman" w:hAnsi="Times New Roman" w:eastAsia="方正仿宋_GBK" w:cs="Times New Roman"/>
                <w:sz w:val="21"/>
                <w:szCs w:val="21"/>
              </w:rPr>
            </w:pPr>
          </w:p>
        </w:tc>
        <w:tc>
          <w:tcPr>
            <w:tcW w:w="1008" w:type="dxa"/>
            <w:noWrap/>
            <w:vAlign w:val="center"/>
          </w:tcPr>
          <w:p w14:paraId="6C39522A">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J</w:t>
            </w:r>
          </w:p>
        </w:tc>
        <w:tc>
          <w:tcPr>
            <w:tcW w:w="5850" w:type="dxa"/>
            <w:noWrap/>
            <w:vAlign w:val="center"/>
          </w:tcPr>
          <w:p w14:paraId="44D16FAC">
            <w:pPr>
              <w:pStyle w:val="22"/>
              <w:keepNext w:val="0"/>
              <w:keepLines w:val="0"/>
              <w:pageBreakBefore w:val="0"/>
              <w:widowControl w:val="0"/>
              <w:kinsoku/>
              <w:wordWrap/>
              <w:overflowPunct/>
              <w:topLinePunct w:val="0"/>
              <w:autoSpaceDE/>
              <w:autoSpaceDN/>
              <w:bidi w:val="0"/>
              <w:adjustRightInd/>
              <w:snapToGrid w:val="0"/>
              <w:textAlignment w:val="auto"/>
              <w:rPr>
                <w:rFonts w:hint="eastAsia"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3 折花形态逼真，造型十分独特</w:t>
            </w:r>
          </w:p>
          <w:p w14:paraId="0F88372E">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2 折花形态较为逼真，造型较为独特</w:t>
            </w:r>
          </w:p>
          <w:p w14:paraId="5E91BC8C">
            <w:pPr>
              <w:pStyle w:val="22"/>
              <w:keepNext w:val="0"/>
              <w:keepLines w:val="0"/>
              <w:pageBreakBefore w:val="0"/>
              <w:widowControl w:val="0"/>
              <w:kinsoku/>
              <w:wordWrap/>
              <w:overflowPunct/>
              <w:topLinePunct w:val="0"/>
              <w:autoSpaceDE/>
              <w:autoSpaceDN/>
              <w:bidi w:val="0"/>
              <w:adjustRightInd/>
              <w:snapToGrid w:val="0"/>
              <w:textAlignment w:val="auto"/>
              <w:rPr>
                <w:rFonts w:hint="eastAsia"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 折花形态略逼真，造型略独特</w:t>
            </w:r>
          </w:p>
          <w:p w14:paraId="40AD172A">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0 折花形态不逼真，造型不够独特</w:t>
            </w:r>
          </w:p>
        </w:tc>
        <w:tc>
          <w:tcPr>
            <w:tcW w:w="750" w:type="dxa"/>
            <w:noWrap/>
            <w:vAlign w:val="center"/>
          </w:tcPr>
          <w:p w14:paraId="389D09C9">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3</w:t>
            </w:r>
          </w:p>
        </w:tc>
        <w:tc>
          <w:tcPr>
            <w:tcW w:w="662" w:type="dxa"/>
            <w:noWrap/>
            <w:vAlign w:val="center"/>
          </w:tcPr>
          <w:p w14:paraId="22A46B56">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3</w:t>
            </w:r>
          </w:p>
          <w:p w14:paraId="1589A573">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2</w:t>
            </w:r>
          </w:p>
          <w:p w14:paraId="54D9DEDD">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p w14:paraId="41072F41">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w:t>
            </w:r>
          </w:p>
        </w:tc>
      </w:tr>
      <w:tr w14:paraId="4C67E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81" w:hRule="atLeast"/>
        </w:trPr>
        <w:tc>
          <w:tcPr>
            <w:tcW w:w="725" w:type="dxa"/>
            <w:vMerge w:val="continue"/>
            <w:noWrap/>
            <w:vAlign w:val="center"/>
          </w:tcPr>
          <w:p w14:paraId="6C9CB929">
            <w:pPr>
              <w:pStyle w:val="22"/>
              <w:bidi w:val="0"/>
              <w:rPr>
                <w:rFonts w:hint="default" w:ascii="Times New Roman" w:hAnsi="Times New Roman" w:eastAsia="方正仿宋_GBK" w:cs="Times New Roman"/>
                <w:sz w:val="21"/>
                <w:szCs w:val="21"/>
              </w:rPr>
            </w:pPr>
          </w:p>
        </w:tc>
        <w:tc>
          <w:tcPr>
            <w:tcW w:w="1008" w:type="dxa"/>
            <w:noWrap/>
            <w:vAlign w:val="center"/>
          </w:tcPr>
          <w:p w14:paraId="3B91C572">
            <w:pPr>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J</w:t>
            </w:r>
          </w:p>
        </w:tc>
        <w:tc>
          <w:tcPr>
            <w:tcW w:w="5850" w:type="dxa"/>
            <w:noWrap/>
            <w:vAlign w:val="center"/>
          </w:tcPr>
          <w:p w14:paraId="3C52F3E5">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rPr>
            </w:pPr>
            <w:r>
              <w:rPr>
                <w:rFonts w:hint="eastAsia" w:ascii="Times New Roman" w:hAnsi="Times New Roman" w:eastAsia="方正仿宋_GBK" w:cs="Times New Roman"/>
                <w:sz w:val="21"/>
                <w:szCs w:val="21"/>
                <w:lang w:val="en-US" w:eastAsia="zh-CN"/>
              </w:rPr>
              <w:t>3 整体设计十分</w:t>
            </w:r>
            <w:r>
              <w:rPr>
                <w:rFonts w:hint="default" w:ascii="Times New Roman" w:hAnsi="Times New Roman" w:eastAsia="方正仿宋_GBK" w:cs="Times New Roman"/>
                <w:sz w:val="21"/>
                <w:szCs w:val="21"/>
              </w:rPr>
              <w:t>有创意，形成画面，有意境</w:t>
            </w:r>
            <w:r>
              <w:rPr>
                <w:rFonts w:hint="eastAsia" w:ascii="Times New Roman" w:hAnsi="Times New Roman" w:eastAsia="方正仿宋_GBK" w:cs="Times New Roman"/>
                <w:sz w:val="21"/>
                <w:szCs w:val="21"/>
                <w:lang w:eastAsia="zh-CN"/>
              </w:rPr>
              <w:t>、</w:t>
            </w:r>
            <w:r>
              <w:rPr>
                <w:rFonts w:hint="default" w:ascii="Times New Roman" w:hAnsi="Times New Roman" w:eastAsia="方正仿宋_GBK" w:cs="Times New Roman"/>
                <w:sz w:val="21"/>
                <w:szCs w:val="21"/>
              </w:rPr>
              <w:t>有故事</w:t>
            </w:r>
          </w:p>
          <w:p w14:paraId="4ED64CC4">
            <w:pPr>
              <w:pStyle w:val="22"/>
              <w:keepNext w:val="0"/>
              <w:keepLines w:val="0"/>
              <w:pageBreakBefore w:val="0"/>
              <w:widowControl w:val="0"/>
              <w:kinsoku/>
              <w:wordWrap/>
              <w:overflowPunct/>
              <w:topLinePunct w:val="0"/>
              <w:autoSpaceDE/>
              <w:autoSpaceDN/>
              <w:bidi w:val="0"/>
              <w:adjustRightInd/>
              <w:snapToGrid w:val="0"/>
              <w:textAlignment w:val="auto"/>
              <w:rPr>
                <w:rFonts w:hint="eastAsia"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2 整体设计较为有创意，较为形成画面，较为有意境、有故事</w:t>
            </w:r>
          </w:p>
          <w:p w14:paraId="1749AB4F">
            <w:pPr>
              <w:pStyle w:val="22"/>
              <w:keepNext w:val="0"/>
              <w:keepLines w:val="0"/>
              <w:pageBreakBefore w:val="0"/>
              <w:widowControl w:val="0"/>
              <w:kinsoku/>
              <w:wordWrap/>
              <w:overflowPunct/>
              <w:topLinePunct w:val="0"/>
              <w:autoSpaceDE/>
              <w:autoSpaceDN/>
              <w:bidi w:val="0"/>
              <w:adjustRightInd/>
              <w:snapToGrid w:val="0"/>
              <w:textAlignment w:val="auto"/>
              <w:rPr>
                <w:rFonts w:hint="eastAsia"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1 整体设计有创意，基本形成画面，基本有意境、有故事</w:t>
            </w:r>
          </w:p>
          <w:p w14:paraId="55FAB791">
            <w:pPr>
              <w:pStyle w:val="22"/>
              <w:keepNext w:val="0"/>
              <w:keepLines w:val="0"/>
              <w:pageBreakBefore w:val="0"/>
              <w:widowControl w:val="0"/>
              <w:kinsoku/>
              <w:wordWrap/>
              <w:overflowPunct/>
              <w:topLinePunct w:val="0"/>
              <w:autoSpaceDE/>
              <w:autoSpaceDN/>
              <w:bidi w:val="0"/>
              <w:adjustRightInd/>
              <w:snapToGrid w:val="0"/>
              <w:textAlignment w:val="auto"/>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0 整体设计没有创意，没有形成画面，没有意境和故事</w:t>
            </w:r>
          </w:p>
        </w:tc>
        <w:tc>
          <w:tcPr>
            <w:tcW w:w="750" w:type="dxa"/>
            <w:noWrap/>
            <w:vAlign w:val="center"/>
          </w:tcPr>
          <w:p w14:paraId="42A4541E">
            <w:pPr>
              <w:pStyle w:val="22"/>
              <w:bidi w:val="0"/>
              <w:jc w:val="center"/>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3</w:t>
            </w:r>
          </w:p>
        </w:tc>
        <w:tc>
          <w:tcPr>
            <w:tcW w:w="662" w:type="dxa"/>
            <w:noWrap/>
            <w:vAlign w:val="center"/>
          </w:tcPr>
          <w:p w14:paraId="78D544D7">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eastAsia" w:ascii="Times New Roman" w:hAnsi="Times New Roman" w:eastAsia="方正仿宋_GBK" w:cs="Times New Roman"/>
                <w:sz w:val="21"/>
                <w:szCs w:val="21"/>
                <w:lang w:val="en-US" w:eastAsia="zh-CN"/>
              </w:rPr>
              <w:t>3</w:t>
            </w:r>
          </w:p>
          <w:p w14:paraId="1DFAFF24">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2</w:t>
            </w:r>
          </w:p>
          <w:p w14:paraId="48C8267B">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1</w:t>
            </w:r>
          </w:p>
          <w:p w14:paraId="50E6D3BD">
            <w:pPr>
              <w:pStyle w:val="22"/>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val="en-US" w:eastAsia="zh-CN"/>
              </w:rPr>
              <w:t>0</w:t>
            </w:r>
          </w:p>
        </w:tc>
      </w:tr>
    </w:tbl>
    <w:p w14:paraId="0F011B4E">
      <w:pPr>
        <w:numPr>
          <w:ilvl w:val="0"/>
          <w:numId w:val="0"/>
        </w:numPr>
        <w:spacing w:line="560" w:lineRule="exact"/>
        <w:ind w:firstLine="632" w:firstLineChars="200"/>
        <w:rPr>
          <w:rFonts w:hint="default" w:ascii="Times New Roman" w:hAnsi="Times New Roman" w:eastAsia="黑体" w:cs="Times New Roman"/>
          <w:color w:val="auto"/>
          <w:szCs w:val="20"/>
        </w:rPr>
      </w:pPr>
      <w:r>
        <w:rPr>
          <w:rFonts w:hint="eastAsia" w:hAnsi="Times New Roman" w:eastAsia="黑体" w:cs="Times New Roman"/>
          <w:color w:val="auto"/>
          <w:szCs w:val="20"/>
          <w:lang w:eastAsia="zh-CN"/>
        </w:rPr>
        <w:t>三、</w:t>
      </w:r>
      <w:r>
        <w:rPr>
          <w:rFonts w:hint="default" w:ascii="Times New Roman" w:hAnsi="Times New Roman" w:eastAsia="黑体" w:cs="Times New Roman"/>
          <w:color w:val="auto"/>
          <w:szCs w:val="20"/>
        </w:rPr>
        <w:t>竞赛细则</w:t>
      </w:r>
    </w:p>
    <w:p w14:paraId="2BE450E2">
      <w:pPr>
        <w:pStyle w:val="6"/>
        <w:numPr>
          <w:ilvl w:val="0"/>
          <w:numId w:val="0"/>
        </w:numPr>
        <w:ind w:firstLine="632" w:firstLineChars="200"/>
        <w:rPr>
          <w:rFonts w:hint="eastAsia" w:ascii="方正楷体_GB2312" w:hAnsi="方正楷体_GB2312" w:eastAsia="方正楷体_GB2312" w:cs="方正楷体_GB2312"/>
          <w:b/>
          <w:bCs/>
          <w:color w:val="auto"/>
          <w:sz w:val="32"/>
          <w:szCs w:val="32"/>
          <w:lang w:val="en-US" w:eastAsia="zh-CN"/>
        </w:rPr>
      </w:pPr>
      <w:r>
        <w:rPr>
          <w:rFonts w:hint="eastAsia" w:ascii="方正楷体_GB2312" w:hAnsi="方正楷体_GB2312" w:eastAsia="方正楷体_GB2312" w:cs="方正楷体_GB2312"/>
          <w:b/>
          <w:bCs/>
          <w:color w:val="auto"/>
          <w:sz w:val="32"/>
          <w:szCs w:val="32"/>
          <w:lang w:val="en-US" w:eastAsia="zh-CN"/>
        </w:rPr>
        <w:t>（一）技术与赛务保障工作</w:t>
      </w:r>
    </w:p>
    <w:p w14:paraId="13756D69">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技术与赛务保障工作由场地经理及助理、其他技术与赛务保障人员共同完成。</w:t>
      </w:r>
    </w:p>
    <w:p w14:paraId="2EA538C7">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val="en-US"/>
        </w:rPr>
        <w:t>1</w:t>
      </w:r>
      <w:r>
        <w:rPr>
          <w:rFonts w:hint="default" w:ascii="Times New Roman" w:hAnsi="Times New Roman" w:eastAsia="方正仿宋_GBK" w:cs="Times New Roman"/>
          <w:color w:val="auto"/>
          <w:sz w:val="32"/>
          <w:szCs w:val="32"/>
        </w:rPr>
        <w:t>.场地经理及助理</w:t>
      </w:r>
    </w:p>
    <w:p w14:paraId="40930208">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场地经理负责组织相关工作人员做好竞赛设施设备、工具、材料落实及场地布置，参与赛务管理手册编制，配合裁判长做好技术工作文件编制、赛前准备和现场技术支持与后勤保障等工作。场地经理助理根据场地经理工作安排，负责协助场地经理开展相关工作。场地经理和助理在竞赛期间应全程在竞赛区域值守，本着廉洁、诚信的原则履行职责，确保大赛公平公正。</w:t>
      </w:r>
    </w:p>
    <w:p w14:paraId="38F531E3">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val="en-US"/>
        </w:rPr>
        <w:t>2</w:t>
      </w:r>
      <w:r>
        <w:rPr>
          <w:rFonts w:hint="default" w:ascii="Times New Roman" w:hAnsi="Times New Roman" w:eastAsia="方正仿宋_GBK" w:cs="Times New Roman"/>
          <w:color w:val="auto"/>
          <w:sz w:val="32"/>
          <w:szCs w:val="32"/>
        </w:rPr>
        <w:t>.其他技术与赛务保障人员</w:t>
      </w:r>
    </w:p>
    <w:p w14:paraId="217F4B93">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其他技术与赛务保障人员包括由执委会为各项目配备的竞赛联络员、技术负责人、录分员及赛务保障人员。具体职责是按照竞赛技术规则规定和大赛统一要求，在执委会相关部门领导下做好相应的竞赛保障工作。</w:t>
      </w:r>
      <w:bookmarkStart w:id="0" w:name="_Toc55388445"/>
      <w:bookmarkStart w:id="1" w:name="_Toc224"/>
      <w:bookmarkStart w:id="2" w:name="_Toc55388505"/>
    </w:p>
    <w:p w14:paraId="7A1215F3">
      <w:pPr>
        <w:spacing w:line="560" w:lineRule="exact"/>
        <w:ind w:firstLine="632" w:firstLineChars="200"/>
        <w:rPr>
          <w:rFonts w:hint="default" w:ascii="Times New Roman" w:hAnsi="Times New Roman" w:eastAsia="方正楷体_GB2312" w:cs="Times New Roman"/>
          <w:b/>
          <w:bCs/>
          <w:color w:val="auto"/>
          <w:sz w:val="32"/>
          <w:szCs w:val="32"/>
          <w:lang w:val="en-US" w:bidi="ar-SA"/>
        </w:rPr>
      </w:pPr>
      <w:r>
        <w:rPr>
          <w:rFonts w:hint="default" w:ascii="Times New Roman" w:hAnsi="Times New Roman" w:eastAsia="方正楷体_GB2312" w:cs="Times New Roman"/>
          <w:b/>
          <w:bCs/>
          <w:color w:val="auto"/>
          <w:sz w:val="32"/>
          <w:szCs w:val="32"/>
          <w:lang w:val="en-US" w:bidi="ar-SA"/>
        </w:rPr>
        <w:t>（二）比赛流程和安排</w:t>
      </w:r>
      <w:bookmarkEnd w:id="0"/>
      <w:bookmarkEnd w:id="1"/>
      <w:bookmarkEnd w:id="2"/>
    </w:p>
    <w:p w14:paraId="3D8152CF">
      <w:pPr>
        <w:spacing w:line="560" w:lineRule="exact"/>
        <w:ind w:firstLine="632" w:firstLineChars="200"/>
        <w:rPr>
          <w:rFonts w:hint="default" w:ascii="Times New Roman" w:hAnsi="Times New Roman" w:eastAsia="方正仿宋_GBK" w:cs="Times New Roman"/>
          <w:color w:val="auto"/>
          <w:sz w:val="32"/>
          <w:szCs w:val="32"/>
          <w:lang w:val="en-US" w:eastAsia="zh-CN"/>
        </w:rPr>
      </w:pPr>
      <w:r>
        <w:rPr>
          <w:rFonts w:hint="default" w:ascii="Times New Roman" w:hAnsi="Times New Roman" w:eastAsia="方正仿宋_GBK" w:cs="Times New Roman"/>
          <w:color w:val="auto"/>
          <w:sz w:val="32"/>
          <w:szCs w:val="32"/>
        </w:rPr>
        <w:t>1</w:t>
      </w:r>
      <w:r>
        <w:rPr>
          <w:rFonts w:hint="default" w:ascii="Times New Roman" w:hAnsi="Times New Roman" w:eastAsia="方正仿宋_GBK" w:cs="Times New Roman"/>
          <w:color w:val="auto"/>
          <w:sz w:val="32"/>
          <w:szCs w:val="32"/>
          <w:lang w:val="en-US"/>
        </w:rPr>
        <w:t>.</w:t>
      </w:r>
      <w:r>
        <w:rPr>
          <w:rFonts w:hint="default" w:ascii="Times New Roman" w:hAnsi="Times New Roman" w:eastAsia="方正仿宋_GBK" w:cs="Times New Roman"/>
          <w:color w:val="auto"/>
          <w:sz w:val="32"/>
          <w:szCs w:val="32"/>
        </w:rPr>
        <w:t>赛前</w:t>
      </w:r>
      <w:r>
        <w:rPr>
          <w:rFonts w:hint="default" w:ascii="Times New Roman" w:hAnsi="Times New Roman" w:eastAsia="方正仿宋_GBK" w:cs="Times New Roman"/>
          <w:color w:val="auto"/>
          <w:sz w:val="32"/>
          <w:szCs w:val="32"/>
          <w:lang w:val="en-US" w:eastAsia="zh-CN"/>
        </w:rPr>
        <w:t>准备</w:t>
      </w:r>
    </w:p>
    <w:p w14:paraId="02C7820E">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lang w:val="en-US" w:eastAsia="zh-CN"/>
        </w:rPr>
        <w:t>1）</w:t>
      </w:r>
      <w:r>
        <w:rPr>
          <w:rFonts w:hint="default" w:ascii="Times New Roman" w:hAnsi="Times New Roman" w:eastAsia="方正仿宋_GBK" w:cs="Times New Roman"/>
          <w:color w:val="auto"/>
          <w:sz w:val="32"/>
          <w:szCs w:val="32"/>
        </w:rPr>
        <w:t>赛前技术对接。根据各项目实际需要，裁判长与场地经理于赛前2天对场地设备设施等准备工作进行最终确认。各项目裁判长与裁判员于赛前</w:t>
      </w:r>
      <w:r>
        <w:rPr>
          <w:rFonts w:hint="default" w:ascii="Times New Roman" w:hAnsi="Times New Roman" w:eastAsia="方正仿宋_GBK" w:cs="Times New Roman"/>
          <w:color w:val="auto"/>
          <w:sz w:val="32"/>
          <w:szCs w:val="32"/>
          <w:lang w:val="en-US" w:eastAsia="zh-CN"/>
        </w:rPr>
        <w:t>1</w:t>
      </w:r>
      <w:r>
        <w:rPr>
          <w:rFonts w:hint="default" w:ascii="Times New Roman" w:hAnsi="Times New Roman" w:eastAsia="方正仿宋_GBK" w:cs="Times New Roman"/>
          <w:color w:val="auto"/>
          <w:sz w:val="32"/>
          <w:szCs w:val="32"/>
        </w:rPr>
        <w:t>天进行集中培训、技术对接和设备设施、材料、必备工具确认。</w:t>
      </w:r>
    </w:p>
    <w:p w14:paraId="54748C05">
      <w:pPr>
        <w:spacing w:line="560" w:lineRule="exact"/>
        <w:ind w:firstLine="632" w:firstLineChars="200"/>
        <w:rPr>
          <w:rFonts w:hint="default" w:ascii="Times New Roman" w:hAnsi="Times New Roman" w:eastAsia="方正仿宋_GBK" w:cs="Times New Roman"/>
          <w:color w:val="auto"/>
          <w:sz w:val="32"/>
          <w:szCs w:val="32"/>
          <w:lang w:val="en-US" w:eastAsia="zh-CN"/>
        </w:rPr>
      </w:pP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lang w:val="en-US" w:eastAsia="zh-CN"/>
        </w:rPr>
        <w:t>2）</w:t>
      </w:r>
      <w:r>
        <w:rPr>
          <w:rFonts w:hint="default" w:ascii="Times New Roman" w:hAnsi="Times New Roman" w:eastAsia="方正仿宋_GBK" w:cs="Times New Roman"/>
          <w:color w:val="auto"/>
          <w:sz w:val="32"/>
          <w:szCs w:val="32"/>
        </w:rPr>
        <w:t>报到要求。参赛选手报到时领取参赛证、参赛资料、抽取参赛选手场次、</w:t>
      </w:r>
      <w:r>
        <w:rPr>
          <w:rFonts w:hint="default" w:ascii="Times New Roman" w:hAnsi="Times New Roman" w:eastAsia="方正仿宋_GBK" w:cs="Times New Roman"/>
          <w:color w:val="auto"/>
          <w:sz w:val="32"/>
          <w:szCs w:val="32"/>
          <w:lang w:val="en-US"/>
        </w:rPr>
        <w:t>工位号</w:t>
      </w:r>
      <w:r>
        <w:rPr>
          <w:rFonts w:hint="default" w:ascii="Times New Roman" w:hAnsi="Times New Roman" w:eastAsia="方正仿宋_GBK" w:cs="Times New Roman"/>
          <w:color w:val="auto"/>
          <w:sz w:val="32"/>
          <w:szCs w:val="32"/>
        </w:rPr>
        <w:t>。</w:t>
      </w:r>
      <w:r>
        <w:rPr>
          <w:rFonts w:hint="default" w:ascii="Times New Roman" w:hAnsi="Times New Roman" w:eastAsia="方正仿宋_GBK" w:cs="Times New Roman"/>
          <w:color w:val="auto"/>
          <w:sz w:val="32"/>
          <w:szCs w:val="32"/>
          <w:lang w:val="en-US" w:eastAsia="zh-CN"/>
        </w:rPr>
        <w:t xml:space="preserve"> </w:t>
      </w:r>
    </w:p>
    <w:p w14:paraId="2949E841">
      <w:pPr>
        <w:spacing w:line="560" w:lineRule="exact"/>
        <w:ind w:firstLine="632" w:firstLineChars="200"/>
        <w:rPr>
          <w:rFonts w:hint="default" w:ascii="Times New Roman" w:hAnsi="Times New Roman" w:eastAsia="方正仿宋_GBK" w:cs="Times New Roman"/>
          <w:color w:val="auto"/>
          <w:sz w:val="32"/>
          <w:szCs w:val="32"/>
          <w:lang w:val="en-US" w:eastAsia="zh-CN"/>
        </w:rPr>
      </w:pPr>
      <w:r>
        <w:rPr>
          <w:rFonts w:hint="default" w:ascii="Times New Roman" w:hAnsi="Times New Roman" w:eastAsia="方正仿宋_GBK" w:cs="Times New Roman"/>
          <w:color w:val="auto"/>
          <w:sz w:val="32"/>
          <w:szCs w:val="32"/>
          <w:lang w:val="en-US" w:eastAsia="zh-CN"/>
        </w:rPr>
        <w:t xml:space="preserve">（3）现场抽签。根据系统名单，首先抽取抽签顺序，然后根据顺序抽取比赛时间、场次、工位。 </w:t>
      </w:r>
    </w:p>
    <w:p w14:paraId="60C8D7F5">
      <w:pPr>
        <w:spacing w:line="560" w:lineRule="exact"/>
        <w:ind w:firstLine="632" w:firstLineChars="200"/>
        <w:rPr>
          <w:rFonts w:hint="default" w:ascii="Times New Roman" w:hAnsi="Times New Roman" w:eastAsia="方正仿宋_GBK" w:cs="Times New Roman"/>
          <w:color w:val="auto"/>
          <w:sz w:val="32"/>
          <w:szCs w:val="32"/>
          <w:lang w:val="en-US" w:eastAsia="zh-CN"/>
        </w:rPr>
      </w:pPr>
      <w:r>
        <w:rPr>
          <w:rFonts w:hint="default" w:ascii="Times New Roman" w:hAnsi="Times New Roman" w:eastAsia="方正仿宋_GBK" w:cs="Times New Roman"/>
          <w:color w:val="auto"/>
          <w:sz w:val="32"/>
          <w:szCs w:val="32"/>
          <w:lang w:val="en-US" w:eastAsia="zh-CN"/>
        </w:rPr>
        <w:t xml:space="preserve"> 2.准备竞赛</w:t>
      </w:r>
    </w:p>
    <w:p w14:paraId="0188269F">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lang w:val="en-US" w:eastAsia="zh-CN"/>
        </w:rPr>
        <w:t>1</w:t>
      </w: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rPr>
        <w:t>检录要求。赛前 30 分钟，选手根据</w:t>
      </w:r>
      <w:r>
        <w:rPr>
          <w:rFonts w:hint="default" w:ascii="Times New Roman" w:hAnsi="Times New Roman" w:eastAsia="方正仿宋_GBK" w:cs="Times New Roman"/>
          <w:color w:val="auto"/>
          <w:sz w:val="32"/>
          <w:szCs w:val="32"/>
          <w:lang w:val="en-US"/>
        </w:rPr>
        <w:t>场次、时间</w:t>
      </w:r>
      <w:r>
        <w:rPr>
          <w:rFonts w:hint="default" w:ascii="Times New Roman" w:hAnsi="Times New Roman" w:eastAsia="方正仿宋_GBK" w:cs="Times New Roman"/>
          <w:color w:val="auto"/>
          <w:sz w:val="32"/>
          <w:szCs w:val="32"/>
        </w:rPr>
        <w:t>到指定检录口进行检录。</w:t>
      </w:r>
    </w:p>
    <w:p w14:paraId="58369C6D">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lang w:val="en-US" w:eastAsia="zh-CN"/>
        </w:rPr>
        <w:t>2）</w:t>
      </w:r>
      <w:r>
        <w:rPr>
          <w:rFonts w:hint="default" w:ascii="Times New Roman" w:hAnsi="Times New Roman" w:eastAsia="方正仿宋_GBK" w:cs="Times New Roman"/>
          <w:color w:val="auto"/>
          <w:sz w:val="32"/>
          <w:szCs w:val="32"/>
        </w:rPr>
        <w:t>入场准备。选手检录完毕，每位选手可携带两位助手协助运送比赛物品</w:t>
      </w:r>
      <w:r>
        <w:rPr>
          <w:rFonts w:hint="default" w:ascii="Times New Roman" w:hAnsi="Times New Roman" w:eastAsia="方正仿宋_GBK" w:cs="Times New Roman"/>
          <w:color w:val="auto"/>
          <w:sz w:val="32"/>
          <w:szCs w:val="32"/>
          <w:lang w:val="en-US"/>
        </w:rPr>
        <w:t>到</w:t>
      </w:r>
      <w:r>
        <w:rPr>
          <w:rFonts w:hint="default" w:ascii="Times New Roman" w:hAnsi="Times New Roman" w:eastAsia="方正仿宋_GBK" w:cs="Times New Roman"/>
          <w:color w:val="auto"/>
          <w:sz w:val="32"/>
          <w:szCs w:val="32"/>
        </w:rPr>
        <w:t>指定比赛工位</w:t>
      </w:r>
      <w:r>
        <w:rPr>
          <w:rFonts w:hint="default" w:ascii="Times New Roman" w:hAnsi="Times New Roman" w:eastAsia="方正仿宋_GBK" w:cs="Times New Roman"/>
          <w:color w:val="auto"/>
          <w:sz w:val="32"/>
          <w:szCs w:val="32"/>
          <w:lang w:val="en-US"/>
        </w:rPr>
        <w:t>号</w:t>
      </w:r>
      <w:r>
        <w:rPr>
          <w:rFonts w:hint="default" w:ascii="Times New Roman" w:hAnsi="Times New Roman" w:eastAsia="方正仿宋_GBK" w:cs="Times New Roman"/>
          <w:color w:val="auto"/>
          <w:sz w:val="32"/>
          <w:szCs w:val="32"/>
        </w:rPr>
        <w:t>（</w:t>
      </w:r>
      <w:r>
        <w:rPr>
          <w:rFonts w:hint="default" w:ascii="Times New Roman" w:hAnsi="Times New Roman" w:eastAsia="方正仿宋_GBK" w:cs="Times New Roman"/>
          <w:color w:val="auto"/>
          <w:sz w:val="32"/>
          <w:szCs w:val="32"/>
          <w:lang w:val="en-US"/>
        </w:rPr>
        <w:t>选手必须在开赛前完成物品的运输，</w:t>
      </w:r>
      <w:r>
        <w:rPr>
          <w:rFonts w:hint="default" w:ascii="Times New Roman" w:hAnsi="Times New Roman" w:eastAsia="方正仿宋_GBK" w:cs="Times New Roman"/>
          <w:color w:val="auto"/>
          <w:sz w:val="32"/>
          <w:szCs w:val="32"/>
        </w:rPr>
        <w:t>助手不得在赛场停留，</w:t>
      </w:r>
      <w:r>
        <w:rPr>
          <w:rFonts w:hint="default" w:ascii="Times New Roman" w:hAnsi="Times New Roman" w:eastAsia="方正仿宋_GBK" w:cs="Times New Roman"/>
          <w:color w:val="auto"/>
          <w:sz w:val="32"/>
          <w:szCs w:val="32"/>
          <w:lang w:val="en-US"/>
        </w:rPr>
        <w:t>开赛后助手不得进场）。</w:t>
      </w:r>
      <w:r>
        <w:rPr>
          <w:rFonts w:hint="default" w:ascii="Times New Roman" w:hAnsi="Times New Roman" w:eastAsia="方正仿宋_GBK" w:cs="Times New Roman"/>
          <w:color w:val="auto"/>
          <w:sz w:val="32"/>
          <w:szCs w:val="32"/>
        </w:rPr>
        <w:t>选手入场后可进行椅套准备工作。</w:t>
      </w:r>
    </w:p>
    <w:p w14:paraId="0C08D302">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lang w:val="en-US" w:eastAsia="zh-CN"/>
        </w:rPr>
        <w:t>3）</w:t>
      </w:r>
      <w:r>
        <w:rPr>
          <w:rFonts w:hint="default" w:ascii="Times New Roman" w:hAnsi="Times New Roman" w:eastAsia="方正仿宋_GBK" w:cs="Times New Roman"/>
          <w:color w:val="auto"/>
          <w:sz w:val="32"/>
          <w:szCs w:val="32"/>
        </w:rPr>
        <w:t>竞赛开始。裁判长统一告知选手比赛规则、时间和流程后，宣布比赛正式开始并计时。</w:t>
      </w:r>
    </w:p>
    <w:p w14:paraId="20C1997D">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val="en-US"/>
        </w:rPr>
        <w:t xml:space="preserve"> </w:t>
      </w:r>
      <w:r>
        <w:rPr>
          <w:rFonts w:hint="default" w:ascii="Times New Roman" w:hAnsi="Times New Roman" w:eastAsia="方正仿宋_GBK" w:cs="Times New Roman"/>
          <w:color w:val="auto"/>
          <w:sz w:val="32"/>
          <w:szCs w:val="32"/>
          <w:lang w:val="en-US" w:eastAsia="zh-CN"/>
        </w:rPr>
        <w:t>3</w:t>
      </w:r>
      <w:r>
        <w:rPr>
          <w:rFonts w:hint="default" w:ascii="Times New Roman" w:hAnsi="Times New Roman" w:eastAsia="方正仿宋_GBK" w:cs="Times New Roman"/>
          <w:color w:val="auto"/>
          <w:sz w:val="32"/>
          <w:szCs w:val="32"/>
          <w:lang w:val="en-US"/>
        </w:rPr>
        <w:t>.</w:t>
      </w:r>
      <w:r>
        <w:rPr>
          <w:rFonts w:hint="default" w:ascii="Times New Roman" w:hAnsi="Times New Roman" w:eastAsia="方正仿宋_GBK" w:cs="Times New Roman"/>
          <w:color w:val="auto"/>
          <w:sz w:val="32"/>
          <w:szCs w:val="32"/>
        </w:rPr>
        <w:t>竞赛程序</w:t>
      </w:r>
    </w:p>
    <w:p w14:paraId="60E6C419">
      <w:pPr>
        <w:spacing w:line="560" w:lineRule="exact"/>
        <w:ind w:firstLine="632" w:firstLineChars="200"/>
        <w:rPr>
          <w:rFonts w:hint="eastAsia" w:hAnsi="Times New Roman" w:eastAsia="方正仿宋_GBK" w:cs="Times New Roman"/>
          <w:color w:val="000000" w:themeColor="text1"/>
          <w:sz w:val="32"/>
          <w:szCs w:val="32"/>
          <w:lang w:val="en-US" w:eastAsia="zh-CN"/>
          <w14:textFill>
            <w14:solidFill>
              <w14:schemeClr w14:val="tx1"/>
            </w14:solidFill>
          </w14:textFill>
        </w:rPr>
      </w:pP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lang w:val="en-US" w:eastAsia="zh-CN"/>
        </w:rPr>
        <w:t>1）</w:t>
      </w:r>
      <w:r>
        <w:rPr>
          <w:rFonts w:hint="eastAsia" w:hAnsi="Times New Roman" w:eastAsia="方正仿宋_GBK" w:cs="Times New Roman"/>
          <w:color w:val="auto"/>
          <w:sz w:val="32"/>
          <w:szCs w:val="32"/>
          <w:lang w:val="en-US" w:eastAsia="zh-CN"/>
        </w:rPr>
        <w:t>主题餐巾折花展示与</w:t>
      </w:r>
      <w:r>
        <w:rPr>
          <w:rFonts w:hint="default" w:ascii="Times New Roman" w:hAnsi="Times New Roman" w:eastAsia="方正仿宋_GBK" w:cs="Times New Roman"/>
          <w:color w:val="auto"/>
          <w:sz w:val="32"/>
          <w:szCs w:val="32"/>
        </w:rPr>
        <w:t>主题宴会摆台</w:t>
      </w:r>
      <w:r>
        <w:rPr>
          <w:rFonts w:hint="eastAsia" w:hAnsi="Times New Roman" w:eastAsia="方正仿宋_GBK" w:cs="Times New Roman"/>
          <w:color w:val="auto"/>
          <w:sz w:val="32"/>
          <w:szCs w:val="32"/>
          <w:lang w:val="en-US" w:eastAsia="zh-CN"/>
        </w:rPr>
        <w:t>在实操场地进行，理论考试</w:t>
      </w:r>
      <w:r>
        <w:rPr>
          <w:rFonts w:hint="eastAsia" w:hAnsi="Times New Roman" w:eastAsia="方正仿宋_GBK" w:cs="Times New Roman"/>
          <w:color w:val="000000" w:themeColor="text1"/>
          <w:sz w:val="32"/>
          <w:szCs w:val="32"/>
          <w:lang w:val="en-US" w:eastAsia="zh-CN"/>
          <w14:textFill>
            <w14:solidFill>
              <w14:schemeClr w14:val="tx1"/>
            </w14:solidFill>
          </w14:textFill>
        </w:rPr>
        <w:t>在</w:t>
      </w:r>
      <w:r>
        <w:rPr>
          <w:rFonts w:hint="eastAsia" w:ascii="仿宋" w:hAnsi="仿宋" w:eastAsia="仿宋" w:cs="仿宋"/>
          <w:color w:val="000000" w:themeColor="text1"/>
          <w:sz w:val="32"/>
          <w:szCs w:val="32"/>
          <w:lang w:val="en-US" w:eastAsia="zh-CN"/>
          <w14:textFill>
            <w14:solidFill>
              <w14:schemeClr w14:val="tx1"/>
            </w14:solidFill>
          </w14:textFill>
        </w:rPr>
        <w:t>教室</w:t>
      </w:r>
      <w:r>
        <w:rPr>
          <w:rFonts w:hint="eastAsia" w:hAnsi="Times New Roman" w:eastAsia="方正仿宋_GBK" w:cs="Times New Roman"/>
          <w:color w:val="000000" w:themeColor="text1"/>
          <w:sz w:val="32"/>
          <w:szCs w:val="32"/>
          <w:lang w:val="en-US" w:eastAsia="zh-CN"/>
          <w14:textFill>
            <w14:solidFill>
              <w14:schemeClr w14:val="tx1"/>
            </w14:solidFill>
          </w14:textFill>
        </w:rPr>
        <w:t>进行。</w:t>
      </w:r>
    </w:p>
    <w:p w14:paraId="3A905ED5">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eastAsia="zh-CN"/>
        </w:rPr>
        <w:t>（</w:t>
      </w:r>
      <w:r>
        <w:rPr>
          <w:rFonts w:hint="default" w:ascii="Times New Roman" w:hAnsi="Times New Roman" w:eastAsia="方正仿宋_GBK" w:cs="Times New Roman"/>
          <w:color w:val="auto"/>
          <w:sz w:val="32"/>
          <w:szCs w:val="32"/>
          <w:lang w:val="en-US" w:eastAsia="zh-CN"/>
        </w:rPr>
        <w:t>2）</w:t>
      </w:r>
      <w:r>
        <w:rPr>
          <w:rFonts w:hint="default" w:ascii="Times New Roman" w:hAnsi="Times New Roman" w:eastAsia="方正仿宋_GBK" w:cs="Times New Roman"/>
          <w:color w:val="auto"/>
          <w:sz w:val="32"/>
          <w:szCs w:val="32"/>
        </w:rPr>
        <w:t>比赛结束。选手站于主宾位向裁判举手示意比赛完毕。示意结束后，选手不可再触动台面上的任何餐具和用具，不可以随处走动。</w:t>
      </w:r>
    </w:p>
    <w:p w14:paraId="296A725A">
      <w:pPr>
        <w:pStyle w:val="2"/>
        <w:keepNext/>
        <w:keepLines/>
        <w:autoSpaceDE/>
        <w:autoSpaceDN/>
        <w:spacing w:line="560" w:lineRule="exact"/>
        <w:ind w:left="432" w:leftChars="137" w:firstLine="319" w:firstLineChars="101"/>
        <w:jc w:val="both"/>
        <w:rPr>
          <w:rFonts w:hint="default" w:ascii="Times New Roman" w:hAnsi="Times New Roman" w:eastAsia="方正楷体_GB2312" w:cs="Times New Roman"/>
          <w:color w:val="auto"/>
          <w:sz w:val="32"/>
          <w:szCs w:val="32"/>
          <w:lang w:val="en-US" w:bidi="ar-SA"/>
        </w:rPr>
      </w:pPr>
      <w:bookmarkStart w:id="3" w:name="_Toc20797"/>
      <w:bookmarkStart w:id="4" w:name="_Toc55388509"/>
      <w:bookmarkStart w:id="5" w:name="_Toc55388449"/>
      <w:r>
        <w:rPr>
          <w:rFonts w:hint="default" w:ascii="Times New Roman" w:hAnsi="Times New Roman" w:eastAsia="方正楷体_GB2312" w:cs="Times New Roman"/>
          <w:color w:val="auto"/>
          <w:sz w:val="32"/>
          <w:szCs w:val="32"/>
          <w:lang w:val="en-US" w:bidi="ar-SA"/>
        </w:rPr>
        <w:t>（三）违规情形和处理</w:t>
      </w:r>
      <w:bookmarkEnd w:id="3"/>
      <w:bookmarkEnd w:id="4"/>
      <w:bookmarkEnd w:id="5"/>
    </w:p>
    <w:p w14:paraId="6D4F34A3">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1.选手不得在竞赛物件上（</w:t>
      </w:r>
      <w:r>
        <w:rPr>
          <w:rFonts w:hint="default" w:ascii="Times New Roman" w:hAnsi="Times New Roman" w:eastAsia="方正仿宋_GBK" w:cs="Times New Roman"/>
          <w:color w:val="auto"/>
          <w:sz w:val="32"/>
          <w:szCs w:val="32"/>
          <w:lang w:val="en-US"/>
        </w:rPr>
        <w:t>台布等）</w:t>
      </w:r>
      <w:r>
        <w:rPr>
          <w:rFonts w:hint="default" w:ascii="Times New Roman" w:hAnsi="Times New Roman" w:eastAsia="方正仿宋_GBK" w:cs="Times New Roman"/>
          <w:color w:val="auto"/>
          <w:sz w:val="32"/>
          <w:szCs w:val="32"/>
        </w:rPr>
        <w:t>作任何标记。若在比赛开始前发现有明显</w:t>
      </w:r>
      <w:r>
        <w:rPr>
          <w:rFonts w:hint="default" w:ascii="Times New Roman" w:hAnsi="Times New Roman" w:eastAsia="方正仿宋_GBK" w:cs="Times New Roman"/>
          <w:color w:val="auto"/>
          <w:sz w:val="32"/>
          <w:szCs w:val="32"/>
          <w:lang w:val="en-US"/>
        </w:rPr>
        <w:t>作弊</w:t>
      </w:r>
      <w:r>
        <w:rPr>
          <w:rFonts w:hint="default" w:ascii="Times New Roman" w:hAnsi="Times New Roman" w:eastAsia="方正仿宋_GBK" w:cs="Times New Roman"/>
          <w:color w:val="auto"/>
          <w:sz w:val="32"/>
          <w:szCs w:val="32"/>
        </w:rPr>
        <w:t>痕迹，必须上报裁判</w:t>
      </w:r>
      <w:r>
        <w:rPr>
          <w:rFonts w:hint="default" w:ascii="Times New Roman" w:hAnsi="Times New Roman" w:eastAsia="方正仿宋_GBK" w:cs="Times New Roman"/>
          <w:color w:val="auto"/>
          <w:sz w:val="32"/>
          <w:szCs w:val="32"/>
          <w:lang w:val="en-US"/>
        </w:rPr>
        <w:t>长</w:t>
      </w:r>
      <w:r>
        <w:rPr>
          <w:rFonts w:hint="default" w:ascii="Times New Roman" w:hAnsi="Times New Roman" w:eastAsia="方正仿宋_GBK" w:cs="Times New Roman"/>
          <w:color w:val="auto"/>
          <w:sz w:val="32"/>
          <w:szCs w:val="32"/>
        </w:rPr>
        <w:t>进行处理。</w:t>
      </w:r>
      <w:r>
        <w:rPr>
          <w:rFonts w:hint="default" w:ascii="Times New Roman" w:hAnsi="Times New Roman" w:eastAsia="方正仿宋_GBK" w:cs="Times New Roman"/>
          <w:color w:val="auto"/>
          <w:sz w:val="32"/>
          <w:szCs w:val="32"/>
          <w:lang w:val="en-US"/>
        </w:rPr>
        <w:t>赛后发现</w:t>
      </w:r>
      <w:r>
        <w:rPr>
          <w:rFonts w:hint="default" w:ascii="Times New Roman" w:hAnsi="Times New Roman" w:eastAsia="方正仿宋_GBK" w:cs="Times New Roman"/>
          <w:color w:val="auto"/>
          <w:sz w:val="32"/>
          <w:szCs w:val="32"/>
        </w:rPr>
        <w:t>一项扣</w:t>
      </w:r>
      <w:r>
        <w:rPr>
          <w:rFonts w:hint="default" w:ascii="Times New Roman" w:hAnsi="Times New Roman" w:eastAsia="方正仿宋_GBK" w:cs="Times New Roman"/>
          <w:color w:val="auto"/>
          <w:sz w:val="32"/>
          <w:szCs w:val="32"/>
          <w:lang w:val="en-US"/>
        </w:rPr>
        <w:t>5</w:t>
      </w:r>
      <w:r>
        <w:rPr>
          <w:rFonts w:hint="default" w:ascii="Times New Roman" w:hAnsi="Times New Roman" w:eastAsia="方正仿宋_GBK" w:cs="Times New Roman"/>
          <w:color w:val="auto"/>
          <w:sz w:val="32"/>
          <w:szCs w:val="32"/>
        </w:rPr>
        <w:t>分。</w:t>
      </w:r>
    </w:p>
    <w:p w14:paraId="37B6AABC">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val="en-US"/>
        </w:rPr>
        <w:t>2</w:t>
      </w:r>
      <w:r>
        <w:rPr>
          <w:rFonts w:hint="default" w:ascii="Times New Roman" w:hAnsi="Times New Roman" w:eastAsia="方正仿宋_GBK" w:cs="Times New Roman"/>
          <w:color w:val="auto"/>
          <w:sz w:val="32"/>
          <w:szCs w:val="32"/>
        </w:rPr>
        <w:t>.比赛作品、展示卡不得出现任何比赛选手姓名等个人信息，否则根据情况，由裁判长决定扣 1-5分。</w:t>
      </w:r>
    </w:p>
    <w:p w14:paraId="29DF2AE9">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3</w:t>
      </w:r>
      <w:r>
        <w:rPr>
          <w:rFonts w:hint="default" w:ascii="Times New Roman" w:hAnsi="Times New Roman" w:eastAsia="方正仿宋_GBK" w:cs="Times New Roman"/>
          <w:color w:val="auto"/>
          <w:sz w:val="32"/>
          <w:szCs w:val="32"/>
        </w:rPr>
        <w:t>.竞赛过程不得交头接耳，或者</w:t>
      </w:r>
      <w:r>
        <w:rPr>
          <w:rFonts w:hint="eastAsia" w:hAnsi="Times New Roman" w:eastAsia="方正仿宋_GBK" w:cs="Times New Roman"/>
          <w:color w:val="auto"/>
          <w:sz w:val="32"/>
          <w:szCs w:val="32"/>
          <w:lang w:val="en-US" w:eastAsia="zh-CN"/>
        </w:rPr>
        <w:t>询问</w:t>
      </w:r>
      <w:r>
        <w:rPr>
          <w:rFonts w:hint="default" w:ascii="Times New Roman" w:hAnsi="Times New Roman" w:eastAsia="方正仿宋_GBK" w:cs="Times New Roman"/>
          <w:color w:val="auto"/>
          <w:sz w:val="32"/>
          <w:szCs w:val="32"/>
        </w:rPr>
        <w:t>裁判问题，否则每</w:t>
      </w:r>
      <w:r>
        <w:rPr>
          <w:rFonts w:hint="default" w:ascii="Times New Roman" w:hAnsi="Times New Roman" w:eastAsia="方正仿宋_GBK" w:cs="Times New Roman"/>
          <w:color w:val="auto"/>
          <w:sz w:val="32"/>
          <w:szCs w:val="32"/>
          <w:lang w:val="en-US"/>
        </w:rPr>
        <w:t>次</w:t>
      </w:r>
      <w:r>
        <w:rPr>
          <w:rFonts w:hint="default" w:ascii="Times New Roman" w:hAnsi="Times New Roman" w:eastAsia="方正仿宋_GBK" w:cs="Times New Roman"/>
          <w:color w:val="auto"/>
          <w:sz w:val="32"/>
          <w:szCs w:val="32"/>
        </w:rPr>
        <w:t>扣5分。</w:t>
      </w:r>
    </w:p>
    <w:p w14:paraId="1A694020">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lang w:val="en-US"/>
        </w:rPr>
        <w:t>4</w:t>
      </w:r>
      <w:r>
        <w:rPr>
          <w:rFonts w:hint="default" w:ascii="Times New Roman" w:hAnsi="Times New Roman" w:eastAsia="方正仿宋_GBK" w:cs="Times New Roman"/>
          <w:color w:val="auto"/>
          <w:sz w:val="32"/>
          <w:szCs w:val="32"/>
        </w:rPr>
        <w:t>.裁判评判完作品后，裁判长通知可以撤摆台作品时方可撤台，严禁选手私自撤摆台作品。</w:t>
      </w:r>
    </w:p>
    <w:p w14:paraId="2D7EFC78">
      <w:pPr>
        <w:autoSpaceDE/>
        <w:autoSpaceDN/>
        <w:spacing w:line="560" w:lineRule="exact"/>
        <w:ind w:firstLine="632" w:firstLineChars="200"/>
        <w:jc w:val="both"/>
        <w:outlineLvl w:val="1"/>
        <w:rPr>
          <w:rFonts w:hint="default" w:ascii="Times New Roman" w:hAnsi="Times New Roman" w:eastAsia="方正楷体_GB2312" w:cs="Times New Roman"/>
          <w:b/>
          <w:color w:val="auto"/>
          <w:sz w:val="32"/>
          <w:szCs w:val="32"/>
          <w:lang w:val="en-US" w:bidi="ar-SA"/>
        </w:rPr>
      </w:pPr>
      <w:bookmarkStart w:id="6" w:name="_Toc20089"/>
      <w:bookmarkStart w:id="7" w:name="_Toc55388450"/>
      <w:bookmarkStart w:id="8" w:name="_Toc55388510"/>
      <w:r>
        <w:rPr>
          <w:rFonts w:hint="default" w:ascii="Times New Roman" w:hAnsi="Times New Roman" w:eastAsia="方正楷体_GB2312" w:cs="Times New Roman"/>
          <w:b/>
          <w:color w:val="auto"/>
          <w:sz w:val="32"/>
          <w:szCs w:val="32"/>
          <w:lang w:val="en-US" w:bidi="ar-SA"/>
        </w:rPr>
        <w:t>（四）问题或争议处理</w:t>
      </w:r>
      <w:bookmarkEnd w:id="6"/>
      <w:bookmarkEnd w:id="7"/>
      <w:bookmarkEnd w:id="8"/>
    </w:p>
    <w:p w14:paraId="2A548BB1">
      <w:pPr>
        <w:autoSpaceDE/>
        <w:autoSpaceDN/>
        <w:spacing w:line="560" w:lineRule="exact"/>
        <w:ind w:firstLine="632" w:firstLineChars="200"/>
        <w:jc w:val="both"/>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技能大赛期间，与竞赛有关的问题或争议，各方应通过正当渠道并按程序反映和申诉，不得擅自传播、扩散未经核查证实的言论、信息。</w:t>
      </w:r>
    </w:p>
    <w:p w14:paraId="39F3B9A7">
      <w:pPr>
        <w:autoSpaceDE/>
        <w:autoSpaceDN/>
        <w:spacing w:line="560" w:lineRule="exact"/>
        <w:ind w:firstLine="632" w:firstLineChars="200"/>
        <w:jc w:val="both"/>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对竞赛期间出现的问题或争议按以下程序解决：</w:t>
      </w:r>
    </w:p>
    <w:p w14:paraId="227F1E08">
      <w:pPr>
        <w:autoSpaceDE/>
        <w:autoSpaceDN/>
        <w:spacing w:line="560" w:lineRule="exact"/>
        <w:ind w:firstLine="632" w:firstLineChars="200"/>
        <w:jc w:val="both"/>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1.竞赛项目内解决。参赛选手、裁判员发现竞赛过程中存在问题或争议，应向裁判长反映。裁判长依据相关规定处理或组织比赛现场裁判员研究解决。处理意见需比赛现场全体裁判员表决的，须获全体裁判员半数以上通过。最终处理意见应及时告知意见反映人，并填写《</w:t>
      </w:r>
      <w:r>
        <w:rPr>
          <w:rFonts w:hint="default" w:ascii="Times New Roman" w:hAnsi="Times New Roman" w:eastAsia="方正仿宋_GBK" w:cs="Times New Roman"/>
          <w:snapToGrid w:val="0"/>
          <w:color w:val="auto"/>
          <w:kern w:val="0"/>
          <w:sz w:val="32"/>
          <w:szCs w:val="32"/>
        </w:rPr>
        <w:t>沈阳市</w:t>
      </w:r>
      <w:r>
        <w:rPr>
          <w:rFonts w:hint="default" w:ascii="Times New Roman" w:hAnsi="Times New Roman" w:eastAsia="方正仿宋_GBK" w:cs="Times New Roman"/>
          <w:snapToGrid w:val="0"/>
          <w:color w:val="auto"/>
          <w:kern w:val="0"/>
          <w:sz w:val="32"/>
          <w:szCs w:val="32"/>
          <w:lang w:eastAsia="zh-CN"/>
        </w:rPr>
        <w:t>第</w:t>
      </w:r>
      <w:r>
        <w:rPr>
          <w:rFonts w:hint="eastAsia" w:hAnsi="Times New Roman" w:eastAsia="方正仿宋_GBK" w:cs="Times New Roman"/>
          <w:snapToGrid w:val="0"/>
          <w:color w:val="auto"/>
          <w:kern w:val="0"/>
          <w:sz w:val="32"/>
          <w:szCs w:val="32"/>
          <w:lang w:val="en-US" w:eastAsia="zh-CN"/>
        </w:rPr>
        <w:t>四</w:t>
      </w:r>
      <w:r>
        <w:rPr>
          <w:rFonts w:hint="default" w:ascii="Times New Roman" w:hAnsi="Times New Roman" w:eastAsia="方正仿宋_GBK" w:cs="Times New Roman"/>
          <w:snapToGrid w:val="0"/>
          <w:color w:val="auto"/>
          <w:kern w:val="0"/>
          <w:sz w:val="32"/>
          <w:szCs w:val="32"/>
          <w:lang w:eastAsia="zh-CN"/>
        </w:rPr>
        <w:t>届</w:t>
      </w:r>
      <w:r>
        <w:rPr>
          <w:rFonts w:hint="default" w:ascii="Times New Roman" w:hAnsi="Times New Roman" w:eastAsia="方正仿宋_GBK" w:cs="Times New Roman"/>
          <w:snapToGrid w:val="0"/>
          <w:color w:val="auto"/>
          <w:kern w:val="0"/>
          <w:sz w:val="32"/>
          <w:szCs w:val="32"/>
        </w:rPr>
        <w:t>“舒心传</w:t>
      </w:r>
      <w:r>
        <w:rPr>
          <w:rFonts w:hint="default" w:ascii="Times New Roman" w:hAnsi="Times New Roman" w:eastAsia="方正仿宋_GBK" w:cs="Times New Roman"/>
          <w:snapToGrid w:val="0"/>
          <w:color w:val="auto"/>
          <w:kern w:val="0"/>
          <w:sz w:val="32"/>
          <w:szCs w:val="32"/>
          <w:lang w:eastAsia="zh-CN"/>
        </w:rPr>
        <w:t>技</w:t>
      </w:r>
      <w:r>
        <w:rPr>
          <w:rFonts w:hint="default" w:ascii="Times New Roman" w:hAnsi="Times New Roman" w:eastAsia="方正仿宋_GBK" w:cs="Times New Roman"/>
          <w:snapToGrid w:val="0"/>
          <w:color w:val="auto"/>
          <w:kern w:val="0"/>
          <w:sz w:val="32"/>
          <w:szCs w:val="32"/>
        </w:rPr>
        <w:t>”</w:t>
      </w:r>
      <w:r>
        <w:rPr>
          <w:rFonts w:hint="default" w:ascii="Times New Roman" w:hAnsi="Times New Roman" w:eastAsia="方正仿宋_GBK" w:cs="Times New Roman"/>
          <w:snapToGrid w:val="0"/>
          <w:color w:val="auto"/>
          <w:kern w:val="0"/>
          <w:sz w:val="32"/>
          <w:szCs w:val="32"/>
          <w:lang w:eastAsia="zh-CN"/>
        </w:rPr>
        <w:t>职业</w:t>
      </w:r>
      <w:r>
        <w:rPr>
          <w:rFonts w:hint="default" w:ascii="Times New Roman" w:hAnsi="Times New Roman" w:eastAsia="方正仿宋_GBK" w:cs="Times New Roman"/>
          <w:color w:val="auto"/>
          <w:kern w:val="1"/>
          <w:sz w:val="32"/>
          <w:szCs w:val="32"/>
          <w:lang w:val="en-US" w:bidi="ar-SA"/>
        </w:rPr>
        <w:t>技能大赛问题或争议处理记录表》。处理期间，执委会技术保障部和组委会技术工作组应给予支持和指导。</w:t>
      </w:r>
    </w:p>
    <w:p w14:paraId="0D9BCCA0">
      <w:pPr>
        <w:autoSpaceDE/>
        <w:autoSpaceDN/>
        <w:spacing w:line="560" w:lineRule="exact"/>
        <w:ind w:firstLine="632" w:firstLineChars="200"/>
        <w:jc w:val="both"/>
        <w:rPr>
          <w:rFonts w:hint="default" w:ascii="Times New Roman" w:hAnsi="Times New Roman" w:eastAsia="方正仿宋_GBK" w:cs="Times New Roman"/>
          <w:color w:val="auto"/>
          <w:kern w:val="1"/>
          <w:sz w:val="32"/>
          <w:szCs w:val="32"/>
          <w:lang w:val="en-US" w:bidi="ar-SA"/>
        </w:rPr>
      </w:pPr>
      <w:r>
        <w:rPr>
          <w:rFonts w:hint="default" w:ascii="Times New Roman" w:hAnsi="Times New Roman" w:eastAsia="方正仿宋_GBK" w:cs="Times New Roman"/>
          <w:color w:val="auto"/>
          <w:kern w:val="1"/>
          <w:sz w:val="32"/>
          <w:szCs w:val="32"/>
          <w:lang w:val="en-US" w:bidi="ar-SA"/>
        </w:rPr>
        <w:t>2.监督仲裁委解决。对项目内处理结果有异议的，在参赛选手成绩最终确认锁定前，各参赛队领队可向监督仲裁委出具署名的书面反映材料并举证。监督仲裁委在执委会监督仲裁协助部协助下受理并开展调查工作。其中，经调查确认所反映情况属技术性问题或争议的，仍交由各竞赛项目内解决。属非技术性问题或争议，由监督仲裁委作最终裁决。各类问题或 争议处理情况，由执委会监督仲裁协助部填写《争议处理记录表》报监督仲裁委备案。</w:t>
      </w:r>
    </w:p>
    <w:p w14:paraId="14867132">
      <w:pPr>
        <w:spacing w:line="560" w:lineRule="exact"/>
        <w:ind w:firstLine="632" w:firstLineChars="200"/>
        <w:rPr>
          <w:rFonts w:hint="default" w:ascii="Times New Roman" w:hAnsi="Times New Roman" w:eastAsia="黑体" w:cs="Times New Roman"/>
          <w:color w:val="auto"/>
          <w:szCs w:val="20"/>
        </w:rPr>
      </w:pPr>
      <w:r>
        <w:rPr>
          <w:rFonts w:hint="default" w:ascii="Times New Roman" w:hAnsi="Times New Roman" w:eastAsia="黑体" w:cs="Times New Roman"/>
          <w:color w:val="auto"/>
          <w:szCs w:val="20"/>
        </w:rPr>
        <w:t>四、竞赛场地、设施设备等安排</w:t>
      </w:r>
    </w:p>
    <w:p w14:paraId="49198A46">
      <w:pPr>
        <w:spacing w:line="560" w:lineRule="exact"/>
        <w:ind w:firstLine="632" w:firstLineChars="200"/>
        <w:rPr>
          <w:rFonts w:hint="default" w:ascii="Times New Roman" w:hAnsi="Times New Roman" w:eastAsia="楷体_GB2312" w:cs="Times New Roman"/>
          <w:b/>
          <w:bCs/>
          <w:color w:val="auto"/>
          <w:szCs w:val="20"/>
        </w:rPr>
      </w:pPr>
      <w:r>
        <w:rPr>
          <w:rFonts w:hint="default" w:ascii="Times New Roman" w:hAnsi="Times New Roman" w:eastAsia="楷体_GB2312" w:cs="Times New Roman"/>
          <w:b/>
          <w:bCs/>
          <w:color w:val="auto"/>
          <w:szCs w:val="20"/>
        </w:rPr>
        <w:t>（一）赛场规格要求</w:t>
      </w:r>
    </w:p>
    <w:p w14:paraId="23E54DE1">
      <w:pPr>
        <w:spacing w:line="560" w:lineRule="exact"/>
        <w:ind w:firstLine="632" w:firstLineChars="200"/>
        <w:rPr>
          <w:rFonts w:hint="default" w:ascii="Times New Roman" w:hAnsi="Times New Roman" w:eastAsia="方正仿宋_GBK" w:cs="Times New Roman"/>
          <w:color w:val="auto"/>
          <w:sz w:val="32"/>
          <w:szCs w:val="32"/>
        </w:rPr>
      </w:pPr>
      <w:bookmarkStart w:id="9" w:name="_Toc75446929"/>
      <w:r>
        <w:rPr>
          <w:rFonts w:hint="default" w:ascii="Times New Roman" w:hAnsi="Times New Roman" w:eastAsia="方正仿宋_GBK" w:cs="Times New Roman"/>
          <w:color w:val="auto"/>
          <w:sz w:val="32"/>
          <w:szCs w:val="32"/>
        </w:rPr>
        <w:t>1.本项目场地总体面积</w:t>
      </w:r>
      <w:bookmarkEnd w:id="9"/>
    </w:p>
    <w:p w14:paraId="51E37E6F">
      <w:pPr>
        <w:spacing w:line="560" w:lineRule="exact"/>
        <w:ind w:firstLine="632" w:firstLineChars="200"/>
        <w:rPr>
          <w:rFonts w:hint="default" w:ascii="Times New Roman" w:hAnsi="Times New Roman" w:eastAsia="方正仿宋_GBK" w:cs="Times New Roman"/>
          <w:color w:val="auto"/>
          <w:sz w:val="32"/>
          <w:szCs w:val="32"/>
          <w:highlight w:val="none"/>
          <w:lang w:val="en-US"/>
        </w:rPr>
      </w:pPr>
      <w:r>
        <w:rPr>
          <w:rFonts w:hint="default" w:ascii="Times New Roman" w:hAnsi="Times New Roman" w:eastAsia="方正仿宋_GBK" w:cs="Times New Roman"/>
          <w:color w:val="auto"/>
          <w:sz w:val="32"/>
          <w:szCs w:val="32"/>
          <w:highlight w:val="none"/>
        </w:rPr>
        <w:t>本项目场地为</w:t>
      </w:r>
      <w:r>
        <w:rPr>
          <w:rFonts w:hint="eastAsia" w:hAnsi="Times New Roman" w:eastAsia="方正仿宋_GBK" w:cs="Times New Roman"/>
          <w:color w:val="auto"/>
          <w:sz w:val="32"/>
          <w:szCs w:val="32"/>
          <w:highlight w:val="none"/>
          <w:lang w:val="en-US" w:eastAsia="zh-CN"/>
        </w:rPr>
        <w:t>800</w:t>
      </w:r>
      <w:r>
        <w:rPr>
          <w:rFonts w:hint="default" w:ascii="Times New Roman" w:hAnsi="Times New Roman" w:eastAsia="方正仿宋_GBK" w:cs="Times New Roman"/>
          <w:color w:val="auto"/>
          <w:sz w:val="32"/>
          <w:szCs w:val="32"/>
          <w:highlight w:val="none"/>
        </w:rPr>
        <w:t>㎡,主题宴会摆台</w:t>
      </w:r>
      <w:r>
        <w:rPr>
          <w:rFonts w:hint="eastAsia" w:hAnsi="Times New Roman" w:eastAsia="方正仿宋_GBK" w:cs="Times New Roman"/>
          <w:color w:val="auto"/>
          <w:sz w:val="32"/>
          <w:szCs w:val="32"/>
          <w:highlight w:val="none"/>
          <w:lang w:val="en-US" w:eastAsia="zh-CN"/>
        </w:rPr>
        <w:t>以及口布折花展示</w:t>
      </w:r>
      <w:r>
        <w:rPr>
          <w:rFonts w:hint="default" w:ascii="Times New Roman" w:hAnsi="Times New Roman" w:eastAsia="方正仿宋_GBK" w:cs="Times New Roman"/>
          <w:color w:val="auto"/>
          <w:sz w:val="32"/>
          <w:szCs w:val="32"/>
          <w:highlight w:val="none"/>
        </w:rPr>
        <w:t>工位数量</w:t>
      </w:r>
      <w:r>
        <w:rPr>
          <w:rFonts w:hint="eastAsia" w:hAnsi="Times New Roman" w:eastAsia="方正仿宋_GBK" w:cs="Times New Roman"/>
          <w:color w:val="auto"/>
          <w:sz w:val="32"/>
          <w:szCs w:val="32"/>
          <w:highlight w:val="none"/>
          <w:lang w:val="en-US" w:eastAsia="zh-CN"/>
        </w:rPr>
        <w:t>5</w:t>
      </w:r>
      <w:r>
        <w:rPr>
          <w:rFonts w:hint="default" w:ascii="Times New Roman" w:hAnsi="Times New Roman" w:eastAsia="方正仿宋_GBK" w:cs="Times New Roman"/>
          <w:color w:val="auto"/>
          <w:sz w:val="32"/>
          <w:szCs w:val="32"/>
          <w:highlight w:val="none"/>
        </w:rPr>
        <w:t>个，每个工位的面积</w:t>
      </w:r>
      <w:r>
        <w:rPr>
          <w:rFonts w:hint="default" w:ascii="Times New Roman" w:hAnsi="Times New Roman" w:eastAsia="方正仿宋_GBK" w:cs="Times New Roman"/>
          <w:color w:val="auto"/>
          <w:sz w:val="32"/>
          <w:szCs w:val="32"/>
          <w:highlight w:val="none"/>
          <w:lang w:val="en-US"/>
        </w:rPr>
        <w:t>33</w:t>
      </w:r>
      <w:r>
        <w:rPr>
          <w:rFonts w:hint="default" w:ascii="Times New Roman" w:hAnsi="Times New Roman" w:eastAsia="方正仿宋_GBK" w:cs="Times New Roman"/>
          <w:color w:val="auto"/>
          <w:sz w:val="32"/>
          <w:szCs w:val="32"/>
          <w:highlight w:val="none"/>
        </w:rPr>
        <w:t>㎡（长</w:t>
      </w:r>
      <w:r>
        <w:rPr>
          <w:rFonts w:hint="default" w:ascii="Times New Roman" w:hAnsi="Times New Roman" w:eastAsia="方正仿宋_GBK" w:cs="Times New Roman"/>
          <w:color w:val="auto"/>
          <w:sz w:val="32"/>
          <w:szCs w:val="32"/>
          <w:highlight w:val="none"/>
          <w:lang w:val="en-US"/>
        </w:rPr>
        <w:t>5.5</w:t>
      </w:r>
      <w:r>
        <w:rPr>
          <w:rFonts w:hint="default" w:ascii="Times New Roman" w:hAnsi="Times New Roman" w:eastAsia="方正仿宋_GBK" w:cs="Times New Roman"/>
          <w:color w:val="auto"/>
          <w:sz w:val="32"/>
          <w:szCs w:val="32"/>
          <w:highlight w:val="none"/>
        </w:rPr>
        <w:t>m, 宽6m），工位间隔1 m</w:t>
      </w:r>
      <w:r>
        <w:rPr>
          <w:rFonts w:hint="eastAsia" w:hAnsi="Times New Roman" w:eastAsia="方正仿宋_GBK" w:cs="Times New Roman"/>
          <w:color w:val="auto"/>
          <w:sz w:val="32"/>
          <w:szCs w:val="32"/>
          <w:highlight w:val="none"/>
          <w:lang w:val="en-US" w:eastAsia="zh-CN"/>
        </w:rPr>
        <w:t>-1.5m</w:t>
      </w:r>
      <w:r>
        <w:rPr>
          <w:rFonts w:hint="default" w:ascii="Times New Roman" w:hAnsi="Times New Roman" w:eastAsia="方正仿宋_GBK" w:cs="Times New Roman"/>
          <w:color w:val="auto"/>
          <w:sz w:val="32"/>
          <w:szCs w:val="32"/>
          <w:highlight w:val="none"/>
        </w:rPr>
        <w:t>；</w:t>
      </w:r>
      <w:r>
        <w:rPr>
          <w:rFonts w:hint="eastAsia" w:hAnsi="Times New Roman" w:eastAsia="方正仿宋_GBK" w:cs="Times New Roman"/>
          <w:color w:val="auto"/>
          <w:sz w:val="32"/>
          <w:szCs w:val="32"/>
          <w:highlight w:val="none"/>
          <w:lang w:val="en-US" w:eastAsia="zh-CN"/>
        </w:rPr>
        <w:t>理论考试区域配备100</w:t>
      </w:r>
      <w:r>
        <w:rPr>
          <w:rFonts w:hint="default" w:ascii="Times New Roman" w:hAnsi="Times New Roman" w:eastAsia="方正仿宋_GBK" w:cs="Times New Roman"/>
          <w:color w:val="auto"/>
          <w:sz w:val="32"/>
          <w:szCs w:val="32"/>
          <w:highlight w:val="none"/>
        </w:rPr>
        <w:t>个工位</w:t>
      </w:r>
      <w:r>
        <w:rPr>
          <w:rFonts w:hint="default" w:ascii="Times New Roman" w:hAnsi="Times New Roman" w:eastAsia="方正仿宋_GBK" w:cs="Times New Roman"/>
          <w:color w:val="auto"/>
          <w:sz w:val="32"/>
          <w:szCs w:val="32"/>
          <w:highlight w:val="none"/>
          <w:lang w:val="en-US"/>
        </w:rPr>
        <w:t>。</w:t>
      </w:r>
    </w:p>
    <w:p w14:paraId="39414DC8">
      <w:pPr>
        <w:spacing w:line="560" w:lineRule="exact"/>
        <w:ind w:firstLine="632" w:firstLineChars="200"/>
        <w:rPr>
          <w:rFonts w:hint="default" w:ascii="Times New Roman" w:hAnsi="Times New Roman" w:eastAsia="方正仿宋_GBK" w:cs="Times New Roman"/>
          <w:color w:val="auto"/>
          <w:sz w:val="32"/>
          <w:szCs w:val="32"/>
        </w:rPr>
      </w:pPr>
      <w:bookmarkStart w:id="10" w:name="_Toc75446930"/>
      <w:r>
        <w:rPr>
          <w:rFonts w:hint="default" w:ascii="Times New Roman" w:hAnsi="Times New Roman" w:eastAsia="方正仿宋_GBK" w:cs="Times New Roman"/>
          <w:color w:val="auto"/>
          <w:sz w:val="32"/>
          <w:szCs w:val="32"/>
        </w:rPr>
        <w:t>2.比赛区域</w:t>
      </w:r>
      <w:bookmarkEnd w:id="10"/>
    </w:p>
    <w:p w14:paraId="0D279836">
      <w:pPr>
        <w:spacing w:line="560" w:lineRule="exact"/>
        <w:ind w:firstLine="632" w:firstLineChars="200"/>
        <w:rPr>
          <w:rFonts w:hint="default" w:ascii="Times New Roman" w:hAnsi="Times New Roman" w:eastAsia="方正仿宋_GBK" w:cs="Times New Roman"/>
          <w:color w:val="auto"/>
          <w:sz w:val="32"/>
          <w:szCs w:val="32"/>
        </w:rPr>
      </w:pPr>
      <w:r>
        <w:rPr>
          <w:rFonts w:hint="eastAsia" w:hAnsi="Times New Roman" w:eastAsia="方正仿宋_GBK" w:cs="Times New Roman"/>
          <w:color w:val="auto"/>
          <w:sz w:val="32"/>
          <w:szCs w:val="32"/>
          <w:lang w:val="en-US" w:eastAsia="zh-CN"/>
        </w:rPr>
        <w:t>技能</w:t>
      </w:r>
      <w:r>
        <w:rPr>
          <w:rFonts w:hint="default" w:ascii="Times New Roman" w:hAnsi="Times New Roman" w:eastAsia="方正仿宋_GBK" w:cs="Times New Roman"/>
          <w:color w:val="auto"/>
          <w:sz w:val="32"/>
          <w:szCs w:val="32"/>
        </w:rPr>
        <w:t>比赛区域为主题宴会摆台区</w:t>
      </w:r>
      <w:r>
        <w:rPr>
          <w:rFonts w:hint="default" w:ascii="Times New Roman" w:hAnsi="Times New Roman" w:eastAsia="方正仿宋_GBK" w:cs="Times New Roman"/>
          <w:color w:val="auto"/>
          <w:sz w:val="32"/>
          <w:szCs w:val="32"/>
          <w:lang w:val="en-US"/>
        </w:rPr>
        <w:t>及展示区；</w:t>
      </w:r>
      <w:r>
        <w:rPr>
          <w:rFonts w:hint="default" w:ascii="Times New Roman" w:hAnsi="Times New Roman" w:eastAsia="方正仿宋_GBK" w:cs="Times New Roman"/>
          <w:color w:val="auto"/>
          <w:sz w:val="32"/>
          <w:szCs w:val="32"/>
        </w:rPr>
        <w:t>非操作区域分检录区、物品区、裁判评分区和录分区</w:t>
      </w:r>
      <w:r>
        <w:rPr>
          <w:rFonts w:hint="default" w:ascii="Times New Roman" w:hAnsi="Times New Roman" w:eastAsia="方正仿宋_GBK" w:cs="Times New Roman"/>
          <w:color w:val="auto"/>
          <w:sz w:val="32"/>
          <w:szCs w:val="32"/>
          <w:lang w:val="en-US"/>
        </w:rPr>
        <w:t>及</w:t>
      </w:r>
      <w:r>
        <w:rPr>
          <w:rFonts w:hint="default" w:ascii="Times New Roman" w:hAnsi="Times New Roman" w:eastAsia="方正仿宋_GBK" w:cs="Times New Roman"/>
          <w:color w:val="auto"/>
          <w:sz w:val="32"/>
          <w:szCs w:val="32"/>
        </w:rPr>
        <w:t>选手待赛区。</w:t>
      </w:r>
    </w:p>
    <w:p w14:paraId="4D88DF7C">
      <w:pPr>
        <w:spacing w:line="560" w:lineRule="exact"/>
        <w:ind w:firstLine="632" w:firstLineChars="200"/>
        <w:rPr>
          <w:rFonts w:hint="default" w:ascii="Times New Roman" w:hAnsi="Times New Roman" w:eastAsia="方正仿宋_GBK" w:cs="Times New Roman"/>
          <w:color w:val="auto"/>
          <w:sz w:val="32"/>
          <w:szCs w:val="32"/>
        </w:rPr>
      </w:pPr>
      <w:bookmarkStart w:id="11" w:name="_Toc75446932"/>
      <w:r>
        <w:rPr>
          <w:rFonts w:hint="eastAsia" w:hAnsi="Times New Roman" w:eastAsia="方正仿宋_GBK" w:cs="Times New Roman"/>
          <w:color w:val="auto"/>
          <w:sz w:val="32"/>
          <w:szCs w:val="32"/>
          <w:lang w:val="en-US" w:eastAsia="zh-CN"/>
        </w:rPr>
        <w:t>3</w:t>
      </w:r>
      <w:r>
        <w:rPr>
          <w:rFonts w:hint="default" w:ascii="Times New Roman" w:hAnsi="Times New Roman" w:eastAsia="方正仿宋_GBK" w:cs="Times New Roman"/>
          <w:color w:val="auto"/>
          <w:sz w:val="32"/>
          <w:szCs w:val="32"/>
        </w:rPr>
        <w:t>.比赛现场进出口</w:t>
      </w:r>
      <w:bookmarkEnd w:id="11"/>
    </w:p>
    <w:p w14:paraId="6BFC5BEF">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安排选手主要进出口，保证选手正常出入。</w:t>
      </w:r>
    </w:p>
    <w:p w14:paraId="4A6E2142">
      <w:pPr>
        <w:spacing w:line="560" w:lineRule="exact"/>
        <w:ind w:firstLine="632" w:firstLineChars="200"/>
        <w:rPr>
          <w:rFonts w:hint="default" w:ascii="Times New Roman" w:hAnsi="Times New Roman" w:eastAsia="方正仿宋_GBK" w:cs="Times New Roman"/>
          <w:color w:val="auto"/>
          <w:sz w:val="32"/>
          <w:szCs w:val="32"/>
        </w:rPr>
      </w:pPr>
      <w:bookmarkStart w:id="12" w:name="_Toc75446933"/>
      <w:r>
        <w:rPr>
          <w:rFonts w:hint="eastAsia" w:hAnsi="Times New Roman" w:eastAsia="方正仿宋_GBK" w:cs="Times New Roman"/>
          <w:color w:val="auto"/>
          <w:sz w:val="32"/>
          <w:szCs w:val="32"/>
          <w:lang w:val="en-US" w:eastAsia="zh-CN"/>
        </w:rPr>
        <w:t>4</w:t>
      </w:r>
      <w:r>
        <w:rPr>
          <w:rFonts w:hint="default" w:ascii="Times New Roman" w:hAnsi="Times New Roman" w:eastAsia="方正仿宋_GBK" w:cs="Times New Roman"/>
          <w:color w:val="auto"/>
          <w:sz w:val="32"/>
          <w:szCs w:val="32"/>
        </w:rPr>
        <w:t>.消防安排</w:t>
      </w:r>
      <w:bookmarkEnd w:id="12"/>
    </w:p>
    <w:p w14:paraId="32646960">
      <w:pPr>
        <w:spacing w:line="560" w:lineRule="exact"/>
        <w:ind w:firstLine="632" w:firstLineChars="200"/>
        <w:rPr>
          <w:rFonts w:hint="default" w:ascii="Times New Roman" w:hAnsi="Times New Roman" w:eastAsia="楷体_GB2312" w:cs="Times New Roman"/>
          <w:b/>
          <w:bCs/>
          <w:color w:val="auto"/>
          <w:szCs w:val="20"/>
        </w:rPr>
      </w:pPr>
      <w:r>
        <w:rPr>
          <w:rFonts w:hint="default" w:ascii="Times New Roman" w:hAnsi="Times New Roman" w:eastAsia="方正仿宋_GBK" w:cs="Times New Roman"/>
          <w:color w:val="auto"/>
          <w:sz w:val="32"/>
          <w:szCs w:val="32"/>
        </w:rPr>
        <w:t>比赛现场均有灭火器材，保证赛场的防火安全</w:t>
      </w:r>
    </w:p>
    <w:p w14:paraId="237ADD27">
      <w:pPr>
        <w:spacing w:line="560" w:lineRule="exact"/>
        <w:ind w:firstLine="632" w:firstLineChars="200"/>
        <w:rPr>
          <w:rFonts w:hint="default" w:ascii="Times New Roman" w:hAnsi="Times New Roman" w:eastAsia="楷体_GB2312" w:cs="Times New Roman"/>
          <w:b/>
          <w:bCs/>
          <w:color w:val="auto"/>
          <w:szCs w:val="20"/>
        </w:rPr>
      </w:pPr>
      <w:r>
        <w:rPr>
          <w:rFonts w:hint="default" w:ascii="Times New Roman" w:hAnsi="Times New Roman" w:eastAsia="楷体_GB2312" w:cs="Times New Roman"/>
          <w:b/>
          <w:bCs/>
          <w:color w:val="auto"/>
          <w:szCs w:val="20"/>
        </w:rPr>
        <w:t>（二）场地布局图</w:t>
      </w:r>
    </w:p>
    <w:p w14:paraId="7ADC2C63">
      <w:pPr>
        <w:spacing w:line="560" w:lineRule="exact"/>
        <w:rPr>
          <w:rFonts w:hint="default" w:ascii="Times New Roman" w:hAnsi="Times New Roman" w:eastAsia="方正仿宋_GBK" w:cs="Times New Roman"/>
          <w:color w:val="auto"/>
          <w:szCs w:val="24"/>
          <w:lang w:val="en-US"/>
        </w:rPr>
      </w:pPr>
      <w:r>
        <w:drawing>
          <wp:anchor distT="0" distB="0" distL="114300" distR="114300" simplePos="0" relativeHeight="251659264" behindDoc="0" locked="0" layoutInCell="1" allowOverlap="1">
            <wp:simplePos x="0" y="0"/>
            <wp:positionH relativeFrom="column">
              <wp:posOffset>9525</wp:posOffset>
            </wp:positionH>
            <wp:positionV relativeFrom="paragraph">
              <wp:posOffset>74930</wp:posOffset>
            </wp:positionV>
            <wp:extent cx="5614670" cy="2968625"/>
            <wp:effectExtent l="0" t="0" r="5080" b="317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614670" cy="2968625"/>
                    </a:xfrm>
                    <a:prstGeom prst="rect">
                      <a:avLst/>
                    </a:prstGeom>
                    <a:noFill/>
                    <a:ln>
                      <a:noFill/>
                    </a:ln>
                  </pic:spPr>
                </pic:pic>
              </a:graphicData>
            </a:graphic>
          </wp:anchor>
        </w:drawing>
      </w:r>
      <w:r>
        <w:rPr>
          <w:rFonts w:hint="eastAsia" w:hAnsi="Times New Roman" w:eastAsia="方正仿宋_GBK" w:cs="Times New Roman"/>
          <w:color w:val="auto"/>
          <w:szCs w:val="24"/>
          <w:lang w:val="en-US" w:eastAsia="zh-CN"/>
        </w:rPr>
        <w:t xml:space="preserve">                   </w:t>
      </w:r>
      <w:r>
        <w:rPr>
          <w:rFonts w:hint="eastAsia" w:hAnsi="Times New Roman" w:eastAsia="方正仿宋_GBK" w:cs="Times New Roman"/>
          <w:color w:val="auto"/>
          <w:sz w:val="28"/>
          <w:szCs w:val="28"/>
          <w:lang w:val="en-US" w:eastAsia="zh-CN"/>
        </w:rPr>
        <w:t xml:space="preserve">      技能实操场地</w:t>
      </w:r>
    </w:p>
    <w:p w14:paraId="186714A2">
      <w:pPr>
        <w:spacing w:line="560" w:lineRule="exact"/>
        <w:ind w:firstLine="632" w:firstLineChars="200"/>
        <w:rPr>
          <w:rFonts w:hint="default" w:ascii="Times New Roman" w:hAnsi="Times New Roman" w:eastAsia="楷体_GB2312" w:cs="Times New Roman"/>
          <w:color w:val="auto"/>
          <w:szCs w:val="20"/>
        </w:rPr>
      </w:pPr>
      <w:r>
        <w:rPr>
          <w:rFonts w:hint="eastAsia" w:ascii="Times New Roman" w:hAnsi="Times New Roman"/>
          <w:lang w:val="en-US" w:eastAsia="zh-CN"/>
        </w:rPr>
        <w:drawing>
          <wp:anchor distT="0" distB="0" distL="114300" distR="114300" simplePos="0" relativeHeight="251660288" behindDoc="0" locked="0" layoutInCell="1" allowOverlap="1">
            <wp:simplePos x="0" y="0"/>
            <wp:positionH relativeFrom="column">
              <wp:posOffset>113030</wp:posOffset>
            </wp:positionH>
            <wp:positionV relativeFrom="paragraph">
              <wp:posOffset>273685</wp:posOffset>
            </wp:positionV>
            <wp:extent cx="5610225" cy="3162935"/>
            <wp:effectExtent l="0" t="0" r="9525" b="18415"/>
            <wp:wrapTopAndBottom/>
            <wp:docPr id="2" name="图片 2" descr="6d63c81f35a1eece5be021e8027a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6d63c81f35a1eece5be021e8027a028"/>
                    <pic:cNvPicPr>
                      <a:picLocks noChangeAspect="1"/>
                    </pic:cNvPicPr>
                  </pic:nvPicPr>
                  <pic:blipFill>
                    <a:blip r:embed="rId8"/>
                    <a:stretch>
                      <a:fillRect/>
                    </a:stretch>
                  </pic:blipFill>
                  <pic:spPr>
                    <a:xfrm>
                      <a:off x="0" y="0"/>
                      <a:ext cx="5610225" cy="3162935"/>
                    </a:xfrm>
                    <a:prstGeom prst="rect">
                      <a:avLst/>
                    </a:prstGeom>
                    <a:noFill/>
                    <a:ln>
                      <a:noFill/>
                    </a:ln>
                  </pic:spPr>
                </pic:pic>
              </a:graphicData>
            </a:graphic>
          </wp:anchor>
        </w:drawing>
      </w:r>
      <w:r>
        <w:rPr>
          <w:rFonts w:hint="eastAsia" w:hAnsi="Times New Roman" w:eastAsia="方正仿宋_GBK" w:cs="Times New Roman"/>
          <w:color w:val="auto"/>
          <w:szCs w:val="24"/>
          <w:lang w:val="en-US" w:eastAsia="zh-CN"/>
        </w:rPr>
        <w:t xml:space="preserve">             </w:t>
      </w:r>
      <w:r>
        <w:rPr>
          <w:rFonts w:hint="eastAsia" w:hAnsi="Times New Roman" w:eastAsia="方正仿宋_GBK" w:cs="Times New Roman"/>
          <w:color w:val="auto"/>
          <w:sz w:val="28"/>
          <w:szCs w:val="28"/>
          <w:lang w:val="en-US" w:eastAsia="zh-CN"/>
        </w:rPr>
        <w:t xml:space="preserve">      理论考试场地</w:t>
      </w:r>
    </w:p>
    <w:p w14:paraId="39667049">
      <w:pPr>
        <w:numPr>
          <w:ilvl w:val="0"/>
          <w:numId w:val="5"/>
        </w:numPr>
        <w:spacing w:line="560" w:lineRule="exact"/>
        <w:ind w:firstLine="632" w:firstLineChars="200"/>
        <w:rPr>
          <w:rFonts w:hint="default" w:ascii="Times New Roman" w:hAnsi="Times New Roman" w:eastAsia="楷体_GB2312" w:cs="Times New Roman"/>
          <w:b/>
          <w:bCs/>
          <w:color w:val="auto"/>
          <w:szCs w:val="20"/>
        </w:rPr>
      </w:pPr>
      <w:r>
        <w:rPr>
          <w:rFonts w:hint="default" w:ascii="Times New Roman" w:hAnsi="Times New Roman" w:eastAsia="楷体_GB2312" w:cs="Times New Roman"/>
          <w:b/>
          <w:bCs/>
          <w:color w:val="auto"/>
          <w:szCs w:val="20"/>
        </w:rPr>
        <w:t>基础设施清单</w:t>
      </w:r>
    </w:p>
    <w:p w14:paraId="5E5D1EA0">
      <w:pPr>
        <w:bidi w:val="0"/>
        <w:ind w:firstLine="632" w:firstLineChars="200"/>
        <w:rPr>
          <w:rFonts w:hint="eastAsia" w:ascii="方正仿宋_GBK" w:hAnsi="方正仿宋_GBK" w:eastAsia="方正仿宋_GBK" w:cs="方正仿宋_GBK"/>
        </w:rPr>
      </w:pPr>
      <w:r>
        <w:rPr>
          <w:rFonts w:hint="eastAsia" w:ascii="方正仿宋_GBK" w:hAnsi="方正仿宋_GBK" w:eastAsia="方正仿宋_GBK" w:cs="方正仿宋_GBK"/>
        </w:rPr>
        <w:t>竞赛器材除大赛统一提供的以及本规程不允许自带的设备、器材用品外，其他设备、器材可由参赛队根据比赛需要自行准备。</w:t>
      </w:r>
    </w:p>
    <w:p w14:paraId="31F2E4C2">
      <w:pPr>
        <w:bidi w:val="0"/>
        <w:ind w:firstLine="632" w:firstLineChars="200"/>
        <w:rPr>
          <w:rFonts w:hint="eastAsia" w:ascii="方正仿宋_GBK" w:hAnsi="方正仿宋_GBK" w:eastAsia="方正仿宋_GBK" w:cs="方正仿宋_GBK"/>
          <w:lang w:eastAsia="zh-CN"/>
        </w:rPr>
      </w:pPr>
      <w:r>
        <w:rPr>
          <w:rFonts w:hint="eastAsia" w:ascii="方正仿宋_GBK" w:hAnsi="方正仿宋_GBK" w:eastAsia="方正仿宋_GBK" w:cs="方正仿宋_GBK"/>
        </w:rPr>
        <w:t>比赛场地相关设备及物品的详细信息在比赛前两周公开发布。如有变动，最终以比赛场地提供的为准</w:t>
      </w:r>
      <w:r>
        <w:rPr>
          <w:rFonts w:hint="eastAsia" w:ascii="方正仿宋_GBK" w:hAnsi="方正仿宋_GBK" w:eastAsia="方正仿宋_GBK" w:cs="方正仿宋_GBK"/>
          <w:lang w:eastAsia="zh-CN"/>
        </w:rPr>
        <w:t>。</w:t>
      </w:r>
    </w:p>
    <w:p w14:paraId="1041D096">
      <w:pPr>
        <w:spacing w:before="143" w:line="228" w:lineRule="auto"/>
        <w:ind w:left="3359"/>
        <w:rPr>
          <w:rFonts w:ascii="Arial"/>
          <w:sz w:val="2"/>
        </w:rPr>
      </w:pPr>
      <w:r>
        <w:rPr>
          <w:rFonts w:ascii="宋体" w:hAnsi="宋体" w:eastAsia="宋体" w:cs="宋体"/>
          <w:b/>
          <w:bCs/>
          <w:spacing w:val="3"/>
          <w:sz w:val="20"/>
          <w:szCs w:val="20"/>
        </w:rPr>
        <w:t>表</w:t>
      </w:r>
      <w:r>
        <w:rPr>
          <w:rFonts w:ascii="宋体" w:hAnsi="宋体" w:eastAsia="宋体" w:cs="宋体"/>
          <w:spacing w:val="-37"/>
          <w:sz w:val="20"/>
          <w:szCs w:val="20"/>
        </w:rPr>
        <w:t xml:space="preserve"> </w:t>
      </w:r>
      <w:r>
        <w:rPr>
          <w:rFonts w:ascii="宋体" w:hAnsi="宋体" w:eastAsia="宋体" w:cs="宋体"/>
          <w:b/>
          <w:bCs/>
          <w:spacing w:val="3"/>
          <w:sz w:val="20"/>
          <w:szCs w:val="20"/>
        </w:rPr>
        <w:t>6</w:t>
      </w:r>
      <w:r>
        <w:rPr>
          <w:rFonts w:ascii="宋体" w:hAnsi="宋体" w:eastAsia="宋体" w:cs="宋体"/>
          <w:spacing w:val="11"/>
          <w:sz w:val="20"/>
          <w:szCs w:val="20"/>
        </w:rPr>
        <w:t xml:space="preserve"> </w:t>
      </w:r>
      <w:r>
        <w:rPr>
          <w:rFonts w:hint="eastAsia" w:ascii="仿宋" w:hAnsi="仿宋" w:eastAsia="仿宋" w:cs="仿宋"/>
          <w:b/>
          <w:bCs/>
          <w:spacing w:val="11"/>
          <w:sz w:val="20"/>
          <w:szCs w:val="20"/>
        </w:rPr>
        <w:t xml:space="preserve"> </w:t>
      </w:r>
      <w:r>
        <w:rPr>
          <w:rFonts w:hint="eastAsia" w:ascii="仿宋" w:hAnsi="仿宋" w:eastAsia="仿宋" w:cs="仿宋"/>
          <w:b/>
          <w:bCs/>
          <w:spacing w:val="11"/>
          <w:sz w:val="20"/>
          <w:szCs w:val="20"/>
          <w:lang w:val="en-US" w:eastAsia="zh-CN"/>
        </w:rPr>
        <w:t>比赛物品</w:t>
      </w:r>
      <w:r>
        <w:rPr>
          <w:rFonts w:hint="eastAsia" w:ascii="仿宋" w:hAnsi="仿宋" w:eastAsia="仿宋" w:cs="仿宋"/>
          <w:b/>
          <w:bCs/>
          <w:spacing w:val="3"/>
          <w:sz w:val="20"/>
          <w:szCs w:val="20"/>
        </w:rPr>
        <w:t>清单</w:t>
      </w:r>
    </w:p>
    <w:tbl>
      <w:tblPr>
        <w:tblStyle w:val="23"/>
        <w:tblW w:w="8702" w:type="dxa"/>
        <w:tblInd w:w="5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2"/>
        <w:gridCol w:w="3480"/>
        <w:gridCol w:w="2595"/>
        <w:gridCol w:w="1905"/>
      </w:tblGrid>
      <w:tr w14:paraId="21B33A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2" w:hRule="atLeast"/>
        </w:trPr>
        <w:tc>
          <w:tcPr>
            <w:tcW w:w="722" w:type="dxa"/>
            <w:vAlign w:val="top"/>
          </w:tcPr>
          <w:p w14:paraId="2BA84D85">
            <w:pPr>
              <w:pStyle w:val="22"/>
              <w:spacing w:before="182" w:line="229" w:lineRule="auto"/>
              <w:ind w:left="154"/>
              <w:jc w:val="both"/>
              <w:rPr>
                <w:rFonts w:hint="default" w:ascii="Times New Roman" w:hAnsi="Times New Roman" w:eastAsia="方正仿宋_GBK" w:cs="Times New Roman"/>
                <w:sz w:val="21"/>
                <w:szCs w:val="21"/>
              </w:rPr>
            </w:pPr>
            <w:r>
              <w:rPr>
                <w:rFonts w:hint="default" w:ascii="Times New Roman" w:hAnsi="Times New Roman" w:eastAsia="方正仿宋_GBK" w:cs="Times New Roman"/>
                <w:b/>
                <w:bCs/>
                <w:spacing w:val="4"/>
                <w:sz w:val="21"/>
                <w:szCs w:val="21"/>
              </w:rPr>
              <w:t>序号</w:t>
            </w:r>
          </w:p>
        </w:tc>
        <w:tc>
          <w:tcPr>
            <w:tcW w:w="3480" w:type="dxa"/>
            <w:vAlign w:val="top"/>
          </w:tcPr>
          <w:p w14:paraId="4DB5F55C">
            <w:pPr>
              <w:pStyle w:val="22"/>
              <w:spacing w:before="182" w:line="230" w:lineRule="auto"/>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b/>
                <w:bCs/>
                <w:spacing w:val="2"/>
                <w:sz w:val="21"/>
                <w:szCs w:val="21"/>
              </w:rPr>
              <w:t>名称</w:t>
            </w:r>
          </w:p>
        </w:tc>
        <w:tc>
          <w:tcPr>
            <w:tcW w:w="2595" w:type="dxa"/>
            <w:vAlign w:val="top"/>
          </w:tcPr>
          <w:p w14:paraId="60679AD2">
            <w:pPr>
              <w:pStyle w:val="22"/>
              <w:spacing w:before="182" w:line="228" w:lineRule="auto"/>
              <w:jc w:val="center"/>
              <w:rPr>
                <w:rFonts w:hint="default" w:ascii="Times New Roman" w:hAnsi="Times New Roman" w:eastAsia="方正仿宋_GBK" w:cs="Times New Roman"/>
                <w:sz w:val="21"/>
                <w:szCs w:val="21"/>
              </w:rPr>
            </w:pPr>
            <w:r>
              <w:rPr>
                <w:rFonts w:hint="default" w:ascii="Times New Roman" w:hAnsi="Times New Roman" w:eastAsia="方正仿宋_GBK" w:cs="Times New Roman"/>
                <w:b/>
                <w:bCs/>
                <w:spacing w:val="3"/>
                <w:sz w:val="21"/>
                <w:szCs w:val="21"/>
              </w:rPr>
              <w:t>规格</w:t>
            </w:r>
          </w:p>
        </w:tc>
        <w:tc>
          <w:tcPr>
            <w:tcW w:w="1905" w:type="dxa"/>
            <w:vAlign w:val="center"/>
          </w:tcPr>
          <w:p w14:paraId="63972D78">
            <w:pPr>
              <w:pStyle w:val="22"/>
              <w:spacing w:before="182" w:line="229" w:lineRule="auto"/>
              <w:jc w:val="center"/>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b/>
                <w:bCs/>
                <w:spacing w:val="3"/>
                <w:sz w:val="21"/>
                <w:szCs w:val="21"/>
                <w:lang w:eastAsia="zh-CN"/>
              </w:rPr>
              <w:t>备注</w:t>
            </w:r>
          </w:p>
        </w:tc>
      </w:tr>
      <w:tr w14:paraId="260770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1" w:hRule="atLeast"/>
        </w:trPr>
        <w:tc>
          <w:tcPr>
            <w:tcW w:w="722" w:type="dxa"/>
            <w:vAlign w:val="top"/>
          </w:tcPr>
          <w:p w14:paraId="519F2952">
            <w:pPr>
              <w:pStyle w:val="22"/>
              <w:keepNext w:val="0"/>
              <w:keepLines w:val="0"/>
              <w:pageBreakBefore w:val="0"/>
              <w:widowControl w:val="0"/>
              <w:kinsoku/>
              <w:wordWrap/>
              <w:overflowPunct/>
              <w:topLinePunct w:val="0"/>
              <w:autoSpaceDE/>
              <w:autoSpaceDN/>
              <w:bidi w:val="0"/>
              <w:adjustRightInd/>
              <w:snapToGrid w:val="0"/>
              <w:spacing w:before="212" w:line="189" w:lineRule="auto"/>
              <w:ind w:left="330"/>
              <w:jc w:val="both"/>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1</w:t>
            </w:r>
          </w:p>
        </w:tc>
        <w:tc>
          <w:tcPr>
            <w:tcW w:w="3480" w:type="dxa"/>
            <w:vAlign w:val="top"/>
          </w:tcPr>
          <w:p w14:paraId="5555C80F">
            <w:pPr>
              <w:pStyle w:val="22"/>
              <w:keepNext w:val="0"/>
              <w:keepLines w:val="0"/>
              <w:pageBreakBefore w:val="0"/>
              <w:widowControl w:val="0"/>
              <w:kinsoku/>
              <w:wordWrap/>
              <w:overflowPunct/>
              <w:topLinePunct w:val="0"/>
              <w:autoSpaceDE/>
              <w:autoSpaceDN/>
              <w:bidi w:val="0"/>
              <w:adjustRightInd/>
              <w:snapToGrid w:val="0"/>
              <w:spacing w:before="179" w:line="227" w:lineRule="auto"/>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宴会桌</w:t>
            </w:r>
          </w:p>
        </w:tc>
        <w:tc>
          <w:tcPr>
            <w:tcW w:w="2595" w:type="dxa"/>
            <w:vAlign w:val="top"/>
          </w:tcPr>
          <w:p w14:paraId="55B9F42F">
            <w:pPr>
              <w:pStyle w:val="22"/>
              <w:keepNext w:val="0"/>
              <w:keepLines w:val="0"/>
              <w:pageBreakBefore w:val="0"/>
              <w:widowControl w:val="0"/>
              <w:kinsoku/>
              <w:wordWrap/>
              <w:overflowPunct/>
              <w:topLinePunct w:val="0"/>
              <w:autoSpaceDE/>
              <w:autoSpaceDN/>
              <w:bidi w:val="0"/>
              <w:adjustRightInd/>
              <w:snapToGrid w:val="0"/>
              <w:spacing w:before="179" w:line="228" w:lineRule="auto"/>
              <w:ind w:left="389"/>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pacing w:val="3"/>
                <w:sz w:val="21"/>
                <w:szCs w:val="21"/>
              </w:rPr>
              <w:t>直径1.8m*高0.75m</w:t>
            </w:r>
          </w:p>
        </w:tc>
        <w:tc>
          <w:tcPr>
            <w:tcW w:w="1905" w:type="dxa"/>
            <w:vAlign w:val="center"/>
          </w:tcPr>
          <w:p w14:paraId="072DE242">
            <w:pPr>
              <w:pStyle w:val="22"/>
              <w:keepNext w:val="0"/>
              <w:keepLines w:val="0"/>
              <w:pageBreakBefore w:val="0"/>
              <w:widowControl w:val="0"/>
              <w:kinsoku/>
              <w:wordWrap/>
              <w:overflowPunct/>
              <w:topLinePunct w:val="0"/>
              <w:autoSpaceDE/>
              <w:autoSpaceDN/>
              <w:bidi w:val="0"/>
              <w:adjustRightInd/>
              <w:snapToGrid w:val="0"/>
              <w:spacing w:before="25" w:line="214" w:lineRule="auto"/>
              <w:jc w:val="center"/>
              <w:textAlignment w:val="auto"/>
              <w:rPr>
                <w:rFonts w:hint="default" w:ascii="Times New Roman" w:hAnsi="Times New Roman" w:eastAsia="方正仿宋_GBK" w:cs="Times New Roman"/>
                <w:kern w:val="2"/>
                <w:sz w:val="21"/>
                <w:szCs w:val="21"/>
                <w:lang w:val="en-US" w:eastAsia="zh-CN" w:bidi="ar-SA"/>
              </w:rPr>
            </w:pPr>
            <w:r>
              <w:rPr>
                <w:rFonts w:hint="default" w:ascii="Times New Roman" w:hAnsi="Times New Roman" w:eastAsia="方正仿宋_GBK" w:cs="Times New Roman"/>
                <w:sz w:val="21"/>
                <w:szCs w:val="21"/>
                <w:lang w:eastAsia="zh-CN"/>
              </w:rPr>
              <w:t>统一提供</w:t>
            </w:r>
          </w:p>
        </w:tc>
      </w:tr>
      <w:tr w14:paraId="36E51A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71" w:hRule="atLeast"/>
        </w:trPr>
        <w:tc>
          <w:tcPr>
            <w:tcW w:w="722" w:type="dxa"/>
            <w:vAlign w:val="center"/>
          </w:tcPr>
          <w:p w14:paraId="70106D21">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w:t>
            </w:r>
          </w:p>
        </w:tc>
        <w:tc>
          <w:tcPr>
            <w:tcW w:w="3480" w:type="dxa"/>
            <w:vAlign w:val="center"/>
          </w:tcPr>
          <w:p w14:paraId="1071F0FB">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宴会椅</w:t>
            </w:r>
          </w:p>
        </w:tc>
        <w:tc>
          <w:tcPr>
            <w:tcW w:w="2595" w:type="dxa"/>
            <w:vAlign w:val="center"/>
          </w:tcPr>
          <w:p w14:paraId="3F6CBE75">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背高0.925m、</w:t>
            </w:r>
          </w:p>
          <w:p w14:paraId="0BCD5290">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椅面0.395m*0.4m</w:t>
            </w:r>
          </w:p>
        </w:tc>
        <w:tc>
          <w:tcPr>
            <w:tcW w:w="1905" w:type="dxa"/>
            <w:vAlign w:val="center"/>
          </w:tcPr>
          <w:p w14:paraId="5A82BB31">
            <w:pPr>
              <w:pStyle w:val="22"/>
              <w:keepNext w:val="0"/>
              <w:keepLines w:val="0"/>
              <w:pageBreakBefore w:val="0"/>
              <w:widowControl w:val="0"/>
              <w:kinsoku/>
              <w:wordWrap/>
              <w:overflowPunct/>
              <w:topLinePunct w:val="0"/>
              <w:autoSpaceDE/>
              <w:autoSpaceDN/>
              <w:bidi w:val="0"/>
              <w:adjustRightInd/>
              <w:snapToGrid w:val="0"/>
              <w:spacing w:before="181" w:line="228" w:lineRule="auto"/>
              <w:jc w:val="center"/>
              <w:textAlignment w:val="auto"/>
              <w:rPr>
                <w:rFonts w:hint="default" w:ascii="Times New Roman" w:hAnsi="Times New Roman" w:eastAsia="方正仿宋_GBK" w:cs="Times New Roman"/>
                <w:kern w:val="2"/>
                <w:sz w:val="21"/>
                <w:szCs w:val="21"/>
                <w:lang w:val="en-US" w:eastAsia="en-US" w:bidi="ar-SA"/>
              </w:rPr>
            </w:pPr>
            <w:r>
              <w:rPr>
                <w:rFonts w:hint="default" w:ascii="Times New Roman" w:hAnsi="Times New Roman" w:eastAsia="方正仿宋_GBK" w:cs="Times New Roman"/>
                <w:sz w:val="21"/>
                <w:szCs w:val="21"/>
                <w:lang w:eastAsia="zh-CN"/>
              </w:rPr>
              <w:t>统一提供</w:t>
            </w:r>
          </w:p>
        </w:tc>
      </w:tr>
      <w:tr w14:paraId="0795F3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top"/>
          </w:tcPr>
          <w:p w14:paraId="5B0E3C9F">
            <w:pPr>
              <w:pStyle w:val="22"/>
              <w:keepNext w:val="0"/>
              <w:keepLines w:val="0"/>
              <w:pageBreakBefore w:val="0"/>
              <w:widowControl w:val="0"/>
              <w:kinsoku/>
              <w:wordWrap/>
              <w:overflowPunct/>
              <w:topLinePunct w:val="0"/>
              <w:autoSpaceDE/>
              <w:autoSpaceDN/>
              <w:bidi w:val="0"/>
              <w:adjustRightInd/>
              <w:snapToGrid w:val="0"/>
              <w:spacing w:before="214" w:line="189" w:lineRule="auto"/>
              <w:ind w:left="314"/>
              <w:jc w:val="both"/>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4</w:t>
            </w:r>
          </w:p>
        </w:tc>
        <w:tc>
          <w:tcPr>
            <w:tcW w:w="3480" w:type="dxa"/>
            <w:vAlign w:val="center"/>
          </w:tcPr>
          <w:p w14:paraId="00A66B16">
            <w:pPr>
              <w:pStyle w:val="22"/>
              <w:keepNext w:val="0"/>
              <w:keepLines w:val="0"/>
              <w:pageBreakBefore w:val="0"/>
              <w:widowControl w:val="0"/>
              <w:kinsoku/>
              <w:wordWrap/>
              <w:overflowPunct/>
              <w:topLinePunct w:val="0"/>
              <w:autoSpaceDE/>
              <w:autoSpaceDN/>
              <w:bidi w:val="0"/>
              <w:adjustRightInd/>
              <w:snapToGrid w:val="0"/>
              <w:spacing w:before="48" w:line="238" w:lineRule="auto"/>
              <w:ind w:right="245"/>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pacing w:val="-1"/>
                <w:sz w:val="21"/>
                <w:szCs w:val="21"/>
              </w:rPr>
              <w:t>IB</w:t>
            </w:r>
            <w:r>
              <w:rPr>
                <w:rFonts w:hint="default" w:ascii="Times New Roman" w:hAnsi="Times New Roman" w:eastAsia="方正仿宋_GBK" w:cs="Times New Roman"/>
                <w:spacing w:val="-1"/>
                <w:sz w:val="21"/>
                <w:szCs w:val="21"/>
                <w:lang w:val="en-US" w:eastAsia="zh-CN"/>
              </w:rPr>
              <w:t>M</w:t>
            </w:r>
            <w:r>
              <w:rPr>
                <w:rFonts w:hint="default" w:ascii="Times New Roman" w:hAnsi="Times New Roman" w:eastAsia="方正仿宋_GBK" w:cs="Times New Roman"/>
                <w:spacing w:val="-1"/>
                <w:sz w:val="21"/>
                <w:szCs w:val="21"/>
              </w:rPr>
              <w:t>桌</w:t>
            </w:r>
            <w:r>
              <w:rPr>
                <w:rFonts w:hint="default" w:ascii="Times New Roman" w:hAnsi="Times New Roman" w:eastAsia="方正仿宋_GBK" w:cs="Times New Roman"/>
                <w:sz w:val="21"/>
                <w:szCs w:val="21"/>
              </w:rPr>
              <w:t xml:space="preserve"> </w:t>
            </w:r>
            <w:r>
              <w:rPr>
                <w:rFonts w:hint="default" w:ascii="Times New Roman" w:hAnsi="Times New Roman" w:eastAsia="方正仿宋_GBK" w:cs="Times New Roman"/>
                <w:spacing w:val="-4"/>
                <w:sz w:val="21"/>
                <w:szCs w:val="21"/>
              </w:rPr>
              <w:t>（大）</w:t>
            </w:r>
          </w:p>
        </w:tc>
        <w:tc>
          <w:tcPr>
            <w:tcW w:w="2595" w:type="dxa"/>
            <w:vAlign w:val="center"/>
          </w:tcPr>
          <w:p w14:paraId="75D13CAB">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长1.8*宽0.9*高0.75m</w:t>
            </w:r>
          </w:p>
        </w:tc>
        <w:tc>
          <w:tcPr>
            <w:tcW w:w="1905" w:type="dxa"/>
            <w:vAlign w:val="center"/>
          </w:tcPr>
          <w:p w14:paraId="140825C8">
            <w:pPr>
              <w:pStyle w:val="22"/>
              <w:keepNext w:val="0"/>
              <w:keepLines w:val="0"/>
              <w:pageBreakBefore w:val="0"/>
              <w:widowControl w:val="0"/>
              <w:kinsoku/>
              <w:wordWrap/>
              <w:overflowPunct/>
              <w:topLinePunct w:val="0"/>
              <w:autoSpaceDE/>
              <w:autoSpaceDN/>
              <w:bidi w:val="0"/>
              <w:adjustRightInd/>
              <w:snapToGrid w:val="0"/>
              <w:spacing w:before="36"/>
              <w:ind w:right="252"/>
              <w:jc w:val="center"/>
              <w:textAlignment w:val="auto"/>
              <w:rPr>
                <w:rFonts w:hint="default" w:ascii="Times New Roman" w:hAnsi="Times New Roman" w:eastAsia="方正仿宋_GBK" w:cs="Times New Roman"/>
                <w:sz w:val="21"/>
                <w:szCs w:val="21"/>
              </w:rPr>
            </w:pPr>
            <w:r>
              <w:rPr>
                <w:rFonts w:hint="eastAsia" w:ascii="Times New Roman" w:hAnsi="Times New Roman" w:eastAsia="方正仿宋_GBK" w:cs="Times New Roman"/>
                <w:sz w:val="21"/>
                <w:szCs w:val="21"/>
                <w:lang w:val="en-US" w:eastAsia="zh-CN"/>
              </w:rPr>
              <w:t xml:space="preserve">  </w:t>
            </w:r>
            <w:r>
              <w:rPr>
                <w:rFonts w:hint="default" w:ascii="Times New Roman" w:hAnsi="Times New Roman" w:eastAsia="方正仿宋_GBK" w:cs="Times New Roman"/>
                <w:sz w:val="21"/>
                <w:szCs w:val="21"/>
                <w:lang w:eastAsia="zh-CN"/>
              </w:rPr>
              <w:t>统一提供</w:t>
            </w:r>
          </w:p>
        </w:tc>
      </w:tr>
      <w:tr w14:paraId="2F39BD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092C2887">
            <w:pPr>
              <w:pStyle w:val="22"/>
              <w:keepNext w:val="0"/>
              <w:keepLines w:val="0"/>
              <w:pageBreakBefore w:val="0"/>
              <w:widowControl w:val="0"/>
              <w:kinsoku/>
              <w:wordWrap/>
              <w:overflowPunct/>
              <w:topLinePunct w:val="0"/>
              <w:autoSpaceDE/>
              <w:autoSpaceDN/>
              <w:bidi w:val="0"/>
              <w:adjustRightInd/>
              <w:snapToGrid w:val="0"/>
              <w:spacing w:before="65" w:line="189" w:lineRule="auto"/>
              <w:jc w:val="center"/>
              <w:textAlignment w:val="auto"/>
              <w:rPr>
                <w:rFonts w:hint="eastAsia" w:ascii="Times New Roman" w:hAnsi="Times New Roman" w:eastAsia="方正仿宋_GBK" w:cs="Times New Roman"/>
                <w:sz w:val="21"/>
                <w:szCs w:val="21"/>
                <w:lang w:eastAsia="zh-CN"/>
              </w:rPr>
            </w:pPr>
            <w:r>
              <w:rPr>
                <w:rFonts w:hint="eastAsia" w:ascii="Times New Roman" w:hAnsi="Times New Roman" w:eastAsia="方正仿宋_GBK" w:cs="Times New Roman"/>
                <w:sz w:val="21"/>
                <w:szCs w:val="21"/>
                <w:lang w:val="en-US" w:eastAsia="zh-CN"/>
              </w:rPr>
              <w:t>5</w:t>
            </w:r>
          </w:p>
        </w:tc>
        <w:tc>
          <w:tcPr>
            <w:tcW w:w="3480" w:type="dxa"/>
            <w:vAlign w:val="center"/>
          </w:tcPr>
          <w:p w14:paraId="5078D8E1">
            <w:pPr>
              <w:pStyle w:val="22"/>
              <w:keepNext w:val="0"/>
              <w:keepLines w:val="0"/>
              <w:pageBreakBefore w:val="0"/>
              <w:widowControl w:val="0"/>
              <w:kinsoku/>
              <w:wordWrap/>
              <w:overflowPunct/>
              <w:topLinePunct w:val="0"/>
              <w:autoSpaceDE/>
              <w:autoSpaceDN/>
              <w:bidi w:val="0"/>
              <w:adjustRightInd/>
              <w:snapToGrid w:val="0"/>
              <w:spacing w:before="169"/>
              <w:ind w:right="245" w:rightChars="0"/>
              <w:jc w:val="center"/>
              <w:textAlignment w:val="auto"/>
              <w:rPr>
                <w:rFonts w:hint="default" w:ascii="Times New Roman" w:hAnsi="Times New Roman" w:eastAsia="方正仿宋_GBK" w:cs="Times New Roman"/>
                <w:spacing w:val="-1"/>
                <w:sz w:val="21"/>
                <w:szCs w:val="21"/>
              </w:rPr>
            </w:pPr>
            <w:r>
              <w:rPr>
                <w:rFonts w:hint="default" w:ascii="Times New Roman" w:hAnsi="Times New Roman" w:eastAsia="方正仿宋_GBK" w:cs="Times New Roman"/>
                <w:spacing w:val="-1"/>
                <w:sz w:val="21"/>
                <w:szCs w:val="21"/>
              </w:rPr>
              <w:t>IB</w:t>
            </w:r>
            <w:r>
              <w:rPr>
                <w:rFonts w:hint="default" w:ascii="Times New Roman" w:hAnsi="Times New Roman" w:eastAsia="方正仿宋_GBK" w:cs="Times New Roman"/>
                <w:spacing w:val="-1"/>
                <w:sz w:val="21"/>
                <w:szCs w:val="21"/>
                <w:lang w:val="en-US" w:eastAsia="zh-CN"/>
              </w:rPr>
              <w:t>M</w:t>
            </w:r>
            <w:r>
              <w:rPr>
                <w:rFonts w:hint="default" w:ascii="Times New Roman" w:hAnsi="Times New Roman" w:eastAsia="方正仿宋_GBK" w:cs="Times New Roman"/>
                <w:spacing w:val="-1"/>
                <w:sz w:val="21"/>
                <w:szCs w:val="21"/>
              </w:rPr>
              <w:t>桌</w:t>
            </w:r>
            <w:r>
              <w:rPr>
                <w:rFonts w:hint="default" w:ascii="Times New Roman" w:hAnsi="Times New Roman" w:eastAsia="方正仿宋_GBK" w:cs="Times New Roman"/>
                <w:sz w:val="21"/>
                <w:szCs w:val="21"/>
              </w:rPr>
              <w:t xml:space="preserve"> </w:t>
            </w:r>
            <w:r>
              <w:rPr>
                <w:rFonts w:hint="default" w:ascii="Times New Roman" w:hAnsi="Times New Roman" w:eastAsia="方正仿宋_GBK" w:cs="Times New Roman"/>
                <w:spacing w:val="-4"/>
                <w:sz w:val="21"/>
                <w:szCs w:val="21"/>
              </w:rPr>
              <w:t>（</w:t>
            </w:r>
            <w:r>
              <w:rPr>
                <w:rFonts w:hint="default" w:ascii="Times New Roman" w:hAnsi="Times New Roman" w:eastAsia="方正仿宋_GBK" w:cs="Times New Roman"/>
                <w:spacing w:val="-4"/>
                <w:sz w:val="21"/>
                <w:szCs w:val="21"/>
                <w:lang w:eastAsia="zh-CN"/>
              </w:rPr>
              <w:t>小</w:t>
            </w:r>
            <w:r>
              <w:rPr>
                <w:rFonts w:hint="default" w:ascii="Times New Roman" w:hAnsi="Times New Roman" w:eastAsia="方正仿宋_GBK" w:cs="Times New Roman"/>
                <w:spacing w:val="-4"/>
                <w:sz w:val="21"/>
                <w:szCs w:val="21"/>
              </w:rPr>
              <w:t>）</w:t>
            </w:r>
          </w:p>
        </w:tc>
        <w:tc>
          <w:tcPr>
            <w:tcW w:w="2595" w:type="dxa"/>
            <w:vAlign w:val="center"/>
          </w:tcPr>
          <w:p w14:paraId="290AF1E8">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长1.5*宽0.6*高0.75m</w:t>
            </w:r>
          </w:p>
        </w:tc>
        <w:tc>
          <w:tcPr>
            <w:tcW w:w="1905" w:type="dxa"/>
            <w:vAlign w:val="center"/>
          </w:tcPr>
          <w:p w14:paraId="0B6BED01">
            <w:pPr>
              <w:keepNext w:val="0"/>
              <w:keepLines w:val="0"/>
              <w:pageBreakBefore w:val="0"/>
              <w:widowControl w:val="0"/>
              <w:kinsoku/>
              <w:wordWrap/>
              <w:overflowPunct/>
              <w:topLinePunct w:val="0"/>
              <w:autoSpaceDE/>
              <w:autoSpaceDN/>
              <w:bidi w:val="0"/>
              <w:adjustRightInd/>
              <w:snapToGrid w:val="0"/>
              <w:spacing w:before="36"/>
              <w:ind w:right="252"/>
              <w:jc w:val="center"/>
              <w:textAlignment w:val="auto"/>
              <w:rPr>
                <w:rFonts w:hint="default" w:ascii="Times New Roman" w:hAnsi="Times New Roman" w:eastAsia="方正仿宋_GBK" w:cs="Times New Roman"/>
                <w:sz w:val="21"/>
                <w:szCs w:val="21"/>
                <w:lang w:eastAsia="zh-CN"/>
              </w:rPr>
            </w:pPr>
            <w:r>
              <w:rPr>
                <w:rFonts w:hint="eastAsia" w:hAnsi="Times New Roman" w:eastAsia="方正仿宋_GBK" w:cs="Times New Roman"/>
                <w:sz w:val="21"/>
                <w:szCs w:val="21"/>
                <w:lang w:val="en-US" w:eastAsia="zh-CN"/>
              </w:rPr>
              <w:t xml:space="preserve">  </w:t>
            </w:r>
            <w:r>
              <w:rPr>
                <w:rFonts w:hint="default" w:ascii="Times New Roman" w:hAnsi="Times New Roman" w:eastAsia="方正仿宋_GBK" w:cs="Times New Roman"/>
                <w:sz w:val="21"/>
                <w:szCs w:val="21"/>
                <w:lang w:eastAsia="zh-CN"/>
              </w:rPr>
              <w:t>统一提供</w:t>
            </w:r>
          </w:p>
        </w:tc>
      </w:tr>
      <w:tr w14:paraId="1B38669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070265E2">
            <w:pPr>
              <w:pStyle w:val="22"/>
              <w:keepNext w:val="0"/>
              <w:keepLines w:val="0"/>
              <w:pageBreakBefore w:val="0"/>
              <w:widowControl w:val="0"/>
              <w:kinsoku/>
              <w:wordWrap/>
              <w:overflowPunct/>
              <w:topLinePunct w:val="0"/>
              <w:autoSpaceDE/>
              <w:autoSpaceDN/>
              <w:bidi w:val="0"/>
              <w:adjustRightInd/>
              <w:snapToGrid w:val="0"/>
              <w:spacing w:before="65" w:line="187" w:lineRule="auto"/>
              <w:jc w:val="center"/>
              <w:textAlignment w:val="auto"/>
              <w:rPr>
                <w:rFonts w:hint="eastAsia" w:ascii="Times New Roman" w:hAnsi="Times New Roman" w:eastAsia="方正仿宋_GBK" w:cs="Times New Roman"/>
                <w:sz w:val="21"/>
                <w:szCs w:val="21"/>
                <w:lang w:eastAsia="zh-CN"/>
              </w:rPr>
            </w:pPr>
            <w:r>
              <w:rPr>
                <w:rFonts w:hint="eastAsia" w:ascii="Times New Roman" w:hAnsi="Times New Roman" w:eastAsia="方正仿宋_GBK" w:cs="Times New Roman"/>
                <w:sz w:val="21"/>
                <w:szCs w:val="21"/>
                <w:lang w:val="en-US" w:eastAsia="zh-CN"/>
              </w:rPr>
              <w:t>6</w:t>
            </w:r>
          </w:p>
        </w:tc>
        <w:tc>
          <w:tcPr>
            <w:tcW w:w="3480" w:type="dxa"/>
            <w:vAlign w:val="center"/>
          </w:tcPr>
          <w:p w14:paraId="62C7D7AA">
            <w:pPr>
              <w:pStyle w:val="22"/>
              <w:keepNext w:val="0"/>
              <w:keepLines w:val="0"/>
              <w:pageBreakBefore w:val="0"/>
              <w:widowControl w:val="0"/>
              <w:kinsoku/>
              <w:wordWrap/>
              <w:overflowPunct/>
              <w:topLinePunct w:val="0"/>
              <w:autoSpaceDE/>
              <w:autoSpaceDN/>
              <w:bidi w:val="0"/>
              <w:adjustRightInd/>
              <w:snapToGrid w:val="0"/>
              <w:spacing w:before="65" w:line="228" w:lineRule="auto"/>
              <w:ind w:firstLine="210" w:firstLineChars="100"/>
              <w:jc w:val="center"/>
              <w:textAlignment w:val="auto"/>
              <w:rPr>
                <w:rFonts w:hint="default" w:ascii="Times New Roman" w:hAnsi="Times New Roman" w:eastAsia="方正仿宋_GBK" w:cs="Times New Roman"/>
                <w:spacing w:val="-1"/>
                <w:sz w:val="21"/>
                <w:szCs w:val="21"/>
              </w:rPr>
            </w:pPr>
            <w:r>
              <w:rPr>
                <w:rFonts w:hint="default" w:ascii="Times New Roman" w:hAnsi="Times New Roman" w:eastAsia="方正仿宋_GBK" w:cs="Times New Roman"/>
                <w:spacing w:val="2"/>
                <w:sz w:val="21"/>
                <w:szCs w:val="21"/>
              </w:rPr>
              <w:t>长条桌</w:t>
            </w:r>
          </w:p>
        </w:tc>
        <w:tc>
          <w:tcPr>
            <w:tcW w:w="2595" w:type="dxa"/>
            <w:vAlign w:val="center"/>
          </w:tcPr>
          <w:p w14:paraId="0CF38AB3">
            <w:pPr>
              <w:pStyle w:val="22"/>
              <w:keepNext w:val="0"/>
              <w:keepLines w:val="0"/>
              <w:pageBreakBefore w:val="0"/>
              <w:widowControl w:val="0"/>
              <w:kinsoku/>
              <w:wordWrap/>
              <w:overflowPunct/>
              <w:topLinePunct w:val="0"/>
              <w:autoSpaceDE/>
              <w:autoSpaceDN/>
              <w:bidi w:val="0"/>
              <w:adjustRightInd/>
              <w:snapToGrid w:val="0"/>
              <w:spacing w:before="65" w:line="228" w:lineRule="auto"/>
              <w:jc w:val="center"/>
              <w:textAlignment w:val="auto"/>
              <w:rPr>
                <w:rFonts w:hint="default" w:ascii="Times New Roman" w:hAnsi="Times New Roman" w:eastAsia="方正仿宋_GBK" w:cs="Times New Roman"/>
                <w:spacing w:val="3"/>
                <w:sz w:val="21"/>
                <w:szCs w:val="21"/>
              </w:rPr>
            </w:pPr>
            <w:r>
              <w:rPr>
                <w:rFonts w:hint="default" w:ascii="Times New Roman" w:hAnsi="Times New Roman" w:eastAsia="方正仿宋_GBK" w:cs="Times New Roman"/>
                <w:spacing w:val="3"/>
                <w:sz w:val="21"/>
                <w:szCs w:val="21"/>
              </w:rPr>
              <w:t>长1.2*宽0.60*高0.75m</w:t>
            </w:r>
          </w:p>
        </w:tc>
        <w:tc>
          <w:tcPr>
            <w:tcW w:w="1905" w:type="dxa"/>
            <w:vAlign w:val="center"/>
          </w:tcPr>
          <w:p w14:paraId="4AAF14F9">
            <w:pPr>
              <w:keepNext w:val="0"/>
              <w:keepLines w:val="0"/>
              <w:pageBreakBefore w:val="0"/>
              <w:widowControl w:val="0"/>
              <w:kinsoku/>
              <w:wordWrap/>
              <w:overflowPunct/>
              <w:topLinePunct w:val="0"/>
              <w:autoSpaceDE/>
              <w:autoSpaceDN/>
              <w:bidi w:val="0"/>
              <w:adjustRightInd/>
              <w:snapToGrid w:val="0"/>
              <w:spacing w:before="36"/>
              <w:ind w:right="252"/>
              <w:jc w:val="center"/>
              <w:textAlignment w:val="auto"/>
              <w:rPr>
                <w:rFonts w:hint="default" w:ascii="Times New Roman" w:hAnsi="Times New Roman" w:eastAsia="方正仿宋_GBK" w:cs="Times New Roman"/>
                <w:sz w:val="21"/>
                <w:szCs w:val="21"/>
                <w:lang w:eastAsia="zh-CN"/>
              </w:rPr>
            </w:pPr>
            <w:r>
              <w:rPr>
                <w:rFonts w:hint="eastAsia" w:hAnsi="Times New Roman" w:eastAsia="方正仿宋_GBK" w:cs="Times New Roman"/>
                <w:sz w:val="21"/>
                <w:szCs w:val="21"/>
                <w:lang w:val="en-US" w:eastAsia="zh-CN"/>
              </w:rPr>
              <w:t xml:space="preserve">  </w:t>
            </w:r>
            <w:r>
              <w:rPr>
                <w:rFonts w:hint="default" w:ascii="Times New Roman" w:hAnsi="Times New Roman" w:eastAsia="方正仿宋_GBK" w:cs="Times New Roman"/>
                <w:sz w:val="21"/>
                <w:szCs w:val="21"/>
                <w:lang w:eastAsia="zh-CN"/>
              </w:rPr>
              <w:t>统一提供</w:t>
            </w:r>
          </w:p>
        </w:tc>
      </w:tr>
      <w:tr w14:paraId="4E1EE6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5243F240">
            <w:pPr>
              <w:keepNext w:val="0"/>
              <w:keepLines w:val="0"/>
              <w:pageBreakBefore w:val="0"/>
              <w:widowControl w:val="0"/>
              <w:kinsoku/>
              <w:wordWrap/>
              <w:overflowPunct/>
              <w:topLinePunct w:val="0"/>
              <w:autoSpaceDE/>
              <w:autoSpaceDN/>
              <w:bidi w:val="0"/>
              <w:adjustRightInd/>
              <w:snapToGrid w:val="0"/>
              <w:jc w:val="center"/>
              <w:textAlignment w:val="auto"/>
              <w:rPr>
                <w:rFonts w:hint="eastAsia" w:ascii="Times New Roman" w:hAnsi="Times New Roman" w:eastAsia="方正仿宋_GBK" w:cs="Times New Roman"/>
                <w:sz w:val="21"/>
                <w:szCs w:val="21"/>
                <w:lang w:val="en-US" w:eastAsia="zh-CN"/>
              </w:rPr>
            </w:pPr>
            <w:r>
              <w:rPr>
                <w:rFonts w:hint="default" w:ascii="Times New Roman" w:hAnsi="Times New Roman" w:eastAsia="方正仿宋_GBK" w:cs="Times New Roman"/>
                <w:sz w:val="21"/>
                <w:szCs w:val="21"/>
              </w:rPr>
              <w:t>1</w:t>
            </w:r>
          </w:p>
        </w:tc>
        <w:tc>
          <w:tcPr>
            <w:tcW w:w="3480" w:type="dxa"/>
            <w:vAlign w:val="center"/>
          </w:tcPr>
          <w:p w14:paraId="2240491C">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pacing w:val="2"/>
                <w:sz w:val="21"/>
                <w:szCs w:val="21"/>
              </w:rPr>
            </w:pPr>
            <w:r>
              <w:rPr>
                <w:rFonts w:hint="default" w:ascii="Times New Roman" w:hAnsi="Times New Roman" w:eastAsia="方正仿宋_GBK" w:cs="Times New Roman"/>
                <w:sz w:val="21"/>
                <w:szCs w:val="21"/>
              </w:rPr>
              <w:t>折花盘</w:t>
            </w:r>
          </w:p>
        </w:tc>
        <w:tc>
          <w:tcPr>
            <w:tcW w:w="2595" w:type="dxa"/>
            <w:vAlign w:val="center"/>
          </w:tcPr>
          <w:p w14:paraId="06397465">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pacing w:val="3"/>
                <w:sz w:val="21"/>
                <w:szCs w:val="21"/>
              </w:rPr>
            </w:pPr>
            <w:r>
              <w:rPr>
                <w:rFonts w:hint="default" w:ascii="Times New Roman" w:hAnsi="Times New Roman" w:eastAsia="方正仿宋_GBK" w:cs="Times New Roman"/>
                <w:sz w:val="21"/>
                <w:szCs w:val="21"/>
              </w:rPr>
              <w:t>16寸平盘</w:t>
            </w:r>
          </w:p>
        </w:tc>
        <w:tc>
          <w:tcPr>
            <w:tcW w:w="1905" w:type="dxa"/>
            <w:vAlign w:val="center"/>
          </w:tcPr>
          <w:p w14:paraId="3451D6E1">
            <w:pPr>
              <w:keepNext w:val="0"/>
              <w:keepLines w:val="0"/>
              <w:pageBreakBefore w:val="0"/>
              <w:widowControl w:val="0"/>
              <w:kinsoku/>
              <w:wordWrap/>
              <w:overflowPunct/>
              <w:topLinePunct w:val="0"/>
              <w:autoSpaceDE/>
              <w:autoSpaceDN/>
              <w:bidi w:val="0"/>
              <w:adjustRightInd/>
              <w:snapToGrid w:val="0"/>
              <w:jc w:val="center"/>
              <w:textAlignment w:val="auto"/>
              <w:rPr>
                <w:rFonts w:hint="eastAsia" w:hAnsi="Times New Roman" w:eastAsia="方正仿宋_GBK" w:cs="Times New Roman"/>
                <w:sz w:val="21"/>
                <w:szCs w:val="21"/>
                <w:lang w:val="en-US" w:eastAsia="zh-CN"/>
              </w:rPr>
            </w:pPr>
            <w:r>
              <w:rPr>
                <w:rFonts w:hint="default" w:ascii="Times New Roman" w:hAnsi="Times New Roman" w:eastAsia="方正仿宋_GBK" w:cs="Times New Roman"/>
                <w:sz w:val="21"/>
                <w:szCs w:val="21"/>
                <w:lang w:eastAsia="zh-CN"/>
              </w:rPr>
              <w:t>统一提供</w:t>
            </w:r>
          </w:p>
        </w:tc>
      </w:tr>
      <w:tr w14:paraId="35AAC7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591B0C79">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2</w:t>
            </w:r>
          </w:p>
        </w:tc>
        <w:tc>
          <w:tcPr>
            <w:tcW w:w="3480" w:type="dxa"/>
            <w:vAlign w:val="center"/>
          </w:tcPr>
          <w:p w14:paraId="7992E143">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海马刀</w:t>
            </w:r>
          </w:p>
        </w:tc>
        <w:tc>
          <w:tcPr>
            <w:tcW w:w="2595" w:type="dxa"/>
            <w:vAlign w:val="center"/>
          </w:tcPr>
          <w:p w14:paraId="18F45688">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rPr>
            </w:pPr>
            <w:r>
              <w:rPr>
                <w:rFonts w:hint="default" w:ascii="Times New Roman" w:hAnsi="Times New Roman" w:eastAsia="方正仿宋_GBK" w:cs="Times New Roman"/>
                <w:sz w:val="21"/>
                <w:szCs w:val="21"/>
              </w:rPr>
              <w:t>木柄</w:t>
            </w:r>
          </w:p>
        </w:tc>
        <w:tc>
          <w:tcPr>
            <w:tcW w:w="1905" w:type="dxa"/>
            <w:vAlign w:val="center"/>
          </w:tcPr>
          <w:p w14:paraId="4DC2DDE9">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sz w:val="21"/>
                <w:szCs w:val="21"/>
                <w:lang w:eastAsia="zh-CN"/>
              </w:rPr>
            </w:pPr>
            <w:r>
              <w:rPr>
                <w:rFonts w:hint="default" w:ascii="Times New Roman" w:hAnsi="Times New Roman" w:eastAsia="方正仿宋_GBK" w:cs="Times New Roman"/>
                <w:sz w:val="21"/>
                <w:szCs w:val="21"/>
                <w:lang w:eastAsia="zh-CN"/>
              </w:rPr>
              <w:t>选手自备</w:t>
            </w:r>
          </w:p>
        </w:tc>
      </w:tr>
      <w:tr w14:paraId="16B4BD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713306A9">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1</w:t>
            </w:r>
          </w:p>
        </w:tc>
        <w:tc>
          <w:tcPr>
            <w:tcW w:w="3480" w:type="dxa"/>
            <w:vAlign w:val="center"/>
          </w:tcPr>
          <w:p w14:paraId="4CEBC869">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装饰盘、餐碟、味碟、汤碗、汤勺、筷子、筷 架、筷套</w:t>
            </w:r>
          </w:p>
        </w:tc>
        <w:tc>
          <w:tcPr>
            <w:tcW w:w="2595" w:type="dxa"/>
            <w:vAlign w:val="center"/>
          </w:tcPr>
          <w:p w14:paraId="089BE298">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自定</w:t>
            </w:r>
          </w:p>
        </w:tc>
        <w:tc>
          <w:tcPr>
            <w:tcW w:w="1905" w:type="dxa"/>
            <w:vAlign w:val="center"/>
          </w:tcPr>
          <w:p w14:paraId="7B43DB41">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lang w:eastAsia="zh-CN"/>
              </w:rPr>
            </w:pPr>
            <w:r>
              <w:rPr>
                <w:rFonts w:hint="default" w:ascii="Times New Roman" w:hAnsi="Times New Roman" w:eastAsia="方正仿宋_GBK" w:cs="Times New Roman"/>
                <w:sz w:val="21"/>
                <w:szCs w:val="21"/>
              </w:rPr>
              <w:t>宴会摆台用</w:t>
            </w:r>
          </w:p>
        </w:tc>
      </w:tr>
      <w:tr w14:paraId="27E97E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23EDBDAA">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2</w:t>
            </w:r>
          </w:p>
        </w:tc>
        <w:tc>
          <w:tcPr>
            <w:tcW w:w="3480" w:type="dxa"/>
            <w:vAlign w:val="center"/>
          </w:tcPr>
          <w:p w14:paraId="1C653E82">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台布、餐巾、桌裙或装饰布、消毒毛巾等棉织品</w:t>
            </w:r>
          </w:p>
        </w:tc>
        <w:tc>
          <w:tcPr>
            <w:tcW w:w="2595" w:type="dxa"/>
            <w:vAlign w:val="center"/>
          </w:tcPr>
          <w:p w14:paraId="6920B35C">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自定</w:t>
            </w:r>
          </w:p>
        </w:tc>
        <w:tc>
          <w:tcPr>
            <w:tcW w:w="1905" w:type="dxa"/>
            <w:vAlign w:val="center"/>
          </w:tcPr>
          <w:p w14:paraId="28EF9ED7">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lang w:eastAsia="zh-CN"/>
              </w:rPr>
            </w:pPr>
            <w:r>
              <w:rPr>
                <w:rFonts w:hint="default" w:ascii="Times New Roman" w:hAnsi="Times New Roman" w:eastAsia="方正仿宋_GBK" w:cs="Times New Roman"/>
                <w:sz w:val="21"/>
                <w:szCs w:val="21"/>
              </w:rPr>
              <w:t>宴会摆台用</w:t>
            </w:r>
          </w:p>
        </w:tc>
      </w:tr>
      <w:tr w14:paraId="425026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3F53A4C6">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3</w:t>
            </w:r>
          </w:p>
        </w:tc>
        <w:tc>
          <w:tcPr>
            <w:tcW w:w="3480" w:type="dxa"/>
            <w:vAlign w:val="center"/>
          </w:tcPr>
          <w:p w14:paraId="7FC4F6BD">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水杯、葡萄酒杯、 白酒杯等玻璃器皿</w:t>
            </w:r>
          </w:p>
        </w:tc>
        <w:tc>
          <w:tcPr>
            <w:tcW w:w="2595" w:type="dxa"/>
            <w:vAlign w:val="center"/>
          </w:tcPr>
          <w:p w14:paraId="5E1970AD">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自定</w:t>
            </w:r>
          </w:p>
        </w:tc>
        <w:tc>
          <w:tcPr>
            <w:tcW w:w="1905" w:type="dxa"/>
            <w:vAlign w:val="center"/>
          </w:tcPr>
          <w:p w14:paraId="65CE71ED">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lang w:eastAsia="zh-CN"/>
              </w:rPr>
            </w:pPr>
            <w:r>
              <w:rPr>
                <w:rFonts w:hint="default" w:ascii="Times New Roman" w:hAnsi="Times New Roman" w:eastAsia="方正仿宋_GBK" w:cs="Times New Roman"/>
                <w:sz w:val="21"/>
                <w:szCs w:val="21"/>
              </w:rPr>
              <w:t>宴会摆台用</w:t>
            </w:r>
          </w:p>
        </w:tc>
      </w:tr>
      <w:tr w14:paraId="0EFB68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4D07E9F4">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4</w:t>
            </w:r>
          </w:p>
        </w:tc>
        <w:tc>
          <w:tcPr>
            <w:tcW w:w="3480" w:type="dxa"/>
            <w:vAlign w:val="center"/>
          </w:tcPr>
          <w:p w14:paraId="4312AA13">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主题造型所需要的各种装饰用品</w:t>
            </w:r>
          </w:p>
        </w:tc>
        <w:tc>
          <w:tcPr>
            <w:tcW w:w="2595" w:type="dxa"/>
            <w:vAlign w:val="center"/>
          </w:tcPr>
          <w:p w14:paraId="251CD5F7">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自定</w:t>
            </w:r>
          </w:p>
        </w:tc>
        <w:tc>
          <w:tcPr>
            <w:tcW w:w="1905" w:type="dxa"/>
            <w:vAlign w:val="center"/>
          </w:tcPr>
          <w:p w14:paraId="164C18E7">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lang w:eastAsia="zh-CN"/>
              </w:rPr>
            </w:pPr>
            <w:r>
              <w:rPr>
                <w:rFonts w:hint="default" w:ascii="Times New Roman" w:hAnsi="Times New Roman" w:eastAsia="方正仿宋_GBK" w:cs="Times New Roman"/>
                <w:sz w:val="21"/>
                <w:szCs w:val="21"/>
              </w:rPr>
              <w:t>主题造型所需</w:t>
            </w:r>
          </w:p>
        </w:tc>
      </w:tr>
      <w:tr w14:paraId="220DB7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1D6B9991">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5</w:t>
            </w:r>
          </w:p>
        </w:tc>
        <w:tc>
          <w:tcPr>
            <w:tcW w:w="3480" w:type="dxa"/>
            <w:vAlign w:val="center"/>
          </w:tcPr>
          <w:p w14:paraId="4628B22F">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防滑托盘、牙签及牙签套、菜单等</w:t>
            </w:r>
          </w:p>
        </w:tc>
        <w:tc>
          <w:tcPr>
            <w:tcW w:w="2595" w:type="dxa"/>
            <w:vAlign w:val="center"/>
          </w:tcPr>
          <w:p w14:paraId="2D92D7B7">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自定</w:t>
            </w:r>
          </w:p>
        </w:tc>
        <w:tc>
          <w:tcPr>
            <w:tcW w:w="1905" w:type="dxa"/>
            <w:vAlign w:val="center"/>
          </w:tcPr>
          <w:p w14:paraId="75644664">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lang w:eastAsia="zh-CN"/>
              </w:rPr>
            </w:pPr>
            <w:r>
              <w:rPr>
                <w:rFonts w:hint="default" w:ascii="Times New Roman" w:hAnsi="Times New Roman" w:eastAsia="方正仿宋_GBK" w:cs="Times New Roman"/>
                <w:sz w:val="21"/>
                <w:szCs w:val="21"/>
              </w:rPr>
              <w:t>宴会摆台用</w:t>
            </w:r>
          </w:p>
        </w:tc>
      </w:tr>
      <w:tr w14:paraId="6AFBCC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3" w:hRule="atLeast"/>
        </w:trPr>
        <w:tc>
          <w:tcPr>
            <w:tcW w:w="722" w:type="dxa"/>
            <w:vAlign w:val="center"/>
          </w:tcPr>
          <w:p w14:paraId="1C8340C3">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6</w:t>
            </w:r>
          </w:p>
        </w:tc>
        <w:tc>
          <w:tcPr>
            <w:tcW w:w="3480" w:type="dxa"/>
            <w:vAlign w:val="center"/>
          </w:tcPr>
          <w:p w14:paraId="44FAB47E">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比赛服装</w:t>
            </w:r>
          </w:p>
        </w:tc>
        <w:tc>
          <w:tcPr>
            <w:tcW w:w="2595" w:type="dxa"/>
            <w:vAlign w:val="center"/>
          </w:tcPr>
          <w:p w14:paraId="36331917">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rPr>
            </w:pPr>
            <w:r>
              <w:rPr>
                <w:rFonts w:hint="default" w:ascii="Times New Roman" w:hAnsi="Times New Roman" w:eastAsia="方正仿宋_GBK" w:cs="Times New Roman"/>
                <w:sz w:val="21"/>
                <w:szCs w:val="21"/>
              </w:rPr>
              <w:t>自定</w:t>
            </w:r>
          </w:p>
        </w:tc>
        <w:tc>
          <w:tcPr>
            <w:tcW w:w="1905" w:type="dxa"/>
            <w:vAlign w:val="center"/>
          </w:tcPr>
          <w:p w14:paraId="2854FD53">
            <w:pPr>
              <w:keepNext w:val="0"/>
              <w:keepLines w:val="0"/>
              <w:pageBreakBefore w:val="0"/>
              <w:widowControl w:val="0"/>
              <w:kinsoku/>
              <w:wordWrap/>
              <w:overflowPunct/>
              <w:topLinePunct w:val="0"/>
              <w:autoSpaceDE/>
              <w:autoSpaceDN/>
              <w:bidi w:val="0"/>
              <w:adjustRightInd/>
              <w:snapToGrid w:val="0"/>
              <w:jc w:val="center"/>
              <w:textAlignment w:val="auto"/>
              <w:rPr>
                <w:rFonts w:hint="default" w:ascii="Times New Roman" w:hAnsi="Times New Roman" w:eastAsia="方正仿宋_GBK" w:cs="Times New Roman"/>
                <w:b/>
                <w:bCs/>
                <w:sz w:val="21"/>
                <w:szCs w:val="21"/>
                <w:lang w:eastAsia="zh-CN"/>
              </w:rPr>
            </w:pPr>
            <w:r>
              <w:rPr>
                <w:rFonts w:hint="default" w:ascii="Times New Roman" w:hAnsi="Times New Roman" w:eastAsia="方正仿宋_GBK" w:cs="Times New Roman"/>
                <w:sz w:val="21"/>
                <w:szCs w:val="21"/>
              </w:rPr>
              <w:t>现场比赛用</w:t>
            </w:r>
          </w:p>
        </w:tc>
      </w:tr>
    </w:tbl>
    <w:p w14:paraId="57DD4453">
      <w:pPr>
        <w:numPr>
          <w:ilvl w:val="0"/>
          <w:numId w:val="0"/>
        </w:numPr>
        <w:spacing w:line="560" w:lineRule="exact"/>
        <w:rPr>
          <w:rFonts w:hint="default" w:ascii="Times New Roman" w:hAnsi="Times New Roman" w:eastAsia="黑体" w:cs="Times New Roman"/>
          <w:color w:val="auto"/>
          <w:szCs w:val="20"/>
        </w:rPr>
      </w:pPr>
    </w:p>
    <w:p w14:paraId="75CF034D">
      <w:pPr>
        <w:numPr>
          <w:ilvl w:val="0"/>
          <w:numId w:val="0"/>
        </w:numPr>
        <w:spacing w:line="560" w:lineRule="exact"/>
        <w:ind w:firstLine="632" w:firstLineChars="200"/>
        <w:rPr>
          <w:rFonts w:hint="default" w:ascii="Times New Roman" w:hAnsi="Times New Roman" w:eastAsia="黑体" w:cs="Times New Roman"/>
          <w:color w:val="auto"/>
          <w:szCs w:val="20"/>
        </w:rPr>
      </w:pPr>
      <w:r>
        <w:rPr>
          <w:rFonts w:hint="default" w:ascii="Times New Roman" w:hAnsi="Times New Roman" w:eastAsia="黑体" w:cs="Times New Roman"/>
          <w:color w:val="auto"/>
          <w:szCs w:val="20"/>
        </w:rPr>
        <w:t>五、安全、健康要求</w:t>
      </w:r>
    </w:p>
    <w:p w14:paraId="5BFDC9CF">
      <w:pPr>
        <w:widowControl/>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根据国家相关法规要求，结合本项目实际</w:t>
      </w:r>
      <w:r>
        <w:rPr>
          <w:rFonts w:hint="default" w:ascii="Times New Roman" w:hAnsi="Times New Roman" w:eastAsia="方正仿宋_GBK" w:cs="Times New Roman"/>
          <w:color w:val="auto"/>
          <w:sz w:val="32"/>
          <w:szCs w:val="32"/>
          <w:lang w:val="en-US"/>
        </w:rPr>
        <w:t>，了解大赛健康防疫须知，</w:t>
      </w:r>
      <w:r>
        <w:rPr>
          <w:rFonts w:hint="default" w:ascii="Times New Roman" w:hAnsi="Times New Roman" w:eastAsia="方正仿宋_GBK" w:cs="Times New Roman"/>
          <w:color w:val="auto"/>
          <w:sz w:val="32"/>
          <w:szCs w:val="32"/>
        </w:rPr>
        <w:t>为确保事故为零，需</w:t>
      </w:r>
      <w:r>
        <w:rPr>
          <w:rFonts w:hint="default" w:ascii="Times New Roman" w:hAnsi="Times New Roman" w:eastAsia="方正仿宋_GBK" w:cs="Times New Roman"/>
          <w:color w:val="auto"/>
          <w:sz w:val="32"/>
          <w:szCs w:val="32"/>
          <w:lang w:val="en-US"/>
        </w:rPr>
        <w:t>提升所有参赛人员的职业健康及安全意识。</w:t>
      </w:r>
    </w:p>
    <w:p w14:paraId="4E8FED26">
      <w:pPr>
        <w:pStyle w:val="2"/>
        <w:keepNext/>
        <w:keepLines/>
        <w:autoSpaceDE/>
        <w:autoSpaceDN/>
        <w:spacing w:line="560" w:lineRule="exact"/>
        <w:ind w:left="432" w:leftChars="137" w:firstLine="319" w:firstLineChars="101"/>
        <w:jc w:val="both"/>
        <w:rPr>
          <w:rFonts w:hint="default" w:ascii="Times New Roman" w:hAnsi="Times New Roman" w:eastAsia="方正楷体_GB2312" w:cs="Times New Roman"/>
          <w:color w:val="auto"/>
          <w:sz w:val="32"/>
          <w:szCs w:val="32"/>
          <w:lang w:val="en-US" w:bidi="ar-SA"/>
        </w:rPr>
      </w:pPr>
      <w:r>
        <w:rPr>
          <w:rFonts w:hint="default" w:ascii="Times New Roman" w:hAnsi="Times New Roman" w:eastAsia="方正楷体_GB2312" w:cs="Times New Roman"/>
          <w:color w:val="auto"/>
          <w:sz w:val="32"/>
          <w:szCs w:val="32"/>
          <w:lang w:val="en-US" w:bidi="ar-SA"/>
        </w:rPr>
        <w:t>（一）文明参赛</w:t>
      </w:r>
    </w:p>
    <w:p w14:paraId="30EED12E">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按照相关安全规定设备安全操作规程，在整个竞赛过程保持场地整洁、材料物件及</w:t>
      </w:r>
      <w:r>
        <w:rPr>
          <w:rFonts w:hint="eastAsia" w:hAnsi="Times New Roman" w:eastAsia="方正仿宋_GBK" w:cs="Times New Roman"/>
          <w:color w:val="auto"/>
          <w:sz w:val="32"/>
          <w:szCs w:val="32"/>
          <w:lang w:val="en-US" w:eastAsia="zh-CN"/>
        </w:rPr>
        <w:t>餐具摆</w:t>
      </w:r>
      <w:r>
        <w:rPr>
          <w:rFonts w:hint="default" w:ascii="Times New Roman" w:hAnsi="Times New Roman" w:eastAsia="方正仿宋_GBK" w:cs="Times New Roman"/>
          <w:color w:val="auto"/>
          <w:sz w:val="32"/>
          <w:szCs w:val="32"/>
        </w:rPr>
        <w:t>放整齐，文明参赛。</w:t>
      </w:r>
    </w:p>
    <w:p w14:paraId="38DFE346">
      <w:pPr>
        <w:pStyle w:val="2"/>
        <w:keepNext/>
        <w:keepLines/>
        <w:autoSpaceDE/>
        <w:autoSpaceDN/>
        <w:spacing w:line="560" w:lineRule="exact"/>
        <w:ind w:left="432" w:leftChars="137" w:firstLine="319" w:firstLineChars="101"/>
        <w:jc w:val="both"/>
        <w:rPr>
          <w:rFonts w:hint="default" w:ascii="Times New Roman" w:hAnsi="Times New Roman" w:eastAsia="方正楷体_GB2312" w:cs="Times New Roman"/>
          <w:color w:val="auto"/>
          <w:sz w:val="32"/>
          <w:szCs w:val="32"/>
          <w:lang w:val="en-US" w:bidi="ar-SA"/>
        </w:rPr>
      </w:pPr>
      <w:r>
        <w:rPr>
          <w:rFonts w:hint="default" w:ascii="Times New Roman" w:hAnsi="Times New Roman" w:eastAsia="方正楷体_GB2312" w:cs="Times New Roman"/>
          <w:color w:val="auto"/>
          <w:sz w:val="32"/>
          <w:szCs w:val="32"/>
          <w:lang w:val="en-US" w:bidi="ar-SA"/>
        </w:rPr>
        <w:t>（二）竞赛操作安全规范</w:t>
      </w:r>
    </w:p>
    <w:p w14:paraId="159C1876">
      <w:pPr>
        <w:spacing w:line="560" w:lineRule="exact"/>
        <w:ind w:firstLine="632" w:firstLineChars="200"/>
        <w:rPr>
          <w:rFonts w:hint="default" w:ascii="Times New Roman" w:hAnsi="Times New Roman" w:eastAsia="方正仿宋_GBK" w:cs="Times New Roman"/>
          <w:color w:val="auto"/>
          <w:sz w:val="32"/>
          <w:szCs w:val="32"/>
        </w:rPr>
      </w:pPr>
      <w:r>
        <w:rPr>
          <w:rFonts w:hint="default" w:ascii="Times New Roman" w:hAnsi="Times New Roman" w:eastAsia="方正仿宋_GBK" w:cs="Times New Roman"/>
          <w:color w:val="auto"/>
          <w:sz w:val="32"/>
          <w:szCs w:val="32"/>
        </w:rPr>
        <w:t>竞赛过程严禁选手跑,推拉餐桌、餐椅，如特殊需要可向裁判申请。竞赛过程若出现酒瓶、酒杯落地打碎；筷子、筷架等</w:t>
      </w:r>
      <w:r>
        <w:rPr>
          <w:rFonts w:hint="default" w:ascii="Times New Roman" w:hAnsi="Times New Roman" w:eastAsia="方正仿宋_GBK" w:cs="Times New Roman"/>
          <w:color w:val="auto"/>
          <w:sz w:val="32"/>
          <w:szCs w:val="32"/>
          <w:lang w:val="en-US"/>
        </w:rPr>
        <w:t>其它餐具</w:t>
      </w:r>
      <w:r>
        <w:rPr>
          <w:rFonts w:hint="default" w:ascii="Times New Roman" w:hAnsi="Times New Roman" w:eastAsia="方正仿宋_GBK" w:cs="Times New Roman"/>
          <w:color w:val="auto"/>
          <w:sz w:val="32"/>
          <w:szCs w:val="32"/>
        </w:rPr>
        <w:t>物品落地，选手不可私自捡起掉落物件。应立即向裁判报告，由裁判长安排处理，选手得到允许后到工作台取备用餐具继续比赛。</w:t>
      </w:r>
    </w:p>
    <w:p w14:paraId="768FEC06">
      <w:pPr>
        <w:pStyle w:val="2"/>
        <w:keepNext/>
        <w:keepLines/>
        <w:autoSpaceDE/>
        <w:autoSpaceDN/>
        <w:spacing w:line="560" w:lineRule="exact"/>
        <w:ind w:left="432" w:leftChars="137" w:firstLine="319" w:firstLineChars="101"/>
        <w:jc w:val="both"/>
        <w:rPr>
          <w:rFonts w:hint="default" w:ascii="Times New Roman" w:hAnsi="Times New Roman" w:eastAsia="方正楷体_GB2312" w:cs="Times New Roman"/>
          <w:color w:val="auto"/>
          <w:sz w:val="32"/>
          <w:szCs w:val="32"/>
          <w:lang w:val="en-US" w:bidi="ar-SA"/>
        </w:rPr>
      </w:pPr>
      <w:r>
        <w:rPr>
          <w:rFonts w:hint="default" w:ascii="Times New Roman" w:hAnsi="Times New Roman" w:eastAsia="方正楷体_GB2312" w:cs="Times New Roman"/>
          <w:color w:val="auto"/>
          <w:sz w:val="32"/>
          <w:szCs w:val="32"/>
          <w:lang w:val="en-US" w:bidi="ar-SA"/>
        </w:rPr>
        <w:t>（三）突发事件应急处理预案</w:t>
      </w:r>
    </w:p>
    <w:p w14:paraId="1939C85E">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1.竞赛过程中出现意外</w:t>
      </w:r>
    </w:p>
    <w:p w14:paraId="4487B14E">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如果赛场出现滑</w:t>
      </w:r>
      <w:r>
        <w:rPr>
          <w:rFonts w:hint="eastAsia" w:hAnsi="Times New Roman" w:eastAsia="方正仿宋_GBK" w:cs="Times New Roman"/>
          <w:color w:val="auto"/>
          <w:sz w:val="32"/>
          <w:szCs w:val="32"/>
          <w:lang w:val="en-US" w:eastAsia="zh-CN"/>
        </w:rPr>
        <w:t>倒</w:t>
      </w:r>
      <w:bookmarkStart w:id="14" w:name="_GoBack"/>
      <w:bookmarkEnd w:id="14"/>
      <w:r>
        <w:rPr>
          <w:rFonts w:hint="default" w:ascii="Times New Roman" w:hAnsi="Times New Roman" w:eastAsia="方正仿宋_GBK" w:cs="Times New Roman"/>
          <w:color w:val="auto"/>
          <w:sz w:val="32"/>
          <w:szCs w:val="32"/>
          <w:lang w:val="en-US"/>
        </w:rPr>
        <w:t>、跌伤、扭伤及其他不可预测意外情况，由裁判长根据现场情况通知本省领队或领队助理，进入赛场为本队选手提供必要的帮助。</w:t>
      </w:r>
    </w:p>
    <w:p w14:paraId="6C3380A4">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2.赛场安全</w:t>
      </w:r>
    </w:p>
    <w:p w14:paraId="64C2BBAA">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（1）熟悉各赛场“安全出口”及“疏散通道”。</w:t>
      </w:r>
    </w:p>
    <w:p w14:paraId="55327CA0">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（2）赛场内禁止使用明火，禁止在场地内及其他禁烟区域吸烟。</w:t>
      </w:r>
    </w:p>
    <w:p w14:paraId="3A11AD43">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（3）易燃易爆物品禁止带入赛场。</w:t>
      </w:r>
    </w:p>
    <w:p w14:paraId="24A31112">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（4）未经允许，勿操作各种开关。当使用的电器、电源插座等出现故障时，请与工作人员联系，应由专业人员进行维修。当需要连接临时电源线路或使用大功率用电设备时，请与工作人员联系。</w:t>
      </w:r>
    </w:p>
    <w:p w14:paraId="1CFC2137">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（5）不得挪动、损坏消防器材。</w:t>
      </w:r>
    </w:p>
    <w:p w14:paraId="400A64DB">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（6）发现安全隐患请及时通知工作人员。</w:t>
      </w:r>
    </w:p>
    <w:p w14:paraId="5456065F">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3. 突发情况</w:t>
      </w:r>
    </w:p>
    <w:p w14:paraId="2E49A218">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（1）如遇火险请勿慌乱，从安全出口紧急撤离。</w:t>
      </w:r>
    </w:p>
    <w:p w14:paraId="7CB78FBD">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（2）如需撤离，请听从工作人员指挥，到指定紧急集合点集合。</w:t>
      </w:r>
    </w:p>
    <w:p w14:paraId="1FBE7B5C">
      <w:pPr>
        <w:spacing w:line="560" w:lineRule="exact"/>
        <w:ind w:firstLine="632" w:firstLineChars="200"/>
        <w:rPr>
          <w:rFonts w:hint="default" w:ascii="Times New Roman" w:hAnsi="Times New Roman" w:eastAsia="方正仿宋_GBK" w:cs="Times New Roman"/>
          <w:color w:val="auto"/>
          <w:sz w:val="32"/>
          <w:szCs w:val="32"/>
          <w:lang w:val="en-US"/>
        </w:rPr>
      </w:pPr>
      <w:r>
        <w:rPr>
          <w:rFonts w:hint="default" w:ascii="Times New Roman" w:hAnsi="Times New Roman" w:eastAsia="方正仿宋_GBK" w:cs="Times New Roman"/>
          <w:color w:val="auto"/>
          <w:sz w:val="32"/>
          <w:szCs w:val="32"/>
          <w:lang w:val="en-US"/>
        </w:rPr>
        <w:t>（3）项目如遇各种紧急情况，请立即与执委会现场应急小组联系，并说明您的姓名、所处位置和紧急情况的性质，赛场应急小组将及时进行处置。</w:t>
      </w:r>
    </w:p>
    <w:p w14:paraId="764CFB20">
      <w:pPr>
        <w:spacing w:line="560" w:lineRule="exact"/>
        <w:ind w:firstLine="632" w:firstLineChars="200"/>
        <w:rPr>
          <w:rFonts w:hint="eastAsia" w:hAnsi="Times New Roman" w:eastAsia="方正仿宋_GBK" w:cs="Times New Roman"/>
          <w:color w:val="auto"/>
          <w:sz w:val="32"/>
          <w:szCs w:val="32"/>
          <w:lang w:val="en-US" w:eastAsia="zh-CN"/>
        </w:rPr>
      </w:pPr>
      <w:r>
        <w:rPr>
          <w:rFonts w:hint="default" w:ascii="Times New Roman" w:hAnsi="Times New Roman" w:eastAsia="方正仿宋_GBK" w:cs="Times New Roman"/>
          <w:color w:val="auto"/>
          <w:sz w:val="32"/>
          <w:szCs w:val="32"/>
          <w:lang w:val="en-US"/>
        </w:rPr>
        <w:t>（4）遇有突发事件，特别是危及公共安全的突发情况，是由执委会现场总指挥下达暂停竞赛或终止竞赛指令，执委会按照事先制订的预案开展工作，及时组织所有人员有序撤离</w:t>
      </w:r>
      <w:r>
        <w:rPr>
          <w:rFonts w:hint="eastAsia" w:hAnsi="Times New Roman" w:eastAsia="方正仿宋_GBK" w:cs="Times New Roman"/>
          <w:color w:val="auto"/>
          <w:sz w:val="32"/>
          <w:szCs w:val="32"/>
          <w:lang w:val="en-US" w:eastAsia="zh-CN"/>
        </w:rPr>
        <w:t>。</w:t>
      </w:r>
    </w:p>
    <w:p w14:paraId="1F921FAF">
      <w:pPr>
        <w:spacing w:line="560" w:lineRule="exact"/>
        <w:ind w:firstLine="632" w:firstLineChars="200"/>
        <w:rPr>
          <w:rFonts w:hint="eastAsia" w:hAnsi="Times New Roman" w:eastAsia="方正仿宋_GBK" w:cs="Times New Roman"/>
          <w:color w:val="auto"/>
          <w:sz w:val="32"/>
          <w:szCs w:val="32"/>
          <w:lang w:val="en-US" w:eastAsia="zh-CN"/>
        </w:rPr>
      </w:pPr>
    </w:p>
    <w:p w14:paraId="6665F44C">
      <w:pPr>
        <w:spacing w:line="560" w:lineRule="exact"/>
        <w:ind w:firstLine="632" w:firstLineChars="200"/>
        <w:rPr>
          <w:rFonts w:hint="eastAsia" w:hAnsi="Times New Roman" w:eastAsia="方正仿宋_GBK" w:cs="Times New Roman"/>
          <w:color w:val="auto"/>
          <w:sz w:val="32"/>
          <w:szCs w:val="32"/>
          <w:lang w:val="en-US" w:eastAsia="zh-CN"/>
        </w:rPr>
      </w:pPr>
    </w:p>
    <w:p w14:paraId="5D79458C">
      <w:pPr>
        <w:spacing w:line="560" w:lineRule="exact"/>
        <w:ind w:firstLine="632" w:firstLineChars="200"/>
        <w:rPr>
          <w:rFonts w:hint="eastAsia" w:hAnsi="Times New Roman" w:eastAsia="方正仿宋_GBK" w:cs="Times New Roman"/>
          <w:color w:val="auto"/>
          <w:sz w:val="32"/>
          <w:szCs w:val="32"/>
          <w:lang w:val="en-US" w:eastAsia="zh-CN"/>
        </w:rPr>
      </w:pPr>
    </w:p>
    <w:p w14:paraId="1BCB9163">
      <w:pPr>
        <w:spacing w:line="560" w:lineRule="exact"/>
        <w:ind w:firstLine="632" w:firstLineChars="200"/>
        <w:rPr>
          <w:rFonts w:hint="eastAsia" w:hAnsi="Times New Roman" w:eastAsia="方正仿宋_GBK" w:cs="Times New Roman"/>
          <w:color w:val="auto"/>
          <w:sz w:val="32"/>
          <w:szCs w:val="32"/>
          <w:lang w:val="en-US" w:eastAsia="zh-CN"/>
        </w:rPr>
      </w:pPr>
    </w:p>
    <w:p w14:paraId="5D0C5B38">
      <w:pPr>
        <w:spacing w:line="560" w:lineRule="exact"/>
        <w:ind w:firstLine="632" w:firstLineChars="200"/>
        <w:rPr>
          <w:rFonts w:hint="eastAsia" w:hAnsi="Times New Roman" w:eastAsia="方正仿宋_GBK" w:cs="Times New Roman"/>
          <w:color w:val="auto"/>
          <w:sz w:val="32"/>
          <w:szCs w:val="32"/>
          <w:lang w:val="en-US" w:eastAsia="zh-CN"/>
        </w:rPr>
      </w:pPr>
    </w:p>
    <w:p w14:paraId="0E637955">
      <w:pPr>
        <w:spacing w:line="560" w:lineRule="exact"/>
        <w:ind w:firstLine="632" w:firstLineChars="200"/>
        <w:rPr>
          <w:rFonts w:hint="eastAsia" w:hAnsi="Times New Roman" w:eastAsia="方正仿宋_GBK" w:cs="Times New Roman"/>
          <w:color w:val="auto"/>
          <w:sz w:val="32"/>
          <w:szCs w:val="32"/>
          <w:lang w:val="en-US" w:eastAsia="zh-CN"/>
        </w:rPr>
      </w:pPr>
    </w:p>
    <w:p w14:paraId="7BDFE42C">
      <w:pPr>
        <w:spacing w:line="560" w:lineRule="exact"/>
        <w:jc w:val="both"/>
        <w:rPr>
          <w:rFonts w:hint="eastAsia" w:ascii="Times New Roman" w:hAnsi="Times New Roman" w:eastAsia="黑体" w:cs="黑体"/>
          <w:sz w:val="32"/>
          <w:szCs w:val="32"/>
          <w:lang w:val="en-US" w:eastAsia="zh-CN"/>
        </w:rPr>
      </w:pPr>
      <w:r>
        <w:rPr>
          <w:rFonts w:hint="eastAsia" w:ascii="Times New Roman" w:hAnsi="Times New Roman" w:eastAsia="黑体" w:cs="黑体"/>
          <w:sz w:val="32"/>
          <w:szCs w:val="32"/>
          <w:lang w:eastAsia="zh-CN"/>
        </w:rPr>
        <w:t>附件</w:t>
      </w:r>
      <w:r>
        <w:rPr>
          <w:rFonts w:hint="eastAsia" w:ascii="Times New Roman" w:hAnsi="Times New Roman" w:eastAsia="黑体" w:cs="黑体"/>
          <w:sz w:val="32"/>
          <w:szCs w:val="32"/>
          <w:lang w:val="en-US" w:eastAsia="zh-CN"/>
        </w:rPr>
        <w:t>2</w:t>
      </w:r>
    </w:p>
    <w:p w14:paraId="10F190D1">
      <w:pPr>
        <w:spacing w:line="560" w:lineRule="exact"/>
        <w:jc w:val="center"/>
        <w:rPr>
          <w:rFonts w:hint="eastAsia" w:ascii="Times New Roman" w:hAnsi="Times New Roman" w:eastAsia="华文中宋"/>
          <w:sz w:val="42"/>
          <w:szCs w:val="42"/>
        </w:rPr>
      </w:pPr>
    </w:p>
    <w:p w14:paraId="703916A0">
      <w:pPr>
        <w:spacing w:line="560" w:lineRule="exact"/>
        <w:jc w:val="center"/>
        <w:rPr>
          <w:rFonts w:hint="eastAsia" w:ascii="Times New Roman" w:hAnsi="Times New Roman" w:eastAsia="方正小标宋简体" w:cs="方正小标宋简体"/>
          <w:sz w:val="44"/>
          <w:szCs w:val="44"/>
        </w:rPr>
      </w:pPr>
      <w:r>
        <w:rPr>
          <w:rFonts w:hint="eastAsia" w:ascii="Times New Roman" w:hAnsi="Times New Roman" w:eastAsia="方正小标宋简体" w:cs="方正小标宋简体"/>
          <w:sz w:val="44"/>
          <w:szCs w:val="44"/>
        </w:rPr>
        <w:t>沈阳市</w:t>
      </w:r>
      <w:r>
        <w:rPr>
          <w:rFonts w:hint="eastAsia" w:ascii="Times New Roman" w:hAnsi="Times New Roman" w:eastAsia="方正小标宋简体" w:cs="方正小标宋简体"/>
          <w:sz w:val="44"/>
          <w:szCs w:val="44"/>
          <w:lang w:eastAsia="zh-CN"/>
        </w:rPr>
        <w:t>第</w:t>
      </w:r>
      <w:r>
        <w:rPr>
          <w:rFonts w:hint="eastAsia" w:hAnsi="Times New Roman" w:eastAsia="方正小标宋简体" w:cs="方正小标宋简体"/>
          <w:sz w:val="44"/>
          <w:szCs w:val="44"/>
          <w:lang w:val="en-US" w:eastAsia="zh-CN"/>
        </w:rPr>
        <w:t>四</w:t>
      </w:r>
      <w:r>
        <w:rPr>
          <w:rFonts w:hint="eastAsia" w:ascii="Times New Roman" w:hAnsi="Times New Roman" w:eastAsia="方正小标宋简体" w:cs="方正小标宋简体"/>
          <w:sz w:val="44"/>
          <w:szCs w:val="44"/>
          <w:lang w:eastAsia="zh-CN"/>
        </w:rPr>
        <w:t>届“舒心传技”</w:t>
      </w:r>
      <w:r>
        <w:rPr>
          <w:rFonts w:hint="eastAsia" w:ascii="Times New Roman" w:hAnsi="Times New Roman" w:eastAsia="方正小标宋简体" w:cs="方正小标宋简体"/>
          <w:sz w:val="44"/>
          <w:szCs w:val="44"/>
        </w:rPr>
        <w:t>职业技能大赛</w:t>
      </w:r>
    </w:p>
    <w:p w14:paraId="55ADB183">
      <w:pPr>
        <w:spacing w:line="560" w:lineRule="exact"/>
        <w:jc w:val="center"/>
        <w:rPr>
          <w:rFonts w:hint="eastAsia" w:ascii="Times New Roman" w:hAnsi="Times New Roman" w:eastAsia="方正小标宋简体" w:cs="方正小标宋简体"/>
          <w:sz w:val="44"/>
          <w:szCs w:val="44"/>
        </w:rPr>
      </w:pPr>
      <w:r>
        <w:rPr>
          <w:rFonts w:hint="eastAsia" w:ascii="Times New Roman" w:hAnsi="Times New Roman" w:eastAsia="方正小标宋简体" w:cs="方正小标宋简体"/>
          <w:sz w:val="44"/>
          <w:szCs w:val="44"/>
        </w:rPr>
        <w:t>裁判人员工作责任书</w:t>
      </w:r>
    </w:p>
    <w:p w14:paraId="5F005537">
      <w:pPr>
        <w:spacing w:line="560" w:lineRule="exact"/>
        <w:jc w:val="center"/>
        <w:rPr>
          <w:rFonts w:hint="eastAsia" w:ascii="Times New Roman" w:hAnsi="Times New Roman" w:eastAsia="楷体_GB2312"/>
          <w:sz w:val="32"/>
          <w:szCs w:val="32"/>
        </w:rPr>
      </w:pPr>
    </w:p>
    <w:p w14:paraId="4F0FC5FC">
      <w:pPr>
        <w:spacing w:line="560" w:lineRule="exact"/>
        <w:ind w:firstLine="632" w:firstLineChars="200"/>
        <w:rPr>
          <w:rFonts w:hint="eastAsia" w:ascii="Times New Roman" w:hAnsi="Times New Roman" w:eastAsia="仿宋_GB2312"/>
          <w:sz w:val="32"/>
          <w:szCs w:val="32"/>
        </w:rPr>
      </w:pPr>
      <w:r>
        <w:rPr>
          <w:rFonts w:hint="eastAsia" w:ascii="Times New Roman" w:hAnsi="Times New Roman" w:eastAsia="仿宋_GB2312"/>
          <w:sz w:val="32"/>
          <w:szCs w:val="32"/>
        </w:rPr>
        <w:t>为使沈阳市</w:t>
      </w:r>
      <w:r>
        <w:rPr>
          <w:rFonts w:hint="eastAsia" w:ascii="Times New Roman" w:hAnsi="Times New Roman"/>
          <w:sz w:val="32"/>
          <w:szCs w:val="32"/>
          <w:lang w:eastAsia="zh-CN"/>
        </w:rPr>
        <w:t>第</w:t>
      </w:r>
      <w:r>
        <w:rPr>
          <w:rFonts w:hint="eastAsia" w:hAnsi="Times New Roman"/>
          <w:sz w:val="32"/>
          <w:szCs w:val="32"/>
          <w:lang w:val="en-US" w:eastAsia="zh-CN"/>
        </w:rPr>
        <w:t>四</w:t>
      </w:r>
      <w:r>
        <w:rPr>
          <w:rFonts w:hint="eastAsia" w:ascii="Times New Roman" w:hAnsi="Times New Roman"/>
          <w:sz w:val="32"/>
          <w:szCs w:val="32"/>
          <w:lang w:eastAsia="zh-CN"/>
        </w:rPr>
        <w:t>届“舒心传技”</w:t>
      </w:r>
      <w:r>
        <w:rPr>
          <w:rFonts w:hint="eastAsia" w:ascii="Times New Roman" w:hAnsi="Times New Roman" w:eastAsia="仿宋_GB2312"/>
          <w:sz w:val="32"/>
          <w:szCs w:val="32"/>
        </w:rPr>
        <w:t>职业技能大赛顺利进行，充分体现竞赛的公平、公正性，拟定裁判人员工作责任书，全体裁判人员签署并执行。</w:t>
      </w:r>
    </w:p>
    <w:p w14:paraId="25CDE3D7">
      <w:pPr>
        <w:spacing w:line="560" w:lineRule="exact"/>
        <w:ind w:firstLine="620" w:firstLineChars="196"/>
        <w:rPr>
          <w:rFonts w:hint="eastAsia" w:ascii="Times New Roman" w:hAnsi="Times New Roman" w:eastAsia="仿宋_GB2312"/>
          <w:sz w:val="32"/>
          <w:szCs w:val="32"/>
        </w:rPr>
      </w:pPr>
      <w:r>
        <w:rPr>
          <w:rFonts w:hint="eastAsia" w:ascii="Times New Roman" w:hAnsi="Times New Roman" w:eastAsia="仿宋_GB2312"/>
          <w:sz w:val="32"/>
          <w:szCs w:val="32"/>
        </w:rPr>
        <w:t>一、</w:t>
      </w:r>
      <w:r>
        <w:rPr>
          <w:rFonts w:hint="eastAsia" w:ascii="Times New Roman" w:hAnsi="Times New Roman" w:eastAsia="仿宋_GB2312"/>
          <w:sz w:val="32"/>
          <w:szCs w:val="32"/>
          <w:lang w:eastAsia="zh-CN"/>
        </w:rPr>
        <w:t>裁判长和裁判须服从大赛组委会工作安排，佩戴裁判证、仪表整洁。裁判长应</w:t>
      </w:r>
      <w:r>
        <w:rPr>
          <w:rFonts w:hint="eastAsia" w:ascii="Times New Roman" w:hAnsi="Times New Roman" w:eastAsia="仿宋_GB2312"/>
          <w:sz w:val="32"/>
          <w:szCs w:val="32"/>
        </w:rPr>
        <w:t>按照《竞赛技术规则》</w:t>
      </w:r>
      <w:r>
        <w:rPr>
          <w:rFonts w:hint="eastAsia" w:ascii="Times New Roman" w:hAnsi="Times New Roman" w:eastAsia="仿宋_GB2312"/>
          <w:sz w:val="32"/>
          <w:szCs w:val="32"/>
          <w:lang w:eastAsia="zh-CN"/>
        </w:rPr>
        <w:t>加强</w:t>
      </w:r>
      <w:r>
        <w:rPr>
          <w:rFonts w:hint="eastAsia" w:ascii="Times New Roman" w:hAnsi="Times New Roman" w:eastAsia="仿宋_GB2312"/>
          <w:sz w:val="32"/>
          <w:szCs w:val="32"/>
        </w:rPr>
        <w:t>对全体裁判人员</w:t>
      </w:r>
      <w:r>
        <w:rPr>
          <w:rFonts w:hint="eastAsia" w:ascii="Times New Roman" w:hAnsi="Times New Roman" w:eastAsia="仿宋_GB2312"/>
          <w:sz w:val="32"/>
          <w:szCs w:val="32"/>
          <w:lang w:eastAsia="zh-CN"/>
        </w:rPr>
        <w:t>的管理，</w:t>
      </w:r>
      <w:r>
        <w:rPr>
          <w:rFonts w:hint="eastAsia" w:ascii="Times New Roman" w:hAnsi="Times New Roman" w:eastAsia="仿宋_GB2312"/>
          <w:sz w:val="32"/>
          <w:szCs w:val="32"/>
        </w:rPr>
        <w:t>提出工作要求，</w:t>
      </w:r>
      <w:r>
        <w:rPr>
          <w:rFonts w:hint="eastAsia" w:ascii="Times New Roman" w:hAnsi="Times New Roman" w:eastAsia="仿宋_GB2312"/>
          <w:sz w:val="32"/>
          <w:szCs w:val="32"/>
          <w:lang w:eastAsia="zh-CN"/>
        </w:rPr>
        <w:t>做好工作分工，全体裁判人员应</w:t>
      </w:r>
      <w:r>
        <w:rPr>
          <w:rFonts w:hint="eastAsia" w:ascii="Times New Roman" w:hAnsi="Times New Roman" w:eastAsia="仿宋_GB2312"/>
          <w:sz w:val="32"/>
          <w:szCs w:val="32"/>
        </w:rPr>
        <w:t>认真履行职责，按时、保质、保量完成各项技术工作。</w:t>
      </w:r>
    </w:p>
    <w:p w14:paraId="74FA4BC2">
      <w:pPr>
        <w:spacing w:line="560" w:lineRule="exact"/>
        <w:ind w:firstLine="620" w:firstLineChars="196"/>
        <w:rPr>
          <w:rFonts w:hint="eastAsia" w:ascii="Times New Roman" w:hAnsi="Times New Roman" w:eastAsia="仿宋_GB2312"/>
          <w:sz w:val="32"/>
          <w:szCs w:val="32"/>
        </w:rPr>
      </w:pPr>
      <w:r>
        <w:rPr>
          <w:rFonts w:hint="eastAsia" w:ascii="Times New Roman" w:hAnsi="Times New Roman" w:eastAsia="仿宋_GB2312"/>
          <w:sz w:val="32"/>
          <w:szCs w:val="32"/>
        </w:rPr>
        <w:t>二、按照考核各项规则要求，独立行使裁判权力，严格执裁，不因任何机构和个人而影响公平、公正执裁。</w:t>
      </w:r>
    </w:p>
    <w:p w14:paraId="29D02E6D">
      <w:pPr>
        <w:spacing w:line="560" w:lineRule="exact"/>
        <w:ind w:firstLine="620" w:firstLineChars="196"/>
        <w:rPr>
          <w:rFonts w:hint="eastAsia" w:ascii="Times New Roman" w:hAnsi="Times New Roman" w:eastAsia="仿宋_GB2312"/>
          <w:sz w:val="32"/>
          <w:szCs w:val="32"/>
        </w:rPr>
      </w:pPr>
      <w:r>
        <w:rPr>
          <w:rFonts w:hint="eastAsia" w:ascii="Times New Roman" w:hAnsi="Times New Roman" w:eastAsia="仿宋_GB2312"/>
          <w:sz w:val="32"/>
          <w:szCs w:val="32"/>
        </w:rPr>
        <w:t>三、廉洁自律，不徇私舞弊，不做任何损害大赛声誉和形象的事情。</w:t>
      </w:r>
    </w:p>
    <w:p w14:paraId="76525704">
      <w:pPr>
        <w:spacing w:line="560" w:lineRule="exact"/>
        <w:ind w:firstLine="620" w:firstLineChars="196"/>
        <w:rPr>
          <w:rFonts w:hint="eastAsia" w:ascii="Times New Roman" w:hAnsi="Times New Roman" w:eastAsia="仿宋_GB2312"/>
          <w:sz w:val="32"/>
          <w:szCs w:val="32"/>
        </w:rPr>
      </w:pPr>
      <w:r>
        <w:rPr>
          <w:rFonts w:hint="eastAsia" w:ascii="Times New Roman" w:hAnsi="Times New Roman" w:eastAsia="仿宋_GB2312"/>
          <w:sz w:val="32"/>
          <w:szCs w:val="32"/>
        </w:rPr>
        <w:t>四、发扬团队精神，服从工作分工，做好本职工作。</w:t>
      </w:r>
    </w:p>
    <w:p w14:paraId="22E4D625">
      <w:pPr>
        <w:spacing w:line="560" w:lineRule="exact"/>
        <w:ind w:firstLine="620" w:firstLineChars="196"/>
        <w:rPr>
          <w:rFonts w:ascii="Times New Roman" w:hAnsi="Times New Roman" w:eastAsia="仿宋_GB2312"/>
          <w:sz w:val="32"/>
          <w:szCs w:val="32"/>
        </w:rPr>
      </w:pPr>
      <w:r>
        <w:rPr>
          <w:rFonts w:hint="eastAsia" w:ascii="Times New Roman" w:hAnsi="Times New Roman" w:eastAsia="仿宋_GB2312"/>
          <w:sz w:val="32"/>
          <w:szCs w:val="32"/>
        </w:rPr>
        <w:t>五、遵守工作纪律，严守各项机密，不擅自为任何机构或个人提供赛项竞赛环节的技术资料和有关信息。</w:t>
      </w:r>
    </w:p>
    <w:p w14:paraId="1554E2A9">
      <w:pPr>
        <w:spacing w:line="560" w:lineRule="exact"/>
        <w:rPr>
          <w:rFonts w:hint="eastAsia" w:ascii="Times New Roman" w:hAnsi="Times New Roman" w:eastAsia="仿宋_GB2312"/>
          <w:sz w:val="32"/>
          <w:szCs w:val="32"/>
        </w:rPr>
      </w:pPr>
    </w:p>
    <w:p w14:paraId="6620878F">
      <w:pPr>
        <w:spacing w:line="560" w:lineRule="exact"/>
        <w:ind w:firstLine="3002" w:firstLineChars="950"/>
        <w:rPr>
          <w:rFonts w:hint="eastAsia" w:ascii="Times New Roman" w:hAnsi="Times New Roman" w:eastAsia="仿宋_GB2312"/>
          <w:sz w:val="32"/>
          <w:szCs w:val="32"/>
        </w:rPr>
      </w:pPr>
      <w:r>
        <w:rPr>
          <w:rFonts w:hint="eastAsia" w:ascii="Times New Roman" w:hAnsi="Times New Roman" w:eastAsia="仿宋_GB2312"/>
          <w:sz w:val="32"/>
          <w:szCs w:val="32"/>
        </w:rPr>
        <w:t xml:space="preserve">       </w:t>
      </w:r>
      <w:r>
        <w:rPr>
          <w:rFonts w:ascii="Times New Roman" w:hAnsi="Times New Roman" w:eastAsia="仿宋_GB2312"/>
          <w:sz w:val="32"/>
          <w:szCs w:val="32"/>
        </w:rPr>
        <w:t xml:space="preserve">  </w:t>
      </w:r>
      <w:r>
        <w:rPr>
          <w:rFonts w:hint="eastAsia" w:ascii="Times New Roman" w:hAnsi="Times New Roman" w:eastAsia="仿宋_GB2312"/>
          <w:sz w:val="32"/>
          <w:szCs w:val="32"/>
        </w:rPr>
        <w:t xml:space="preserve">  签署人：</w:t>
      </w:r>
    </w:p>
    <w:p w14:paraId="6C420F67">
      <w:pPr>
        <w:spacing w:line="560" w:lineRule="exact"/>
        <w:ind w:firstLine="790" w:firstLineChars="250"/>
        <w:rPr>
          <w:rFonts w:hint="eastAsia" w:ascii="Times New Roman" w:hAnsi="Times New Roman" w:eastAsia="仿宋_GB2312"/>
          <w:sz w:val="32"/>
          <w:szCs w:val="32"/>
        </w:rPr>
      </w:pPr>
    </w:p>
    <w:p w14:paraId="00FC6050">
      <w:pPr>
        <w:spacing w:line="560" w:lineRule="exact"/>
        <w:ind w:firstLine="5530" w:firstLineChars="1750"/>
        <w:rPr>
          <w:rFonts w:hint="eastAsia" w:ascii="Times New Roman" w:hAnsi="Times New Roman" w:eastAsia="仿宋_GB2312"/>
          <w:sz w:val="32"/>
          <w:szCs w:val="32"/>
        </w:rPr>
      </w:pPr>
      <w:r>
        <w:rPr>
          <w:rFonts w:hint="eastAsia" w:ascii="Times New Roman" w:hAnsi="Times New Roman" w:eastAsia="仿宋_GB2312"/>
          <w:sz w:val="32"/>
          <w:szCs w:val="32"/>
        </w:rPr>
        <w:t>202</w:t>
      </w:r>
      <w:r>
        <w:rPr>
          <w:rFonts w:hint="eastAsia" w:hAnsi="Times New Roman"/>
          <w:sz w:val="32"/>
          <w:szCs w:val="32"/>
          <w:lang w:val="en-US" w:eastAsia="zh-CN"/>
        </w:rPr>
        <w:t>5</w:t>
      </w:r>
      <w:r>
        <w:rPr>
          <w:rFonts w:hint="eastAsia" w:ascii="Times New Roman" w:hAnsi="Times New Roman" w:eastAsia="仿宋_GB2312"/>
          <w:sz w:val="32"/>
          <w:szCs w:val="32"/>
        </w:rPr>
        <w:t>年</w:t>
      </w:r>
      <w:r>
        <w:rPr>
          <w:rFonts w:hint="eastAsia" w:ascii="Times New Roman" w:hAnsi="Times New Roman"/>
          <w:sz w:val="32"/>
          <w:szCs w:val="32"/>
          <w:lang w:val="en-US" w:eastAsia="zh-CN"/>
        </w:rPr>
        <w:t xml:space="preserve">  </w:t>
      </w:r>
      <w:r>
        <w:rPr>
          <w:rFonts w:hint="eastAsia" w:ascii="Times New Roman" w:hAnsi="Times New Roman" w:eastAsia="仿宋_GB2312"/>
          <w:sz w:val="32"/>
          <w:szCs w:val="32"/>
        </w:rPr>
        <w:t xml:space="preserve">月  日 </w:t>
      </w:r>
    </w:p>
    <w:p w14:paraId="45359956">
      <w:pPr>
        <w:spacing w:line="600" w:lineRule="exact"/>
        <w:rPr>
          <w:rFonts w:hint="eastAsia" w:ascii="Times New Roman" w:hAnsi="Times New Roman" w:eastAsia="黑体" w:cs="仿宋_GB2312"/>
          <w:szCs w:val="32"/>
          <w:lang w:val="en-US" w:eastAsia="zh-CN"/>
        </w:rPr>
      </w:pPr>
      <w:r>
        <w:rPr>
          <w:rFonts w:hint="eastAsia" w:ascii="Times New Roman" w:hAnsi="Times New Roman" w:eastAsia="黑体" w:cs="仿宋_GB2312"/>
          <w:szCs w:val="32"/>
        </w:rPr>
        <w:t>附件</w:t>
      </w:r>
      <w:r>
        <w:rPr>
          <w:rFonts w:hint="eastAsia" w:ascii="Times New Roman" w:hAnsi="Times New Roman" w:eastAsia="黑体" w:cs="仿宋_GB2312"/>
          <w:szCs w:val="32"/>
          <w:lang w:val="en-US" w:eastAsia="zh-CN"/>
        </w:rPr>
        <w:t>3</w:t>
      </w:r>
    </w:p>
    <w:p w14:paraId="18A8C5A5">
      <w:pPr>
        <w:spacing w:line="600" w:lineRule="exact"/>
        <w:rPr>
          <w:rFonts w:ascii="Times New Roman" w:hAnsi="Times New Roman" w:cs="仿宋_GB2312"/>
          <w:szCs w:val="32"/>
        </w:rPr>
      </w:pPr>
    </w:p>
    <w:p w14:paraId="47855802">
      <w:pPr>
        <w:spacing w:line="600" w:lineRule="exact"/>
        <w:jc w:val="center"/>
        <w:rPr>
          <w:rFonts w:hint="eastAsia" w:ascii="Times New Roman" w:hAnsi="Times New Roman" w:eastAsia="方正小标宋简体" w:cs="方正小标宋_GBK"/>
          <w:sz w:val="44"/>
          <w:szCs w:val="44"/>
        </w:rPr>
      </w:pPr>
      <w:r>
        <w:rPr>
          <w:rFonts w:hint="eastAsia" w:ascii="Times New Roman" w:hAnsi="Times New Roman" w:eastAsia="方正小标宋简体"/>
          <w:snapToGrid w:val="0"/>
          <w:spacing w:val="-6"/>
          <w:kern w:val="0"/>
          <w:sz w:val="44"/>
          <w:szCs w:val="44"/>
        </w:rPr>
        <w:t>沈阳</w:t>
      </w:r>
      <w:r>
        <w:rPr>
          <w:rFonts w:hint="eastAsia" w:ascii="Times New Roman" w:hAnsi="Times New Roman" w:eastAsia="方正小标宋简体" w:cs="方正小标宋_GBK"/>
          <w:sz w:val="44"/>
          <w:szCs w:val="44"/>
        </w:rPr>
        <w:t>市</w:t>
      </w:r>
      <w:r>
        <w:rPr>
          <w:rFonts w:hint="eastAsia" w:ascii="Times New Roman" w:hAnsi="Times New Roman" w:eastAsia="方正小标宋简体" w:cs="方正小标宋_GBK"/>
          <w:sz w:val="44"/>
          <w:szCs w:val="44"/>
          <w:lang w:eastAsia="zh-CN"/>
        </w:rPr>
        <w:t>第</w:t>
      </w:r>
      <w:r>
        <w:rPr>
          <w:rFonts w:hint="eastAsia" w:hAnsi="Times New Roman" w:eastAsia="方正小标宋简体" w:cs="方正小标宋_GBK"/>
          <w:sz w:val="44"/>
          <w:szCs w:val="44"/>
          <w:lang w:val="en-US" w:eastAsia="zh-CN"/>
        </w:rPr>
        <w:t>四</w:t>
      </w:r>
      <w:r>
        <w:rPr>
          <w:rFonts w:hint="eastAsia" w:ascii="Times New Roman" w:hAnsi="Times New Roman" w:eastAsia="方正小标宋简体" w:cs="方正小标宋_GBK"/>
          <w:sz w:val="44"/>
          <w:szCs w:val="44"/>
          <w:lang w:eastAsia="zh-CN"/>
        </w:rPr>
        <w:t>届</w:t>
      </w:r>
      <w:r>
        <w:rPr>
          <w:rFonts w:hint="eastAsia" w:ascii="Times New Roman" w:hAnsi="Times New Roman" w:eastAsia="方正小标宋简体" w:cs="方正小标宋_GBK"/>
          <w:sz w:val="44"/>
          <w:szCs w:val="44"/>
        </w:rPr>
        <w:t>“舒心传</w:t>
      </w:r>
      <w:r>
        <w:rPr>
          <w:rFonts w:hint="eastAsia" w:ascii="Times New Roman" w:hAnsi="Times New Roman" w:eastAsia="方正小标宋简体" w:cs="方正小标宋_GBK"/>
          <w:sz w:val="44"/>
          <w:szCs w:val="44"/>
          <w:lang w:eastAsia="zh-CN"/>
        </w:rPr>
        <w:t>技</w:t>
      </w:r>
      <w:r>
        <w:rPr>
          <w:rFonts w:hint="eastAsia" w:ascii="Times New Roman" w:hAnsi="Times New Roman" w:eastAsia="方正小标宋简体" w:cs="方正小标宋_GBK"/>
          <w:sz w:val="44"/>
          <w:szCs w:val="44"/>
        </w:rPr>
        <w:t>”职业技能大赛</w:t>
      </w:r>
    </w:p>
    <w:p w14:paraId="504800F3">
      <w:pPr>
        <w:spacing w:line="600" w:lineRule="exact"/>
        <w:jc w:val="center"/>
        <w:rPr>
          <w:rFonts w:ascii="Times New Roman" w:hAnsi="Times New Roman" w:eastAsia="方正小标宋简体" w:cs="方正小标宋_GBK"/>
          <w:sz w:val="44"/>
          <w:szCs w:val="44"/>
        </w:rPr>
      </w:pPr>
      <w:r>
        <w:rPr>
          <w:rFonts w:hint="eastAsia" w:ascii="Times New Roman" w:hAnsi="Times New Roman" w:eastAsia="方正小标宋简体" w:cs="方正小标宋_GBK"/>
          <w:sz w:val="44"/>
          <w:szCs w:val="44"/>
        </w:rPr>
        <w:t>竞赛行为规范承诺书</w:t>
      </w:r>
    </w:p>
    <w:p w14:paraId="510AF4E9">
      <w:pPr>
        <w:spacing w:line="600" w:lineRule="exact"/>
        <w:ind w:firstLine="632" w:firstLineChars="200"/>
        <w:rPr>
          <w:rFonts w:ascii="Times New Roman" w:hAnsi="Times New Roman" w:eastAsia="方正仿宋_GBK" w:cs="方正仿宋_GBK"/>
          <w:szCs w:val="20"/>
        </w:rPr>
      </w:pPr>
    </w:p>
    <w:p w14:paraId="673EDE9D">
      <w:pPr>
        <w:spacing w:line="600" w:lineRule="exact"/>
        <w:ind w:firstLine="632" w:firstLineChars="200"/>
        <w:rPr>
          <w:rFonts w:ascii="Times New Roman" w:hAnsi="Times New Roman" w:cs="方正仿宋_GBK"/>
          <w:szCs w:val="20"/>
        </w:rPr>
      </w:pPr>
      <w:r>
        <w:rPr>
          <w:rFonts w:hint="eastAsia" w:ascii="Times New Roman" w:hAnsi="Times New Roman" w:cs="仿宋_GB2312"/>
          <w:szCs w:val="20"/>
        </w:rPr>
        <w:t>遵章守纪、诚实守信、公平公正、公开透明，是全体参与</w:t>
      </w:r>
      <w:r>
        <w:rPr>
          <w:rFonts w:hint="eastAsia" w:ascii="Times New Roman" w:hAnsi="Times New Roman" w:cs="仿宋_GB2312"/>
          <w:snapToGrid w:val="0"/>
          <w:spacing w:val="-6"/>
          <w:kern w:val="0"/>
          <w:szCs w:val="32"/>
        </w:rPr>
        <w:t>沈阳市</w:t>
      </w:r>
      <w:r>
        <w:rPr>
          <w:rFonts w:hint="eastAsia" w:ascii="Times New Roman" w:hAnsi="Times New Roman" w:cs="仿宋_GB2312"/>
          <w:snapToGrid w:val="0"/>
          <w:spacing w:val="-6"/>
          <w:kern w:val="0"/>
          <w:szCs w:val="32"/>
          <w:lang w:eastAsia="zh-CN"/>
        </w:rPr>
        <w:t>第</w:t>
      </w:r>
      <w:r>
        <w:rPr>
          <w:rFonts w:hint="eastAsia" w:hAnsi="Times New Roman" w:cs="仿宋_GB2312"/>
          <w:snapToGrid w:val="0"/>
          <w:spacing w:val="-6"/>
          <w:kern w:val="0"/>
          <w:szCs w:val="32"/>
          <w:lang w:val="en-US" w:eastAsia="zh-CN"/>
        </w:rPr>
        <w:t>四</w:t>
      </w:r>
      <w:r>
        <w:rPr>
          <w:rFonts w:hint="eastAsia" w:ascii="Times New Roman" w:hAnsi="Times New Roman" w:cs="仿宋_GB2312"/>
          <w:snapToGrid w:val="0"/>
          <w:spacing w:val="-6"/>
          <w:kern w:val="0"/>
          <w:szCs w:val="32"/>
          <w:lang w:eastAsia="zh-CN"/>
        </w:rPr>
        <w:t>届</w:t>
      </w:r>
      <w:r>
        <w:rPr>
          <w:rFonts w:hint="eastAsia" w:ascii="Times New Roman" w:hAnsi="Times New Roman" w:cs="仿宋_GB2312"/>
          <w:color w:val="000000"/>
          <w:kern w:val="0"/>
          <w:szCs w:val="32"/>
          <w:shd w:val="clear" w:color="auto" w:fill="FFFFFF"/>
          <w:lang w:bidi="ar"/>
        </w:rPr>
        <w:t>“舒心传</w:t>
      </w:r>
      <w:r>
        <w:rPr>
          <w:rFonts w:hint="eastAsia" w:ascii="Times New Roman" w:hAnsi="Times New Roman" w:cs="仿宋_GB2312"/>
          <w:color w:val="000000"/>
          <w:kern w:val="0"/>
          <w:szCs w:val="32"/>
          <w:shd w:val="clear" w:color="auto" w:fill="FFFFFF"/>
          <w:lang w:val="en-US" w:eastAsia="zh-CN" w:bidi="ar"/>
        </w:rPr>
        <w:t>技</w:t>
      </w:r>
      <w:r>
        <w:rPr>
          <w:rFonts w:hint="eastAsia" w:ascii="Times New Roman" w:hAnsi="Times New Roman" w:cs="仿宋_GB2312"/>
          <w:color w:val="000000"/>
          <w:kern w:val="0"/>
          <w:szCs w:val="32"/>
          <w:shd w:val="clear" w:color="auto" w:fill="FFFFFF"/>
          <w:lang w:bidi="ar"/>
        </w:rPr>
        <w:t>”</w:t>
      </w:r>
      <w:r>
        <w:rPr>
          <w:rFonts w:hint="eastAsia" w:ascii="Times New Roman" w:hAnsi="Times New Roman" w:cs="仿宋_GB2312"/>
          <w:szCs w:val="20"/>
        </w:rPr>
        <w:t>职业技能大赛相关人员必须遵守的行为规范。</w:t>
      </w:r>
    </w:p>
    <w:p w14:paraId="6821D529">
      <w:pPr>
        <w:spacing w:line="600" w:lineRule="exact"/>
        <w:ind w:firstLine="632" w:firstLineChars="200"/>
        <w:rPr>
          <w:rFonts w:ascii="Times New Roman" w:hAnsi="Times New Roman" w:eastAsia="黑体" w:cs="方正黑体_GBK"/>
          <w:szCs w:val="20"/>
        </w:rPr>
      </w:pPr>
      <w:r>
        <w:rPr>
          <w:rFonts w:hint="eastAsia" w:ascii="Times New Roman" w:hAnsi="Times New Roman" w:eastAsia="黑体" w:cs="方正黑体_GBK"/>
          <w:szCs w:val="20"/>
        </w:rPr>
        <w:t>一、遵章守纪</w:t>
      </w:r>
    </w:p>
    <w:p w14:paraId="656EAB47">
      <w:pPr>
        <w:spacing w:line="600" w:lineRule="exact"/>
        <w:ind w:firstLine="632" w:firstLineChars="200"/>
        <w:rPr>
          <w:rFonts w:ascii="Times New Roman" w:hAnsi="Times New Roman" w:cs="仿宋_GB2312"/>
          <w:szCs w:val="20"/>
        </w:rPr>
      </w:pPr>
      <w:r>
        <w:rPr>
          <w:rFonts w:hint="eastAsia" w:ascii="Times New Roman" w:hAnsi="Times New Roman" w:cs="仿宋_GB2312"/>
          <w:szCs w:val="20"/>
        </w:rPr>
        <w:t>严格执行</w:t>
      </w:r>
      <w:r>
        <w:rPr>
          <w:rFonts w:hint="eastAsia" w:ascii="Times New Roman" w:hAnsi="Times New Roman" w:cs="仿宋_GB2312"/>
          <w:snapToGrid w:val="0"/>
          <w:spacing w:val="-6"/>
          <w:kern w:val="0"/>
          <w:szCs w:val="32"/>
        </w:rPr>
        <w:t>沈阳市</w:t>
      </w:r>
      <w:r>
        <w:rPr>
          <w:rFonts w:hint="eastAsia" w:ascii="Times New Roman" w:hAnsi="Times New Roman" w:cs="仿宋_GB2312"/>
          <w:szCs w:val="32"/>
          <w:lang w:eastAsia="zh-CN"/>
        </w:rPr>
        <w:t>第</w:t>
      </w:r>
      <w:r>
        <w:rPr>
          <w:rFonts w:hint="eastAsia" w:hAnsi="Times New Roman" w:cs="仿宋_GB2312"/>
          <w:szCs w:val="32"/>
          <w:lang w:val="en-US" w:eastAsia="zh-CN"/>
        </w:rPr>
        <w:t>四</w:t>
      </w:r>
      <w:r>
        <w:rPr>
          <w:rFonts w:hint="eastAsia" w:ascii="Times New Roman" w:hAnsi="Times New Roman" w:cs="仿宋_GB2312"/>
          <w:szCs w:val="32"/>
          <w:lang w:eastAsia="zh-CN"/>
        </w:rPr>
        <w:t>届</w:t>
      </w:r>
      <w:r>
        <w:rPr>
          <w:rFonts w:hint="eastAsia" w:ascii="Times New Roman" w:hAnsi="Times New Roman" w:cs="仿宋_GB2312"/>
          <w:szCs w:val="20"/>
        </w:rPr>
        <w:t>“舒心传</w:t>
      </w:r>
      <w:r>
        <w:rPr>
          <w:rFonts w:hint="eastAsia" w:ascii="Times New Roman" w:hAnsi="Times New Roman" w:cs="仿宋_GB2312"/>
          <w:szCs w:val="20"/>
          <w:lang w:eastAsia="zh-CN"/>
        </w:rPr>
        <w:t>技</w:t>
      </w:r>
      <w:r>
        <w:rPr>
          <w:rFonts w:hint="eastAsia" w:ascii="Times New Roman" w:hAnsi="Times New Roman" w:cs="仿宋_GB2312"/>
          <w:szCs w:val="20"/>
        </w:rPr>
        <w:t>”职业技能大赛</w:t>
      </w:r>
      <w:r>
        <w:rPr>
          <w:rFonts w:hint="eastAsia" w:ascii="Times New Roman" w:hAnsi="Times New Roman" w:cs="仿宋_GB2312"/>
          <w:szCs w:val="20"/>
          <w:lang w:eastAsia="zh-CN"/>
        </w:rPr>
        <w:t>组委会有关规定</w:t>
      </w:r>
      <w:r>
        <w:rPr>
          <w:rFonts w:hint="eastAsia" w:ascii="Times New Roman" w:hAnsi="Times New Roman" w:cs="仿宋_GB2312"/>
          <w:szCs w:val="20"/>
        </w:rPr>
        <w:t>，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4F6626D6">
      <w:pPr>
        <w:spacing w:line="600" w:lineRule="exact"/>
        <w:ind w:firstLine="632" w:firstLineChars="200"/>
        <w:rPr>
          <w:rFonts w:ascii="Times New Roman" w:hAnsi="Times New Roman" w:eastAsia="黑体" w:cs="方正黑体_GBK"/>
          <w:szCs w:val="20"/>
        </w:rPr>
      </w:pPr>
      <w:r>
        <w:rPr>
          <w:rFonts w:hint="eastAsia" w:ascii="Times New Roman" w:hAnsi="Times New Roman" w:eastAsia="黑体" w:cs="方正黑体_GBK"/>
          <w:szCs w:val="20"/>
        </w:rPr>
        <w:t>二、诚实守信</w:t>
      </w:r>
    </w:p>
    <w:p w14:paraId="5739BA8A">
      <w:pPr>
        <w:spacing w:line="600" w:lineRule="exact"/>
        <w:ind w:firstLine="632" w:firstLineChars="200"/>
        <w:rPr>
          <w:rFonts w:ascii="Times New Roman" w:hAnsi="Times New Roman" w:cs="仿宋_GB2312"/>
          <w:szCs w:val="20"/>
        </w:rPr>
      </w:pPr>
      <w:r>
        <w:rPr>
          <w:rFonts w:hint="eastAsia" w:ascii="Times New Roman" w:hAnsi="Times New Roman" w:cs="仿宋_GB2312"/>
          <w:szCs w:val="20"/>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6DD3DC35">
      <w:pPr>
        <w:spacing w:line="600" w:lineRule="exact"/>
        <w:ind w:firstLine="632" w:firstLineChars="200"/>
        <w:rPr>
          <w:rFonts w:ascii="Times New Roman" w:hAnsi="Times New Roman" w:eastAsia="黑体" w:cs="方正黑体_GBK"/>
          <w:szCs w:val="20"/>
        </w:rPr>
      </w:pPr>
      <w:r>
        <w:rPr>
          <w:rFonts w:hint="eastAsia" w:ascii="Times New Roman" w:hAnsi="Times New Roman" w:eastAsia="黑体" w:cs="方正黑体_GBK"/>
          <w:szCs w:val="20"/>
        </w:rPr>
        <w:t>三、公平公正</w:t>
      </w:r>
    </w:p>
    <w:p w14:paraId="5449AF0A">
      <w:pPr>
        <w:spacing w:line="600" w:lineRule="exact"/>
        <w:ind w:firstLine="632" w:firstLineChars="200"/>
        <w:rPr>
          <w:rFonts w:ascii="Times New Roman" w:hAnsi="Times New Roman" w:cs="仿宋_GB2312"/>
          <w:szCs w:val="20"/>
        </w:rPr>
      </w:pPr>
      <w:r>
        <w:rPr>
          <w:rFonts w:hint="eastAsia" w:ascii="Times New Roman" w:hAnsi="Times New Roman" w:cs="仿宋_GB2312"/>
          <w:szCs w:val="20"/>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0A92D832">
      <w:pPr>
        <w:spacing w:line="600" w:lineRule="exact"/>
        <w:ind w:firstLine="632" w:firstLineChars="200"/>
        <w:rPr>
          <w:rFonts w:ascii="Times New Roman" w:hAnsi="Times New Roman" w:eastAsia="黑体" w:cs="方正黑体_GBK"/>
          <w:szCs w:val="20"/>
        </w:rPr>
      </w:pPr>
      <w:r>
        <w:rPr>
          <w:rFonts w:hint="eastAsia" w:ascii="Times New Roman" w:hAnsi="Times New Roman" w:eastAsia="黑体" w:cs="方正黑体_GBK"/>
          <w:szCs w:val="20"/>
        </w:rPr>
        <w:t>四、公开透明</w:t>
      </w:r>
    </w:p>
    <w:p w14:paraId="2703622B">
      <w:pPr>
        <w:spacing w:line="600" w:lineRule="exact"/>
        <w:ind w:firstLine="632" w:firstLineChars="200"/>
        <w:rPr>
          <w:rFonts w:ascii="Times New Roman" w:hAnsi="Times New Roman" w:cs="仿宋_GB2312"/>
          <w:szCs w:val="20"/>
        </w:rPr>
      </w:pPr>
      <w:r>
        <w:rPr>
          <w:rFonts w:hint="eastAsia" w:ascii="Times New Roman" w:hAnsi="Times New Roman" w:cs="仿宋_GB2312"/>
          <w:szCs w:val="20"/>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07CA906F">
      <w:pPr>
        <w:spacing w:line="600" w:lineRule="exact"/>
        <w:ind w:firstLine="632" w:firstLineChars="200"/>
        <w:rPr>
          <w:rFonts w:ascii="Times New Roman" w:hAnsi="Times New Roman" w:cs="仿宋_GB2312"/>
          <w:szCs w:val="20"/>
        </w:rPr>
      </w:pPr>
      <w:r>
        <w:rPr>
          <w:rFonts w:hint="eastAsia" w:ascii="Times New Roman" w:hAnsi="Times New Roman" w:cs="仿宋_GB2312"/>
          <w:szCs w:val="20"/>
        </w:rPr>
        <w:t>我们承诺遵守以上竞赛行为规范。</w:t>
      </w:r>
    </w:p>
    <w:p w14:paraId="2791063C">
      <w:pPr>
        <w:spacing w:line="600" w:lineRule="exact"/>
        <w:ind w:firstLine="632" w:firstLineChars="200"/>
        <w:rPr>
          <w:rFonts w:ascii="Times New Roman" w:hAnsi="Times New Roman" w:cs="仿宋_GB2312"/>
          <w:szCs w:val="20"/>
        </w:rPr>
      </w:pPr>
    </w:p>
    <w:p w14:paraId="5B05FE09">
      <w:pPr>
        <w:spacing w:line="600" w:lineRule="exact"/>
        <w:ind w:firstLine="632" w:firstLineChars="200"/>
        <w:rPr>
          <w:rFonts w:ascii="Times New Roman" w:hAnsi="Times New Roman" w:cs="仿宋_GB2312"/>
          <w:szCs w:val="20"/>
        </w:rPr>
      </w:pPr>
    </w:p>
    <w:p w14:paraId="5A97F301">
      <w:pPr>
        <w:spacing w:line="600" w:lineRule="exact"/>
        <w:ind w:firstLine="4108" w:firstLineChars="1300"/>
        <w:rPr>
          <w:rFonts w:hint="eastAsia" w:ascii="Times New Roman" w:hAnsi="Times New Roman" w:cs="仿宋_GB2312"/>
          <w:szCs w:val="20"/>
        </w:rPr>
      </w:pPr>
      <w:r>
        <w:rPr>
          <w:rFonts w:hint="eastAsia" w:ascii="Times New Roman" w:hAnsi="Times New Roman" w:cs="仿宋_GB2312"/>
          <w:szCs w:val="20"/>
        </w:rPr>
        <w:t>签署人：</w:t>
      </w:r>
    </w:p>
    <w:p w14:paraId="7E3E8B36">
      <w:pPr>
        <w:spacing w:line="600" w:lineRule="exact"/>
        <w:ind w:firstLine="632" w:firstLineChars="200"/>
        <w:rPr>
          <w:rFonts w:hint="eastAsia" w:ascii="Times New Roman" w:hAnsi="Times New Roman" w:cs="仿宋_GB2312"/>
          <w:szCs w:val="20"/>
        </w:rPr>
      </w:pPr>
    </w:p>
    <w:p w14:paraId="2D5D0CED">
      <w:pPr>
        <w:spacing w:line="600" w:lineRule="exact"/>
        <w:ind w:firstLine="5056" w:firstLineChars="1600"/>
        <w:rPr>
          <w:rFonts w:hint="default" w:ascii="Times New Roman" w:hAnsi="Times New Roman" w:eastAsia="仿宋_GB2312" w:cs="仿宋_GB2312"/>
          <w:szCs w:val="20"/>
          <w:lang w:val="en-US" w:eastAsia="zh-CN"/>
        </w:rPr>
      </w:pPr>
      <w:r>
        <w:rPr>
          <w:rFonts w:hint="eastAsia" w:ascii="Times New Roman" w:hAnsi="Times New Roman" w:cs="仿宋_GB2312"/>
          <w:szCs w:val="20"/>
          <w:lang w:val="en-US" w:eastAsia="zh-CN"/>
        </w:rPr>
        <w:t>202</w:t>
      </w:r>
      <w:r>
        <w:rPr>
          <w:rFonts w:hint="eastAsia" w:hAnsi="Times New Roman" w:cs="仿宋_GB2312"/>
          <w:szCs w:val="20"/>
          <w:lang w:val="en-US" w:eastAsia="zh-CN"/>
        </w:rPr>
        <w:t>5</w:t>
      </w:r>
      <w:r>
        <w:rPr>
          <w:rFonts w:hint="eastAsia" w:ascii="Times New Roman" w:hAnsi="Times New Roman" w:cs="仿宋_GB2312"/>
          <w:szCs w:val="20"/>
          <w:lang w:val="en-US" w:eastAsia="zh-CN"/>
        </w:rPr>
        <w:t>年  月  日</w:t>
      </w:r>
    </w:p>
    <w:p w14:paraId="0AD3B9B2">
      <w:pPr>
        <w:pStyle w:val="18"/>
        <w:spacing w:line="540" w:lineRule="exact"/>
        <w:ind w:firstLine="0" w:firstLineChars="0"/>
        <w:rPr>
          <w:rFonts w:ascii="Times New Roman" w:hAnsi="Times New Roman" w:eastAsia="黑体"/>
          <w:szCs w:val="32"/>
        </w:rPr>
      </w:pPr>
      <w:r>
        <w:rPr>
          <w:rFonts w:ascii="Times New Roman" w:hAnsi="Times New Roman"/>
          <w:szCs w:val="20"/>
        </w:rPr>
        <w:br w:type="page"/>
      </w:r>
    </w:p>
    <w:p w14:paraId="4B3ED6BE">
      <w:pPr>
        <w:pStyle w:val="18"/>
        <w:keepNext w:val="0"/>
        <w:keepLines w:val="0"/>
        <w:pageBreakBefore w:val="0"/>
        <w:widowControl w:val="0"/>
        <w:kinsoku/>
        <w:wordWrap/>
        <w:overflowPunct/>
        <w:topLinePunct w:val="0"/>
        <w:autoSpaceDE/>
        <w:autoSpaceDN/>
        <w:bidi w:val="0"/>
        <w:adjustRightInd/>
        <w:snapToGrid/>
        <w:spacing w:line="520" w:lineRule="exact"/>
        <w:ind w:firstLine="0" w:firstLineChars="0"/>
        <w:textAlignment w:val="auto"/>
        <w:rPr>
          <w:rFonts w:hint="eastAsia" w:ascii="Times New Roman" w:hAnsi="Times New Roman" w:eastAsia="黑体" w:cs="仿宋_GB2312"/>
          <w:szCs w:val="32"/>
          <w:lang w:val="en-US" w:eastAsia="zh-CN"/>
        </w:rPr>
      </w:pPr>
      <w:r>
        <w:rPr>
          <w:rFonts w:hint="eastAsia" w:ascii="Times New Roman" w:hAnsi="Times New Roman" w:eastAsia="黑体" w:cs="仿宋_GB2312"/>
          <w:szCs w:val="32"/>
        </w:rPr>
        <w:t>附件</w:t>
      </w:r>
      <w:r>
        <w:rPr>
          <w:rFonts w:hint="eastAsia" w:ascii="Times New Roman" w:hAnsi="Times New Roman" w:eastAsia="黑体" w:cs="仿宋_GB2312"/>
          <w:szCs w:val="32"/>
          <w:lang w:val="en-US" w:eastAsia="zh-CN"/>
        </w:rPr>
        <w:t>4</w:t>
      </w:r>
    </w:p>
    <w:p w14:paraId="08EE515D">
      <w:pPr>
        <w:keepNext w:val="0"/>
        <w:keepLines w:val="0"/>
        <w:pageBreakBefore w:val="0"/>
        <w:widowControl w:val="0"/>
        <w:kinsoku/>
        <w:wordWrap/>
        <w:overflowPunct/>
        <w:topLinePunct w:val="0"/>
        <w:autoSpaceDE/>
        <w:autoSpaceDN/>
        <w:bidi w:val="0"/>
        <w:adjustRightInd/>
        <w:snapToGrid/>
        <w:spacing w:line="520" w:lineRule="exact"/>
        <w:textAlignment w:val="auto"/>
        <w:rPr>
          <w:rFonts w:ascii="Times New Roman" w:hAnsi="Times New Roman"/>
          <w:szCs w:val="20"/>
        </w:rPr>
      </w:pPr>
    </w:p>
    <w:p w14:paraId="1A4A823E">
      <w:pPr>
        <w:keepNext w:val="0"/>
        <w:keepLines w:val="0"/>
        <w:pageBreakBefore w:val="0"/>
        <w:widowControl w:val="0"/>
        <w:kinsoku/>
        <w:wordWrap/>
        <w:overflowPunct/>
        <w:topLinePunct w:val="0"/>
        <w:autoSpaceDE/>
        <w:autoSpaceDN/>
        <w:bidi w:val="0"/>
        <w:adjustRightInd/>
        <w:snapToGrid/>
        <w:spacing w:line="520" w:lineRule="exact"/>
        <w:jc w:val="center"/>
        <w:textAlignment w:val="auto"/>
        <w:rPr>
          <w:rFonts w:hint="eastAsia" w:ascii="Times New Roman" w:hAnsi="Times New Roman" w:eastAsia="方正小标宋简体"/>
          <w:sz w:val="44"/>
          <w:szCs w:val="44"/>
        </w:rPr>
      </w:pPr>
      <w:bookmarkStart w:id="13" w:name="_Hlk107342551"/>
      <w:r>
        <w:rPr>
          <w:rFonts w:hint="eastAsia" w:ascii="Times New Roman" w:hAnsi="Times New Roman" w:eastAsia="方正小标宋简体"/>
          <w:sz w:val="44"/>
          <w:szCs w:val="44"/>
        </w:rPr>
        <w:t>沈阳市</w:t>
      </w:r>
      <w:r>
        <w:rPr>
          <w:rFonts w:hint="eastAsia" w:ascii="Times New Roman" w:hAnsi="Times New Roman" w:eastAsia="方正小标宋简体"/>
          <w:sz w:val="44"/>
          <w:szCs w:val="44"/>
          <w:lang w:eastAsia="zh-CN"/>
        </w:rPr>
        <w:t>第</w:t>
      </w:r>
      <w:r>
        <w:rPr>
          <w:rFonts w:hint="eastAsia" w:hAnsi="Times New Roman" w:eastAsia="方正小标宋简体"/>
          <w:sz w:val="44"/>
          <w:szCs w:val="44"/>
          <w:lang w:val="en-US" w:eastAsia="zh-CN"/>
        </w:rPr>
        <w:t>四</w:t>
      </w:r>
      <w:r>
        <w:rPr>
          <w:rFonts w:hint="eastAsia" w:ascii="Times New Roman" w:hAnsi="Times New Roman" w:eastAsia="方正小标宋简体"/>
          <w:sz w:val="44"/>
          <w:szCs w:val="44"/>
          <w:lang w:eastAsia="zh-CN"/>
        </w:rPr>
        <w:t>届</w:t>
      </w:r>
      <w:r>
        <w:rPr>
          <w:rFonts w:hint="eastAsia" w:ascii="Times New Roman" w:hAnsi="Times New Roman" w:eastAsia="方正小标宋简体"/>
          <w:sz w:val="44"/>
          <w:szCs w:val="44"/>
        </w:rPr>
        <w:t>“舒心传</w:t>
      </w:r>
      <w:r>
        <w:rPr>
          <w:rFonts w:hint="eastAsia" w:ascii="Times New Roman" w:hAnsi="Times New Roman" w:eastAsia="方正小标宋简体"/>
          <w:sz w:val="44"/>
          <w:szCs w:val="44"/>
          <w:lang w:eastAsia="zh-CN"/>
        </w:rPr>
        <w:t>技</w:t>
      </w:r>
      <w:r>
        <w:rPr>
          <w:rFonts w:hint="eastAsia" w:ascii="Times New Roman" w:hAnsi="Times New Roman" w:eastAsia="方正小标宋简体"/>
          <w:sz w:val="44"/>
          <w:szCs w:val="44"/>
        </w:rPr>
        <w:t>”职业技能大赛</w:t>
      </w:r>
    </w:p>
    <w:p w14:paraId="05813879">
      <w:pPr>
        <w:keepNext w:val="0"/>
        <w:keepLines w:val="0"/>
        <w:pageBreakBefore w:val="0"/>
        <w:widowControl w:val="0"/>
        <w:kinsoku/>
        <w:wordWrap/>
        <w:overflowPunct/>
        <w:topLinePunct w:val="0"/>
        <w:autoSpaceDE/>
        <w:autoSpaceDN/>
        <w:bidi w:val="0"/>
        <w:adjustRightInd/>
        <w:snapToGrid/>
        <w:spacing w:line="520" w:lineRule="exact"/>
        <w:jc w:val="center"/>
        <w:textAlignment w:val="auto"/>
        <w:rPr>
          <w:rFonts w:ascii="Times New Roman" w:hAnsi="Times New Roman" w:eastAsia="方正小标宋简体"/>
          <w:sz w:val="44"/>
          <w:szCs w:val="44"/>
        </w:rPr>
      </w:pPr>
      <w:r>
        <w:rPr>
          <w:rFonts w:hint="eastAsia" w:ascii="Times New Roman" w:hAnsi="Times New Roman" w:eastAsia="方正小标宋简体"/>
          <w:sz w:val="44"/>
          <w:szCs w:val="44"/>
        </w:rPr>
        <w:t>参赛选手安全承诺书</w:t>
      </w:r>
    </w:p>
    <w:bookmarkEnd w:id="13"/>
    <w:p w14:paraId="169080FB">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ascii="Times New Roman" w:hAnsi="Times New Roman"/>
          <w:color w:val="FF0000"/>
          <w:szCs w:val="24"/>
        </w:rPr>
      </w:pPr>
    </w:p>
    <w:p w14:paraId="197C4FBD">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ascii="Times New Roman" w:hAnsi="Times New Roman" w:cs="仿宋_GB2312"/>
          <w:szCs w:val="20"/>
        </w:rPr>
      </w:pPr>
      <w:r>
        <w:rPr>
          <w:rFonts w:hint="eastAsia" w:ascii="Times New Roman" w:hAnsi="Times New Roman" w:cs="仿宋_GB2312"/>
          <w:szCs w:val="20"/>
        </w:rPr>
        <w:t>为增强沈阳市</w:t>
      </w:r>
      <w:r>
        <w:rPr>
          <w:rFonts w:hint="eastAsia" w:ascii="Times New Roman" w:hAnsi="Times New Roman" w:cs="仿宋_GB2312"/>
          <w:szCs w:val="32"/>
          <w:lang w:eastAsia="zh-CN"/>
        </w:rPr>
        <w:t>第</w:t>
      </w:r>
      <w:r>
        <w:rPr>
          <w:rFonts w:hint="eastAsia" w:hAnsi="Times New Roman" w:cs="仿宋_GB2312"/>
          <w:szCs w:val="32"/>
          <w:lang w:val="en-US" w:eastAsia="zh-CN"/>
        </w:rPr>
        <w:t>四</w:t>
      </w:r>
      <w:r>
        <w:rPr>
          <w:rFonts w:hint="eastAsia" w:ascii="Times New Roman" w:hAnsi="Times New Roman" w:cs="仿宋_GB2312"/>
          <w:szCs w:val="32"/>
          <w:lang w:eastAsia="zh-CN"/>
        </w:rPr>
        <w:t>届</w:t>
      </w:r>
      <w:r>
        <w:rPr>
          <w:rFonts w:hint="eastAsia" w:ascii="Times New Roman" w:hAnsi="Times New Roman" w:cs="仿宋_GB2312"/>
          <w:szCs w:val="20"/>
        </w:rPr>
        <w:t>“舒心传</w:t>
      </w:r>
      <w:r>
        <w:rPr>
          <w:rFonts w:hint="eastAsia" w:ascii="Times New Roman" w:hAnsi="Times New Roman" w:cs="仿宋_GB2312"/>
          <w:szCs w:val="20"/>
          <w:lang w:eastAsia="zh-CN"/>
        </w:rPr>
        <w:t>技</w:t>
      </w:r>
      <w:r>
        <w:rPr>
          <w:rFonts w:hint="eastAsia" w:ascii="Times New Roman" w:hAnsi="Times New Roman" w:cs="仿宋_GB2312"/>
          <w:szCs w:val="20"/>
        </w:rPr>
        <w:t>”职业技能大赛参赛选手安全操作意识，积极预防比赛中的伤害事故，营造安全、规范的比赛环境，参赛选手就安全、规范参赛，做出如下承诺：</w:t>
      </w:r>
    </w:p>
    <w:p w14:paraId="27026785">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ascii="Times New Roman" w:hAnsi="Times New Roman" w:cs="仿宋_GB2312"/>
          <w:szCs w:val="20"/>
        </w:rPr>
      </w:pPr>
      <w:r>
        <w:rPr>
          <w:rFonts w:hint="eastAsia" w:ascii="Times New Roman" w:hAnsi="Times New Roman" w:cs="仿宋_GB2312"/>
          <w:szCs w:val="20"/>
        </w:rPr>
        <w:t xml:space="preserve">一、服从裁判人员管理，遵守比赛纪律、秩序，文明参赛。 </w:t>
      </w:r>
    </w:p>
    <w:p w14:paraId="5BAC691B">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ascii="Times New Roman" w:hAnsi="Times New Roman" w:cs="仿宋_GB2312"/>
          <w:szCs w:val="20"/>
        </w:rPr>
      </w:pPr>
      <w:r>
        <w:rPr>
          <w:rFonts w:hint="default" w:ascii="Times New Roman" w:hAnsi="Times New Roman" w:cs="仿宋_GB2312"/>
          <w:szCs w:val="20"/>
        </w:rPr>
        <w:t>二</w:t>
      </w:r>
      <w:r>
        <w:rPr>
          <w:rFonts w:hint="eastAsia" w:ascii="Times New Roman" w:hAnsi="Times New Roman" w:cs="仿宋_GB2312"/>
          <w:szCs w:val="20"/>
        </w:rPr>
        <w:t>、遵守竞赛规则、操作规程，规范操作赛场设施、设备，规范使用比赛工具材料。</w:t>
      </w:r>
    </w:p>
    <w:p w14:paraId="36A59534">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ascii="Times New Roman" w:hAnsi="Times New Roman" w:cs="仿宋_GB2312"/>
          <w:szCs w:val="20"/>
        </w:rPr>
      </w:pPr>
      <w:r>
        <w:rPr>
          <w:rFonts w:hint="default" w:ascii="Times New Roman" w:hAnsi="Times New Roman" w:cs="仿宋_GB2312"/>
          <w:szCs w:val="20"/>
        </w:rPr>
        <w:t>三</w:t>
      </w:r>
      <w:r>
        <w:rPr>
          <w:rFonts w:hint="eastAsia" w:ascii="Times New Roman" w:hAnsi="Times New Roman" w:cs="仿宋_GB2312"/>
          <w:szCs w:val="20"/>
        </w:rPr>
        <w:t xml:space="preserve">、按照行业相关安全规定和本项目竞赛安全规范要求穿戴防护用具及防护用品，安全参赛，杜绝一切危险操作行为。 </w:t>
      </w:r>
    </w:p>
    <w:p w14:paraId="42D521D9">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ascii="Times New Roman" w:hAnsi="Times New Roman" w:cs="仿宋_GB2312"/>
          <w:szCs w:val="20"/>
        </w:rPr>
      </w:pPr>
      <w:r>
        <w:rPr>
          <w:rFonts w:hint="default" w:ascii="Times New Roman" w:hAnsi="Times New Roman" w:cs="仿宋_GB2312"/>
          <w:szCs w:val="20"/>
        </w:rPr>
        <w:t>四</w:t>
      </w:r>
      <w:r>
        <w:rPr>
          <w:rFonts w:hint="eastAsia" w:ascii="Times New Roman" w:hAnsi="Times New Roman" w:cs="仿宋_GB2312"/>
          <w:szCs w:val="20"/>
        </w:rPr>
        <w:t>、爱护参赛设施、设备及工具材料，规范存放、妥善保管，防止损坏。</w:t>
      </w:r>
    </w:p>
    <w:p w14:paraId="4C3DD046">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ascii="Times New Roman" w:hAnsi="Times New Roman" w:cs="仿宋_GB2312"/>
          <w:szCs w:val="20"/>
        </w:rPr>
      </w:pPr>
      <w:r>
        <w:rPr>
          <w:rFonts w:hint="default" w:ascii="Times New Roman" w:hAnsi="Times New Roman" w:cs="仿宋_GB2312"/>
          <w:szCs w:val="20"/>
        </w:rPr>
        <w:t>五</w:t>
      </w:r>
      <w:r>
        <w:rPr>
          <w:rFonts w:hint="eastAsia" w:ascii="Times New Roman" w:hAnsi="Times New Roman" w:cs="仿宋_GB2312"/>
          <w:szCs w:val="20"/>
        </w:rPr>
        <w:t>、养成文明生活习惯，注意饮食卫生，在确保人身健康、安全的前提下参加竞赛。</w:t>
      </w:r>
    </w:p>
    <w:p w14:paraId="7BFEDAB1">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ascii="Times New Roman" w:hAnsi="Times New Roman" w:cs="仿宋_GB2312"/>
          <w:szCs w:val="20"/>
        </w:rPr>
      </w:pPr>
      <w:r>
        <w:rPr>
          <w:rFonts w:hint="default" w:ascii="Times New Roman" w:hAnsi="Times New Roman" w:cs="仿宋_GB2312"/>
          <w:szCs w:val="20"/>
        </w:rPr>
        <w:t>六</w:t>
      </w:r>
      <w:r>
        <w:rPr>
          <w:rFonts w:hint="eastAsia" w:ascii="Times New Roman" w:hAnsi="Times New Roman" w:cs="仿宋_GB2312"/>
          <w:szCs w:val="20"/>
        </w:rPr>
        <w:t xml:space="preserve">、发现有关问题和故障，按规范报告、处理。 </w:t>
      </w:r>
    </w:p>
    <w:p w14:paraId="212FC218">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ascii="Times New Roman" w:hAnsi="Times New Roman" w:cs="仿宋_GB2312"/>
          <w:szCs w:val="20"/>
        </w:rPr>
      </w:pPr>
      <w:r>
        <w:rPr>
          <w:rFonts w:hint="eastAsia" w:ascii="Times New Roman" w:hAnsi="Times New Roman" w:cs="仿宋_GB2312"/>
          <w:szCs w:val="20"/>
        </w:rPr>
        <w:t>我们保证严格遵守沈阳市</w:t>
      </w:r>
      <w:r>
        <w:rPr>
          <w:rFonts w:hint="eastAsia" w:ascii="Times New Roman" w:hAnsi="Times New Roman" w:cs="仿宋_GB2312"/>
          <w:szCs w:val="32"/>
          <w:lang w:eastAsia="zh-CN"/>
        </w:rPr>
        <w:t>第</w:t>
      </w:r>
      <w:r>
        <w:rPr>
          <w:rFonts w:hint="eastAsia" w:hAnsi="Times New Roman" w:cs="仿宋_GB2312"/>
          <w:szCs w:val="32"/>
          <w:lang w:val="en-US" w:eastAsia="zh-CN"/>
        </w:rPr>
        <w:t>四</w:t>
      </w:r>
      <w:r>
        <w:rPr>
          <w:rFonts w:hint="eastAsia" w:ascii="Times New Roman" w:hAnsi="Times New Roman" w:cs="仿宋_GB2312"/>
          <w:szCs w:val="32"/>
          <w:lang w:eastAsia="zh-CN"/>
        </w:rPr>
        <w:t>届“</w:t>
      </w:r>
      <w:r>
        <w:rPr>
          <w:rFonts w:hint="eastAsia" w:ascii="Times New Roman" w:hAnsi="Times New Roman" w:cs="仿宋_GB2312"/>
          <w:szCs w:val="20"/>
        </w:rPr>
        <w:t>舒心传</w:t>
      </w:r>
      <w:r>
        <w:rPr>
          <w:rFonts w:hint="eastAsia" w:ascii="Times New Roman" w:hAnsi="Times New Roman" w:cs="仿宋_GB2312"/>
          <w:szCs w:val="20"/>
          <w:lang w:eastAsia="zh-CN"/>
        </w:rPr>
        <w:t>技</w:t>
      </w:r>
      <w:r>
        <w:rPr>
          <w:rFonts w:hint="eastAsia" w:ascii="Times New Roman" w:hAnsi="Times New Roman" w:cs="仿宋_GB2312"/>
          <w:szCs w:val="32"/>
          <w:lang w:eastAsia="zh-CN"/>
        </w:rPr>
        <w:t>”</w:t>
      </w:r>
      <w:r>
        <w:rPr>
          <w:rFonts w:hint="eastAsia" w:ascii="Times New Roman" w:hAnsi="Times New Roman" w:cs="仿宋_GB2312"/>
          <w:szCs w:val="20"/>
        </w:rPr>
        <w:t>职业技能大赛</w:t>
      </w:r>
      <w:r>
        <w:rPr>
          <w:rFonts w:hint="eastAsia" w:ascii="Times New Roman" w:hAnsi="Times New Roman" w:cs="仿宋_GB2312"/>
          <w:szCs w:val="20"/>
          <w:lang w:eastAsia="zh-CN"/>
        </w:rPr>
        <w:t>组委会有关规定</w:t>
      </w:r>
      <w:r>
        <w:rPr>
          <w:rFonts w:hint="eastAsia" w:ascii="Times New Roman" w:hAnsi="Times New Roman" w:cs="仿宋_GB2312"/>
          <w:szCs w:val="20"/>
        </w:rPr>
        <w:t>、本项目《竞赛细则》等各项相关安全规定，杜绝一切不安全、不文明、不规范、不健康的行为，做文明参赛的选手。</w:t>
      </w:r>
    </w:p>
    <w:p w14:paraId="27D5219A">
      <w:pPr>
        <w:keepNext w:val="0"/>
        <w:keepLines w:val="0"/>
        <w:pageBreakBefore w:val="0"/>
        <w:widowControl w:val="0"/>
        <w:kinsoku/>
        <w:wordWrap/>
        <w:overflowPunct/>
        <w:topLinePunct w:val="0"/>
        <w:autoSpaceDE/>
        <w:autoSpaceDN/>
        <w:bidi w:val="0"/>
        <w:adjustRightInd/>
        <w:snapToGrid/>
        <w:spacing w:line="520" w:lineRule="exact"/>
        <w:ind w:firstLine="3160" w:firstLineChars="1000"/>
        <w:textAlignment w:val="auto"/>
        <w:rPr>
          <w:rFonts w:ascii="Times New Roman" w:hAnsi="Times New Roman" w:cs="仿宋_GB2312"/>
          <w:szCs w:val="20"/>
        </w:rPr>
      </w:pPr>
      <w:r>
        <w:rPr>
          <w:rFonts w:hint="eastAsia" w:ascii="Times New Roman" w:hAnsi="Times New Roman" w:cs="仿宋_GB2312"/>
          <w:szCs w:val="20"/>
        </w:rPr>
        <w:t>参赛选手</w:t>
      </w:r>
      <w:r>
        <w:rPr>
          <w:rFonts w:hint="eastAsia" w:ascii="Times New Roman" w:hAnsi="Times New Roman" w:cs="仿宋_GB2312"/>
          <w:szCs w:val="20"/>
          <w:lang w:eastAsia="zh-CN"/>
        </w:rPr>
        <w:t>签名</w:t>
      </w:r>
      <w:r>
        <w:rPr>
          <w:rFonts w:hint="eastAsia" w:ascii="Times New Roman" w:hAnsi="Times New Roman" w:cs="仿宋_GB2312"/>
          <w:szCs w:val="20"/>
        </w:rPr>
        <w:t>：</w:t>
      </w:r>
    </w:p>
    <w:p w14:paraId="3B7BA965">
      <w:pPr>
        <w:keepNext w:val="0"/>
        <w:keepLines w:val="0"/>
        <w:pageBreakBefore w:val="0"/>
        <w:widowControl w:val="0"/>
        <w:kinsoku/>
        <w:wordWrap/>
        <w:overflowPunct/>
        <w:topLinePunct w:val="0"/>
        <w:autoSpaceDE/>
        <w:autoSpaceDN/>
        <w:bidi w:val="0"/>
        <w:adjustRightInd/>
        <w:snapToGrid/>
        <w:spacing w:line="520" w:lineRule="exact"/>
        <w:textAlignment w:val="auto"/>
        <w:rPr>
          <w:rFonts w:ascii="Times New Roman" w:hAnsi="Times New Roman" w:eastAsia="方正仿宋_GBK" w:cs="方正仿宋_GBK"/>
          <w:szCs w:val="20"/>
        </w:rPr>
      </w:pPr>
    </w:p>
    <w:p w14:paraId="44A6AE82">
      <w:pPr>
        <w:keepNext w:val="0"/>
        <w:keepLines w:val="0"/>
        <w:pageBreakBefore w:val="0"/>
        <w:widowControl w:val="0"/>
        <w:kinsoku/>
        <w:wordWrap/>
        <w:overflowPunct/>
        <w:topLinePunct w:val="0"/>
        <w:autoSpaceDE/>
        <w:autoSpaceDN/>
        <w:bidi w:val="0"/>
        <w:adjustRightInd/>
        <w:snapToGrid/>
        <w:spacing w:line="520" w:lineRule="exact"/>
        <w:ind w:firstLine="632" w:firstLineChars="200"/>
        <w:textAlignment w:val="auto"/>
        <w:rPr>
          <w:rFonts w:hint="default" w:hAnsi="Times New Roman" w:eastAsia="方正仿宋_GBK" w:cs="Times New Roman"/>
          <w:color w:val="auto"/>
          <w:sz w:val="32"/>
          <w:szCs w:val="32"/>
          <w:lang w:val="en-US" w:eastAsia="zh-CN"/>
        </w:rPr>
      </w:pPr>
      <w:r>
        <w:rPr>
          <w:rFonts w:hint="eastAsia" w:ascii="Times New Roman" w:hAnsi="Times New Roman" w:eastAsia="方正仿宋_GBK" w:cs="方正仿宋_GBK"/>
          <w:szCs w:val="20"/>
        </w:rPr>
        <w:t xml:space="preserve">                            </w:t>
      </w:r>
      <w:r>
        <w:rPr>
          <w:rFonts w:hint="eastAsia" w:ascii="Times New Roman" w:hAnsi="Times New Roman" w:eastAsia="方正仿宋_GBK" w:cs="方正仿宋_GBK"/>
          <w:szCs w:val="20"/>
          <w:lang w:val="en-US" w:eastAsia="zh-CN"/>
        </w:rPr>
        <w:t xml:space="preserve">   </w:t>
      </w:r>
      <w:r>
        <w:rPr>
          <w:rFonts w:hint="eastAsia" w:ascii="Times New Roman" w:hAnsi="Times New Roman" w:cs="仿宋_GB2312"/>
          <w:szCs w:val="20"/>
          <w:lang w:val="en-US" w:eastAsia="zh-CN"/>
        </w:rPr>
        <w:t>202</w:t>
      </w:r>
      <w:r>
        <w:rPr>
          <w:rFonts w:hint="eastAsia" w:hAnsi="Times New Roman" w:cs="仿宋_GB2312"/>
          <w:szCs w:val="20"/>
          <w:lang w:val="en-US" w:eastAsia="zh-CN"/>
        </w:rPr>
        <w:t>5</w:t>
      </w:r>
      <w:r>
        <w:rPr>
          <w:rFonts w:hint="eastAsia" w:ascii="Times New Roman" w:hAnsi="Times New Roman" w:cs="仿宋_GB2312"/>
          <w:szCs w:val="20"/>
        </w:rPr>
        <w:t>年   月   日</w:t>
      </w:r>
    </w:p>
    <w:sectPr>
      <w:headerReference r:id="rId3" w:type="default"/>
      <w:footerReference r:id="rId4" w:type="default"/>
      <w:footerReference r:id="rId5" w:type="even"/>
      <w:pgSz w:w="11906" w:h="16838"/>
      <w:pgMar w:top="1928" w:right="1474" w:bottom="1814" w:left="1588" w:header="851" w:footer="1531" w:gutter="0"/>
      <w:cols w:space="425" w:num="1"/>
      <w:docGrid w:type="linesAndChars" w:linePitch="595"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BBEDA8E9-6031-41E5-9336-862755B2F994}"/>
  </w:font>
  <w:font w:name="黑体">
    <w:panose1 w:val="02010609060101010101"/>
    <w:charset w:val="86"/>
    <w:family w:val="auto"/>
    <w:pitch w:val="default"/>
    <w:sig w:usb0="800002BF" w:usb1="38CF7CFA" w:usb2="00000016" w:usb3="00000000" w:csb0="00040001" w:csb1="00000000"/>
    <w:embedRegular r:id="rId2" w:fontKey="{2AB80874-DE44-4848-9AF4-6A67B5C07682}"/>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0093F9D1-7EA4-4ACA-810A-BF7B2B11A3E0}"/>
  </w:font>
  <w:font w:name="仿宋_GB2312">
    <w:altName w:val="仿宋"/>
    <w:panose1 w:val="02010609030101010101"/>
    <w:charset w:val="86"/>
    <w:family w:val="modern"/>
    <w:pitch w:val="default"/>
    <w:sig w:usb0="00000000" w:usb1="00000000" w:usb2="00000000" w:usb3="00000000" w:csb0="00040000" w:csb1="00000000"/>
    <w:embedRegular r:id="rId4" w:fontKey="{4A9758BE-D76A-4610-960F-0A9C8D60EE67}"/>
  </w:font>
  <w:font w:name="仿宋">
    <w:panose1 w:val="02010609060101010101"/>
    <w:charset w:val="86"/>
    <w:family w:val="auto"/>
    <w:pitch w:val="default"/>
    <w:sig w:usb0="800002BF" w:usb1="38CF7CFA" w:usb2="00000016" w:usb3="00000000" w:csb0="00040001" w:csb1="00000000"/>
    <w:embedRegular r:id="rId5" w:fontKey="{0C40EFF3-241C-4703-8BCC-47C78F317CCC}"/>
  </w:font>
  <w:font w:name="小标宋">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embedRegular r:id="rId6" w:fontKey="{288DEDA7-7B90-40B7-B3BF-EF345C7ECB69}"/>
  </w:font>
  <w:font w:name="方正仿宋简体">
    <w:altName w:val="微软雅黑"/>
    <w:panose1 w:val="00000000000000000000"/>
    <w:charset w:val="86"/>
    <w:family w:val="auto"/>
    <w:pitch w:val="default"/>
    <w:sig w:usb0="00000000" w:usb1="00000000" w:usb2="00000012" w:usb3="00000000" w:csb0="00040001" w:csb1="00000000"/>
  </w:font>
  <w:font w:name="方正小标宋简体">
    <w:panose1 w:val="02000000000000000000"/>
    <w:charset w:val="86"/>
    <w:family w:val="script"/>
    <w:pitch w:val="default"/>
    <w:sig w:usb0="00000001" w:usb1="08000000" w:usb2="00000000" w:usb3="00000000" w:csb0="00040000" w:csb1="00000000"/>
    <w:embedRegular r:id="rId7" w:fontKey="{3F329B1A-9C43-4745-9497-783D250E1E5A}"/>
  </w:font>
  <w:font w:name="方正小标宋_GBK">
    <w:panose1 w:val="02000000000000000000"/>
    <w:charset w:val="86"/>
    <w:family w:val="script"/>
    <w:pitch w:val="default"/>
    <w:sig w:usb0="A00002BF" w:usb1="38CF7CFA" w:usb2="00082016" w:usb3="00000000" w:csb0="00040001" w:csb1="00000000"/>
    <w:embedRegular r:id="rId8" w:fontKey="{0DE91A20-B1C3-462B-86AB-A8A413DCCF1E}"/>
  </w:font>
  <w:font w:name="楷体_GB2312">
    <w:altName w:val="楷体"/>
    <w:panose1 w:val="02010609030101010101"/>
    <w:charset w:val="86"/>
    <w:family w:val="modern"/>
    <w:pitch w:val="default"/>
    <w:sig w:usb0="00000000" w:usb1="00000000" w:usb2="00000000" w:usb3="00000000" w:csb0="00040000" w:csb1="00000000"/>
    <w:embedRegular r:id="rId9" w:fontKey="{1106744D-27A6-4EB2-B88B-7F10B7C349DF}"/>
  </w:font>
  <w:font w:name="楷体">
    <w:panose1 w:val="02010609060101010101"/>
    <w:charset w:val="86"/>
    <w:family w:val="auto"/>
    <w:pitch w:val="default"/>
    <w:sig w:usb0="800002BF" w:usb1="38CF7CFA" w:usb2="00000016" w:usb3="00000000" w:csb0="00040001" w:csb1="00000000"/>
  </w:font>
  <w:font w:name="方正仿宋_GBK">
    <w:panose1 w:val="02000000000000000000"/>
    <w:charset w:val="86"/>
    <w:family w:val="script"/>
    <w:pitch w:val="default"/>
    <w:sig w:usb0="A00002BF" w:usb1="38CF7CFA" w:usb2="00082016" w:usb3="00000000" w:csb0="00040001" w:csb1="00000000"/>
    <w:embedRegular r:id="rId10" w:fontKey="{B28FC432-BD62-408E-8D3C-825A489A52AC}"/>
  </w:font>
  <w:font w:name="方正楷体_GB2312">
    <w:panose1 w:val="02000000000000000000"/>
    <w:charset w:val="86"/>
    <w:family w:val="auto"/>
    <w:pitch w:val="default"/>
    <w:sig w:usb0="A00002BF" w:usb1="184F6CFA" w:usb2="00000012" w:usb3="00000000" w:csb0="00040001" w:csb1="00000000"/>
    <w:embedRegular r:id="rId11" w:fontKey="{A03E2C72-D07A-481F-8D30-3C6A6613D28E}"/>
  </w:font>
  <w:font w:name="方正仿宋_GB2312">
    <w:panose1 w:val="02000000000000000000"/>
    <w:charset w:val="86"/>
    <w:family w:val="auto"/>
    <w:pitch w:val="default"/>
    <w:sig w:usb0="A00002BF" w:usb1="184F6CFA" w:usb2="00000012" w:usb3="00000000" w:csb0="00040001" w:csb1="00000000"/>
    <w:embedRegular r:id="rId12" w:fontKey="{9E8864DE-58EA-4365-B713-D978E152E62C}"/>
  </w:font>
  <w:font w:name="华文中宋">
    <w:panose1 w:val="02010600040101010101"/>
    <w:charset w:val="86"/>
    <w:family w:val="auto"/>
    <w:pitch w:val="default"/>
    <w:sig w:usb0="00000287" w:usb1="080F0000" w:usb2="00000000" w:usb3="00000000" w:csb0="0004009F" w:csb1="DFD70000"/>
    <w:embedRegular r:id="rId13" w:fontKey="{02524183-434A-4077-81D6-4D3614A2A769}"/>
  </w:font>
  <w:font w:name="方正黑体_GBK">
    <w:altName w:val="微软雅黑"/>
    <w:panose1 w:val="02000000000000000000"/>
    <w:charset w:val="86"/>
    <w:family w:val="script"/>
    <w:pitch w:val="default"/>
    <w:sig w:usb0="00000000" w:usb1="00000000" w:usb2="00000000" w:usb3="00000000" w:csb0="00040000" w:csb1="00000000"/>
    <w:embedRegular r:id="rId14" w:fontKey="{BF3EDF5B-26C1-4E2B-A202-27ED0B83B04A}"/>
  </w:font>
  <w:font w:name="WPSEMBED1">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594EBB">
    <w:pPr>
      <w:pStyle w:val="6"/>
      <w:framePr w:wrap="around" w:vAnchor="text" w:hAnchor="margin" w:xAlign="outside" w:y="1"/>
      <w:ind w:left="320" w:leftChars="100" w:right="320" w:rightChars="100"/>
      <w:rPr>
        <w:rStyle w:val="12"/>
        <w:b/>
        <w:bCs/>
        <w:sz w:val="28"/>
      </w:rPr>
    </w:pPr>
    <w:r>
      <w:rPr>
        <w:rStyle w:val="12"/>
        <w:rFonts w:hint="eastAsia"/>
        <w:sz w:val="28"/>
      </w:rPr>
      <w:t>—</w:t>
    </w:r>
    <w:r>
      <w:rPr>
        <w:rStyle w:val="12"/>
        <w:sz w:val="28"/>
      </w:rPr>
      <w:t xml:space="preserve"> </w:t>
    </w:r>
    <w:r>
      <w:rPr>
        <w:rStyle w:val="12"/>
        <w:sz w:val="28"/>
      </w:rPr>
      <w:fldChar w:fldCharType="begin"/>
    </w:r>
    <w:r>
      <w:rPr>
        <w:rStyle w:val="12"/>
        <w:sz w:val="28"/>
      </w:rPr>
      <w:instrText xml:space="preserve">PAGE  </w:instrText>
    </w:r>
    <w:r>
      <w:rPr>
        <w:rStyle w:val="12"/>
        <w:sz w:val="28"/>
      </w:rPr>
      <w:fldChar w:fldCharType="separate"/>
    </w:r>
    <w:r>
      <w:rPr>
        <w:rStyle w:val="12"/>
        <w:sz w:val="28"/>
      </w:rPr>
      <w:t>1</w:t>
    </w:r>
    <w:r>
      <w:rPr>
        <w:rStyle w:val="12"/>
        <w:sz w:val="28"/>
      </w:rPr>
      <w:fldChar w:fldCharType="end"/>
    </w:r>
    <w:r>
      <w:rPr>
        <w:rStyle w:val="12"/>
        <w:sz w:val="28"/>
      </w:rPr>
      <w:t xml:space="preserve"> </w:t>
    </w:r>
    <w:r>
      <w:rPr>
        <w:rStyle w:val="12"/>
        <w:rFonts w:hint="eastAsia"/>
        <w:sz w:val="28"/>
      </w:rPr>
      <w:t>—</w:t>
    </w:r>
  </w:p>
  <w:p w14:paraId="6162477E">
    <w:pPr>
      <w:pStyle w:val="6"/>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26881C">
    <w:pPr>
      <w:pStyle w:val="6"/>
      <w:framePr w:wrap="around" w:vAnchor="text" w:hAnchor="margin" w:xAlign="outside" w:y="1"/>
      <w:rPr>
        <w:rStyle w:val="12"/>
      </w:rPr>
    </w:pPr>
    <w:r>
      <w:rPr>
        <w:rStyle w:val="12"/>
      </w:rPr>
      <w:fldChar w:fldCharType="begin"/>
    </w:r>
    <w:r>
      <w:rPr>
        <w:rStyle w:val="12"/>
      </w:rPr>
      <w:instrText xml:space="preserve">PAGE  </w:instrText>
    </w:r>
    <w:r>
      <w:rPr>
        <w:rStyle w:val="12"/>
      </w:rPr>
      <w:fldChar w:fldCharType="separate"/>
    </w:r>
    <w:r>
      <w:rPr>
        <w:rStyle w:val="12"/>
      </w:rPr>
      <w:t>1</w:t>
    </w:r>
    <w:r>
      <w:rPr>
        <w:rStyle w:val="12"/>
      </w:rPr>
      <w:fldChar w:fldCharType="end"/>
    </w:r>
  </w:p>
  <w:p w14:paraId="380E25F7">
    <w:pPr>
      <w:pStyle w:val="6"/>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065518">
    <w:pPr>
      <w:pStyle w:val="7"/>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A963547"/>
    <w:multiLevelType w:val="multilevel"/>
    <w:tmpl w:val="8A963547"/>
    <w:lvl w:ilvl="0" w:tentative="0">
      <w:start w:val="2"/>
      <w:numFmt w:val="decimal"/>
      <w:lvlText w:val="%1."/>
      <w:lvlJc w:val="left"/>
      <w:pPr>
        <w:tabs>
          <w:tab w:val="left" w:pos="312"/>
        </w:tabs>
      </w:pPr>
    </w:lvl>
    <w:lvl w:ilvl="1" w:tentative="0">
      <w:start w:val="1"/>
      <w:numFmt w:val="decimal"/>
      <w:suff w:val="space"/>
      <w:lvlText w:val="%1.%2"/>
      <w:lvlJc w:val="left"/>
      <w:pPr>
        <w:ind w:left="631" w:leftChars="0" w:firstLine="0" w:firstLineChars="0"/>
      </w:pPr>
      <w:rPr>
        <w:rFonts w:hint="default"/>
      </w:rPr>
    </w:lvl>
    <w:lvl w:ilvl="2" w:tentative="0">
      <w:start w:val="1"/>
      <w:numFmt w:val="decimal"/>
      <w:suff w:val="space"/>
      <w:lvlText w:val="%1.%2.%3"/>
      <w:lvlJc w:val="left"/>
      <w:pPr>
        <w:ind w:left="631" w:leftChars="0" w:firstLine="0" w:firstLineChars="0"/>
      </w:pPr>
      <w:rPr>
        <w:rFonts w:hint="default"/>
      </w:rPr>
    </w:lvl>
    <w:lvl w:ilvl="3" w:tentative="0">
      <w:start w:val="1"/>
      <w:numFmt w:val="decimal"/>
      <w:suff w:val="space"/>
      <w:lvlText w:val="%1.%2.%3.%4"/>
      <w:lvlJc w:val="left"/>
      <w:pPr>
        <w:ind w:left="631" w:leftChars="0" w:firstLine="0" w:firstLineChars="0"/>
      </w:pPr>
      <w:rPr>
        <w:rFonts w:hint="default"/>
      </w:rPr>
    </w:lvl>
    <w:lvl w:ilvl="4" w:tentative="0">
      <w:start w:val="1"/>
      <w:numFmt w:val="decimal"/>
      <w:suff w:val="space"/>
      <w:lvlText w:val="%1.%2.%3.%4.%5"/>
      <w:lvlJc w:val="left"/>
      <w:pPr>
        <w:ind w:left="631" w:leftChars="0" w:firstLine="0" w:firstLineChars="0"/>
      </w:pPr>
      <w:rPr>
        <w:rFonts w:hint="default"/>
      </w:rPr>
    </w:lvl>
    <w:lvl w:ilvl="5" w:tentative="0">
      <w:start w:val="1"/>
      <w:numFmt w:val="decimal"/>
      <w:suff w:val="space"/>
      <w:lvlText w:val="%1.%2.%3.%4.%5.%6"/>
      <w:lvlJc w:val="left"/>
      <w:pPr>
        <w:ind w:left="631" w:leftChars="0" w:firstLine="0" w:firstLineChars="0"/>
      </w:pPr>
      <w:rPr>
        <w:rFonts w:hint="default"/>
      </w:rPr>
    </w:lvl>
    <w:lvl w:ilvl="6" w:tentative="0">
      <w:start w:val="1"/>
      <w:numFmt w:val="decimal"/>
      <w:suff w:val="space"/>
      <w:lvlText w:val="%1.%2.%3.%4.%5.%6.%7"/>
      <w:lvlJc w:val="left"/>
      <w:pPr>
        <w:ind w:left="631" w:leftChars="0" w:firstLine="0" w:firstLineChars="0"/>
      </w:pPr>
      <w:rPr>
        <w:rFonts w:hint="default"/>
      </w:rPr>
    </w:lvl>
    <w:lvl w:ilvl="7" w:tentative="0">
      <w:start w:val="1"/>
      <w:numFmt w:val="decimal"/>
      <w:suff w:val="space"/>
      <w:lvlText w:val="%1.%2.%3.%4.%5.%6.%7.%8"/>
      <w:lvlJc w:val="left"/>
      <w:pPr>
        <w:ind w:left="631" w:leftChars="0" w:firstLine="0" w:firstLineChars="0"/>
      </w:pPr>
      <w:rPr>
        <w:rFonts w:hint="default"/>
      </w:rPr>
    </w:lvl>
    <w:lvl w:ilvl="8" w:tentative="0">
      <w:start w:val="1"/>
      <w:numFmt w:val="decimal"/>
      <w:suff w:val="space"/>
      <w:lvlText w:val="%1.%2.%3.%4.%5.%6.%7.%8.%9"/>
      <w:lvlJc w:val="left"/>
      <w:pPr>
        <w:ind w:left="631" w:leftChars="0" w:firstLine="0" w:firstLineChars="0"/>
      </w:pPr>
      <w:rPr>
        <w:rFonts w:hint="default"/>
      </w:rPr>
    </w:lvl>
  </w:abstractNum>
  <w:abstractNum w:abstractNumId="1">
    <w:nsid w:val="9137C468"/>
    <w:multiLevelType w:val="singleLevel"/>
    <w:tmpl w:val="9137C468"/>
    <w:lvl w:ilvl="0" w:tentative="0">
      <w:start w:val="3"/>
      <w:numFmt w:val="chineseCounting"/>
      <w:suff w:val="nothing"/>
      <w:lvlText w:val="（%1）"/>
      <w:lvlJc w:val="left"/>
      <w:rPr>
        <w:rFonts w:hint="eastAsia"/>
      </w:rPr>
    </w:lvl>
  </w:abstractNum>
  <w:abstractNum w:abstractNumId="2">
    <w:nsid w:val="B6125AD1"/>
    <w:multiLevelType w:val="singleLevel"/>
    <w:tmpl w:val="B6125AD1"/>
    <w:lvl w:ilvl="0" w:tentative="0">
      <w:start w:val="3"/>
      <w:numFmt w:val="decimal"/>
      <w:lvlText w:val="%1."/>
      <w:lvlJc w:val="left"/>
      <w:pPr>
        <w:tabs>
          <w:tab w:val="left" w:pos="312"/>
        </w:tabs>
      </w:pPr>
    </w:lvl>
  </w:abstractNum>
  <w:abstractNum w:abstractNumId="3">
    <w:nsid w:val="C3C6BADB"/>
    <w:multiLevelType w:val="singleLevel"/>
    <w:tmpl w:val="C3C6BADB"/>
    <w:lvl w:ilvl="0" w:tentative="0">
      <w:start w:val="1"/>
      <w:numFmt w:val="decimal"/>
      <w:lvlText w:val="%1."/>
      <w:lvlJc w:val="left"/>
      <w:pPr>
        <w:tabs>
          <w:tab w:val="left" w:pos="312"/>
        </w:tabs>
      </w:pPr>
    </w:lvl>
  </w:abstractNum>
  <w:abstractNum w:abstractNumId="4">
    <w:nsid w:val="4ACA6005"/>
    <w:multiLevelType w:val="singleLevel"/>
    <w:tmpl w:val="4ACA6005"/>
    <w:lvl w:ilvl="0" w:tentative="0">
      <w:start w:val="2"/>
      <w:numFmt w:val="chineseCounting"/>
      <w:suff w:val="nothing"/>
      <w:lvlText w:val="（%1）"/>
      <w:lvlJc w:val="left"/>
      <w:rPr>
        <w:rFonts w:hint="eastAsia"/>
      </w:rPr>
    </w:lvl>
  </w:abstractNum>
  <w:num w:numId="1">
    <w:abstractNumId w:val="4"/>
  </w:num>
  <w:num w:numId="2">
    <w:abstractNumId w:val="3"/>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4"/>
  <w:embedTrueTypeFonts/>
  <w:saveSubsetFonts/>
  <w:bordersDoNotSurroundHeader w:val="1"/>
  <w:bordersDoNotSurroundFooter w:val="1"/>
  <w:documentProtection w:enforcement="0"/>
  <w:defaultTabStop w:val="420"/>
  <w:drawingGridHorizontalSpacing w:val="158"/>
  <w:drawingGridVerticalSpacing w:val="595"/>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c2OWRmYjQwNTlmM2JjNmUzYThlNDk4MDRjMjQ5NWYifQ=="/>
    <w:docVar w:name="KSO_WPS_MARK_KEY" w:val="17e9867a-b446-441c-b308-8cdab16bf94f"/>
  </w:docVars>
  <w:rsids>
    <w:rsidRoot w:val="003711FD"/>
    <w:rsid w:val="00014398"/>
    <w:rsid w:val="000169A0"/>
    <w:rsid w:val="00017865"/>
    <w:rsid w:val="00024431"/>
    <w:rsid w:val="000811F5"/>
    <w:rsid w:val="00095A31"/>
    <w:rsid w:val="00097620"/>
    <w:rsid w:val="000A7A67"/>
    <w:rsid w:val="000B4430"/>
    <w:rsid w:val="000B5BAD"/>
    <w:rsid w:val="000B5C40"/>
    <w:rsid w:val="000C4D3D"/>
    <w:rsid w:val="000E5B6E"/>
    <w:rsid w:val="00103867"/>
    <w:rsid w:val="00114A7F"/>
    <w:rsid w:val="001379FE"/>
    <w:rsid w:val="00142BA2"/>
    <w:rsid w:val="001772F3"/>
    <w:rsid w:val="0019493D"/>
    <w:rsid w:val="001951E9"/>
    <w:rsid w:val="001C08C6"/>
    <w:rsid w:val="001C0AF5"/>
    <w:rsid w:val="001D7893"/>
    <w:rsid w:val="001E313A"/>
    <w:rsid w:val="00203CD1"/>
    <w:rsid w:val="0020568D"/>
    <w:rsid w:val="00213774"/>
    <w:rsid w:val="0022257C"/>
    <w:rsid w:val="002532EB"/>
    <w:rsid w:val="002A7E1A"/>
    <w:rsid w:val="002C4A49"/>
    <w:rsid w:val="002E6DC7"/>
    <w:rsid w:val="00307089"/>
    <w:rsid w:val="00331F9A"/>
    <w:rsid w:val="00345B67"/>
    <w:rsid w:val="003711FD"/>
    <w:rsid w:val="00375C70"/>
    <w:rsid w:val="00375CBC"/>
    <w:rsid w:val="003867E6"/>
    <w:rsid w:val="00394B3C"/>
    <w:rsid w:val="003A28B2"/>
    <w:rsid w:val="003B289A"/>
    <w:rsid w:val="003B536C"/>
    <w:rsid w:val="003C485B"/>
    <w:rsid w:val="003D6247"/>
    <w:rsid w:val="003F5FF2"/>
    <w:rsid w:val="00403BC0"/>
    <w:rsid w:val="00413902"/>
    <w:rsid w:val="00416388"/>
    <w:rsid w:val="00424A33"/>
    <w:rsid w:val="00433DA2"/>
    <w:rsid w:val="00476A55"/>
    <w:rsid w:val="00481B9B"/>
    <w:rsid w:val="004922BD"/>
    <w:rsid w:val="00494715"/>
    <w:rsid w:val="004A0018"/>
    <w:rsid w:val="004C2140"/>
    <w:rsid w:val="004C2436"/>
    <w:rsid w:val="004C6261"/>
    <w:rsid w:val="004E30A4"/>
    <w:rsid w:val="004E791B"/>
    <w:rsid w:val="004F5424"/>
    <w:rsid w:val="005051DF"/>
    <w:rsid w:val="0054409C"/>
    <w:rsid w:val="00556B84"/>
    <w:rsid w:val="005B0EF3"/>
    <w:rsid w:val="005B4551"/>
    <w:rsid w:val="005C6EDC"/>
    <w:rsid w:val="005F0470"/>
    <w:rsid w:val="005F53B2"/>
    <w:rsid w:val="00601983"/>
    <w:rsid w:val="00605320"/>
    <w:rsid w:val="0067018E"/>
    <w:rsid w:val="0068267E"/>
    <w:rsid w:val="006956FD"/>
    <w:rsid w:val="006A1FE8"/>
    <w:rsid w:val="006B42C9"/>
    <w:rsid w:val="006C5C9C"/>
    <w:rsid w:val="006E325F"/>
    <w:rsid w:val="0070252B"/>
    <w:rsid w:val="00720828"/>
    <w:rsid w:val="00724E11"/>
    <w:rsid w:val="00741CBA"/>
    <w:rsid w:val="007635BF"/>
    <w:rsid w:val="00777966"/>
    <w:rsid w:val="007A0FEC"/>
    <w:rsid w:val="007A54DE"/>
    <w:rsid w:val="007B3632"/>
    <w:rsid w:val="007C3507"/>
    <w:rsid w:val="007D5F8C"/>
    <w:rsid w:val="00802BE9"/>
    <w:rsid w:val="008166B5"/>
    <w:rsid w:val="008316AD"/>
    <w:rsid w:val="0083203F"/>
    <w:rsid w:val="008342DD"/>
    <w:rsid w:val="00865168"/>
    <w:rsid w:val="008676E9"/>
    <w:rsid w:val="008759AD"/>
    <w:rsid w:val="00882B85"/>
    <w:rsid w:val="008F0552"/>
    <w:rsid w:val="008F5124"/>
    <w:rsid w:val="009035BC"/>
    <w:rsid w:val="00933024"/>
    <w:rsid w:val="0094799A"/>
    <w:rsid w:val="0097542A"/>
    <w:rsid w:val="00980718"/>
    <w:rsid w:val="00984CEB"/>
    <w:rsid w:val="009B2A1D"/>
    <w:rsid w:val="009E07ED"/>
    <w:rsid w:val="00A3468F"/>
    <w:rsid w:val="00A431DC"/>
    <w:rsid w:val="00A53183"/>
    <w:rsid w:val="00A642B3"/>
    <w:rsid w:val="00A71C58"/>
    <w:rsid w:val="00A842BD"/>
    <w:rsid w:val="00AB3D14"/>
    <w:rsid w:val="00AF2390"/>
    <w:rsid w:val="00AF3E84"/>
    <w:rsid w:val="00AF4FF6"/>
    <w:rsid w:val="00B54AB1"/>
    <w:rsid w:val="00B5551E"/>
    <w:rsid w:val="00B61A7B"/>
    <w:rsid w:val="00B661A6"/>
    <w:rsid w:val="00B81943"/>
    <w:rsid w:val="00B861FD"/>
    <w:rsid w:val="00B86B89"/>
    <w:rsid w:val="00B947E5"/>
    <w:rsid w:val="00BC2FC6"/>
    <w:rsid w:val="00BE15AD"/>
    <w:rsid w:val="00C12F1A"/>
    <w:rsid w:val="00C63C21"/>
    <w:rsid w:val="00C667BC"/>
    <w:rsid w:val="00C80F63"/>
    <w:rsid w:val="00CA026C"/>
    <w:rsid w:val="00CA6945"/>
    <w:rsid w:val="00CC4079"/>
    <w:rsid w:val="00CD1DEB"/>
    <w:rsid w:val="00CD68CD"/>
    <w:rsid w:val="00CE3132"/>
    <w:rsid w:val="00CF74ED"/>
    <w:rsid w:val="00D16CB7"/>
    <w:rsid w:val="00D24E37"/>
    <w:rsid w:val="00D33985"/>
    <w:rsid w:val="00D64F6B"/>
    <w:rsid w:val="00D73151"/>
    <w:rsid w:val="00D7372A"/>
    <w:rsid w:val="00DB26A4"/>
    <w:rsid w:val="00DC5E34"/>
    <w:rsid w:val="00DD5D48"/>
    <w:rsid w:val="00DE3E36"/>
    <w:rsid w:val="00E24B91"/>
    <w:rsid w:val="00E4313B"/>
    <w:rsid w:val="00E5250F"/>
    <w:rsid w:val="00E52EAD"/>
    <w:rsid w:val="00E569A4"/>
    <w:rsid w:val="00E647D9"/>
    <w:rsid w:val="00EA114C"/>
    <w:rsid w:val="00EB0534"/>
    <w:rsid w:val="00EB20B2"/>
    <w:rsid w:val="00EB43B8"/>
    <w:rsid w:val="00EB670C"/>
    <w:rsid w:val="00F21DB6"/>
    <w:rsid w:val="00F30A15"/>
    <w:rsid w:val="00F4346F"/>
    <w:rsid w:val="00F45E0F"/>
    <w:rsid w:val="00F66F37"/>
    <w:rsid w:val="00F81B5D"/>
    <w:rsid w:val="00FA2B0C"/>
    <w:rsid w:val="00FB0B32"/>
    <w:rsid w:val="00FE6B72"/>
    <w:rsid w:val="00FF5844"/>
    <w:rsid w:val="012654DA"/>
    <w:rsid w:val="019C73FC"/>
    <w:rsid w:val="05245A02"/>
    <w:rsid w:val="0B0663A1"/>
    <w:rsid w:val="0F1E10AF"/>
    <w:rsid w:val="115720AE"/>
    <w:rsid w:val="12910332"/>
    <w:rsid w:val="13B80D24"/>
    <w:rsid w:val="14C54757"/>
    <w:rsid w:val="183E17AD"/>
    <w:rsid w:val="18912487"/>
    <w:rsid w:val="19A84485"/>
    <w:rsid w:val="20743F70"/>
    <w:rsid w:val="20C316CE"/>
    <w:rsid w:val="27153B94"/>
    <w:rsid w:val="2B27017B"/>
    <w:rsid w:val="2D405FFF"/>
    <w:rsid w:val="2EC27CCD"/>
    <w:rsid w:val="360016DD"/>
    <w:rsid w:val="37EC4F35"/>
    <w:rsid w:val="3873665C"/>
    <w:rsid w:val="390F7BFD"/>
    <w:rsid w:val="39CF4E10"/>
    <w:rsid w:val="3A5C3BEB"/>
    <w:rsid w:val="3BEF920C"/>
    <w:rsid w:val="416247E1"/>
    <w:rsid w:val="41D803AC"/>
    <w:rsid w:val="44546716"/>
    <w:rsid w:val="4AF62C56"/>
    <w:rsid w:val="4B9E4264"/>
    <w:rsid w:val="5542226E"/>
    <w:rsid w:val="556410E9"/>
    <w:rsid w:val="576B2B9C"/>
    <w:rsid w:val="57FD3876"/>
    <w:rsid w:val="5D0275E2"/>
    <w:rsid w:val="5F8A1AB5"/>
    <w:rsid w:val="5F8D6748"/>
    <w:rsid w:val="60240613"/>
    <w:rsid w:val="602D63BE"/>
    <w:rsid w:val="63557216"/>
    <w:rsid w:val="66B42195"/>
    <w:rsid w:val="678216A2"/>
    <w:rsid w:val="687A3898"/>
    <w:rsid w:val="6C722EC8"/>
    <w:rsid w:val="6EDE0E7F"/>
    <w:rsid w:val="72683C96"/>
    <w:rsid w:val="74FF104D"/>
    <w:rsid w:val="7BF37011"/>
    <w:rsid w:val="7D1D02C0"/>
    <w:rsid w:val="7DBFE8B4"/>
    <w:rsid w:val="7EFE88DF"/>
    <w:rsid w:val="DF6FBE67"/>
    <w:rsid w:val="FF6F4906"/>
    <w:rsid w:val="FFBFDA06"/>
    <w:rsid w:val="FFF735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1"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qFormat="1" w:unhideWhenUsed="0" w:uiPriority="0" w:semiHidden="0"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宋体" w:eastAsia="仿宋_GB2312" w:cs="Times New Roman"/>
      <w:kern w:val="2"/>
      <w:sz w:val="32"/>
      <w:szCs w:val="22"/>
      <w:lang w:val="en-US" w:eastAsia="zh-CN" w:bidi="ar-SA"/>
    </w:rPr>
  </w:style>
  <w:style w:type="paragraph" w:styleId="2">
    <w:name w:val="heading 2"/>
    <w:basedOn w:val="1"/>
    <w:next w:val="1"/>
    <w:qFormat/>
    <w:uiPriority w:val="1"/>
    <w:pPr>
      <w:ind w:left="432" w:hanging="312"/>
      <w:outlineLvl w:val="1"/>
    </w:pPr>
    <w:rPr>
      <w:rFonts w:ascii="黑体" w:hAnsi="黑体" w:cs="黑体"/>
      <w:b/>
      <w:sz w:val="28"/>
      <w:szCs w:val="32"/>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3">
    <w:name w:val="index 5"/>
    <w:basedOn w:val="1"/>
    <w:next w:val="1"/>
    <w:qFormat/>
    <w:uiPriority w:val="0"/>
    <w:pPr>
      <w:ind w:left="1680"/>
    </w:pPr>
  </w:style>
  <w:style w:type="paragraph" w:styleId="4">
    <w:name w:val="Body Text"/>
    <w:basedOn w:val="1"/>
    <w:link w:val="15"/>
    <w:qFormat/>
    <w:uiPriority w:val="0"/>
    <w:pPr>
      <w:spacing w:line="0" w:lineRule="atLeast"/>
    </w:pPr>
    <w:rPr>
      <w:rFonts w:eastAsia="小标宋"/>
      <w:sz w:val="44"/>
      <w:szCs w:val="32"/>
    </w:rPr>
  </w:style>
  <w:style w:type="paragraph" w:styleId="5">
    <w:name w:val="Date"/>
    <w:basedOn w:val="1"/>
    <w:next w:val="1"/>
    <w:link w:val="16"/>
    <w:semiHidden/>
    <w:unhideWhenUsed/>
    <w:qFormat/>
    <w:uiPriority w:val="99"/>
    <w:pPr>
      <w:ind w:left="100" w:leftChars="2500"/>
    </w:pPr>
  </w:style>
  <w:style w:type="paragraph" w:styleId="6">
    <w:name w:val="footer"/>
    <w:basedOn w:val="1"/>
    <w:next w:val="3"/>
    <w:link w:val="14"/>
    <w:unhideWhenUsed/>
    <w:qFormat/>
    <w:uiPriority w:val="0"/>
    <w:pPr>
      <w:tabs>
        <w:tab w:val="center" w:pos="4153"/>
        <w:tab w:val="right" w:pos="8306"/>
      </w:tabs>
      <w:snapToGrid w:val="0"/>
      <w:jc w:val="left"/>
    </w:pPr>
    <w:rPr>
      <w:sz w:val="18"/>
      <w:szCs w:val="18"/>
    </w:rPr>
  </w:style>
  <w:style w:type="paragraph" w:styleId="7">
    <w:name w:val="header"/>
    <w:basedOn w:val="1"/>
    <w:link w:val="13"/>
    <w:unhideWhenUsed/>
    <w:qFormat/>
    <w:uiPriority w:val="0"/>
    <w:pPr>
      <w:pBdr>
        <w:bottom w:val="single" w:color="auto" w:sz="6" w:space="1"/>
      </w:pBdr>
      <w:tabs>
        <w:tab w:val="center" w:pos="4153"/>
        <w:tab w:val="right" w:pos="8306"/>
      </w:tabs>
      <w:snapToGrid w:val="0"/>
      <w:jc w:val="center"/>
    </w:pPr>
    <w:rPr>
      <w:sz w:val="18"/>
      <w:szCs w:val="18"/>
    </w:rPr>
  </w:style>
  <w:style w:type="paragraph" w:styleId="8">
    <w:name w:val="Body Text First Indent"/>
    <w:basedOn w:val="4"/>
    <w:link w:val="17"/>
    <w:semiHidden/>
    <w:unhideWhenUsed/>
    <w:qFormat/>
    <w:uiPriority w:val="99"/>
    <w:pPr>
      <w:spacing w:after="120" w:line="240" w:lineRule="auto"/>
      <w:ind w:firstLine="420" w:firstLineChars="100"/>
    </w:pPr>
    <w:rPr>
      <w:rFonts w:eastAsia="仿宋_GB2312"/>
      <w:sz w:val="32"/>
      <w:szCs w:val="22"/>
    </w:rPr>
  </w:style>
  <w:style w:type="table" w:styleId="10">
    <w:name w:val="Table Grid"/>
    <w:basedOn w:val="9"/>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page number"/>
    <w:basedOn w:val="11"/>
    <w:qFormat/>
    <w:uiPriority w:val="0"/>
  </w:style>
  <w:style w:type="character" w:customStyle="1" w:styleId="13">
    <w:name w:val="页眉 字符"/>
    <w:basedOn w:val="11"/>
    <w:link w:val="7"/>
    <w:semiHidden/>
    <w:qFormat/>
    <w:uiPriority w:val="99"/>
    <w:rPr>
      <w:rFonts w:ascii="宋体" w:hAnsi="宋体" w:eastAsia="方正仿宋简体"/>
      <w:sz w:val="18"/>
      <w:szCs w:val="18"/>
    </w:rPr>
  </w:style>
  <w:style w:type="character" w:customStyle="1" w:styleId="14">
    <w:name w:val="页脚 字符"/>
    <w:basedOn w:val="11"/>
    <w:link w:val="6"/>
    <w:qFormat/>
    <w:uiPriority w:val="99"/>
    <w:rPr>
      <w:rFonts w:ascii="宋体" w:hAnsi="宋体" w:eastAsia="方正仿宋简体"/>
      <w:sz w:val="18"/>
      <w:szCs w:val="18"/>
    </w:rPr>
  </w:style>
  <w:style w:type="character" w:customStyle="1" w:styleId="15">
    <w:name w:val="正文文本 字符"/>
    <w:basedOn w:val="11"/>
    <w:link w:val="4"/>
    <w:qFormat/>
    <w:uiPriority w:val="0"/>
    <w:rPr>
      <w:rFonts w:ascii="宋体" w:hAnsi="宋体" w:eastAsia="小标宋" w:cs="Times New Roman"/>
      <w:sz w:val="44"/>
      <w:szCs w:val="32"/>
    </w:rPr>
  </w:style>
  <w:style w:type="character" w:customStyle="1" w:styleId="16">
    <w:name w:val="日期 字符"/>
    <w:basedOn w:val="11"/>
    <w:link w:val="5"/>
    <w:semiHidden/>
    <w:qFormat/>
    <w:uiPriority w:val="99"/>
    <w:rPr>
      <w:rFonts w:ascii="Times New Roman" w:hAnsi="宋体" w:eastAsia="仿宋_GB2312"/>
      <w:kern w:val="2"/>
      <w:sz w:val="32"/>
      <w:szCs w:val="22"/>
    </w:rPr>
  </w:style>
  <w:style w:type="character" w:customStyle="1" w:styleId="17">
    <w:name w:val="正文文本首行缩进 字符"/>
    <w:basedOn w:val="15"/>
    <w:link w:val="8"/>
    <w:semiHidden/>
    <w:qFormat/>
    <w:uiPriority w:val="99"/>
    <w:rPr>
      <w:rFonts w:ascii="Times New Roman" w:hAnsi="宋体" w:eastAsia="仿宋_GB2312" w:cs="Times New Roman"/>
      <w:kern w:val="2"/>
      <w:sz w:val="32"/>
      <w:szCs w:val="22"/>
    </w:rPr>
  </w:style>
  <w:style w:type="paragraph" w:customStyle="1" w:styleId="18">
    <w:name w:val="_Style 1"/>
    <w:basedOn w:val="1"/>
    <w:next w:val="1"/>
    <w:qFormat/>
    <w:uiPriority w:val="99"/>
    <w:pPr>
      <w:spacing w:line="580" w:lineRule="exact"/>
      <w:ind w:firstLine="420" w:firstLineChars="200"/>
    </w:pPr>
    <w:rPr>
      <w:rFonts w:ascii="Calibri" w:hAnsi="Calibri" w:eastAsia="宋体"/>
      <w:szCs w:val="24"/>
    </w:rPr>
  </w:style>
  <w:style w:type="paragraph" w:customStyle="1" w:styleId="19">
    <w:name w:val="表格3-标题行"/>
    <w:basedOn w:val="20"/>
    <w:next w:val="20"/>
    <w:qFormat/>
    <w:uiPriority w:val="0"/>
    <w:rPr>
      <w:rFonts w:eastAsia="黑体"/>
    </w:rPr>
  </w:style>
  <w:style w:type="paragraph" w:customStyle="1" w:styleId="20">
    <w:name w:val="表格2-表内正文"/>
    <w:basedOn w:val="1"/>
    <w:qFormat/>
    <w:uiPriority w:val="0"/>
    <w:pPr>
      <w:spacing w:line="400" w:lineRule="exact"/>
      <w:jc w:val="center"/>
    </w:pPr>
    <w:rPr>
      <w:rFonts w:eastAsia="仿宋" w:cs="Times New Roman"/>
      <w:sz w:val="24"/>
      <w:szCs w:val="28"/>
    </w:rPr>
  </w:style>
  <w:style w:type="paragraph" w:customStyle="1" w:styleId="21">
    <w:name w:val="Table Paragraph"/>
    <w:basedOn w:val="1"/>
    <w:qFormat/>
    <w:uiPriority w:val="1"/>
  </w:style>
  <w:style w:type="paragraph" w:customStyle="1" w:styleId="22">
    <w:name w:val="Table Text"/>
    <w:basedOn w:val="1"/>
    <w:semiHidden/>
    <w:qFormat/>
    <w:uiPriority w:val="0"/>
    <w:rPr>
      <w:rFonts w:ascii="宋体" w:hAnsi="宋体" w:eastAsia="宋体" w:cs="宋体"/>
      <w:sz w:val="20"/>
      <w:szCs w:val="20"/>
      <w:lang w:val="en-US" w:eastAsia="en-US" w:bidi="ar-SA"/>
    </w:rPr>
  </w:style>
  <w:style w:type="table" w:customStyle="1" w:styleId="23">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2.jpe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25</Pages>
  <Words>9415</Words>
  <Characters>10192</Characters>
  <Lines>38</Lines>
  <Paragraphs>10</Paragraphs>
  <TotalTime>4</TotalTime>
  <ScaleCrop>false</ScaleCrop>
  <LinksUpToDate>false</LinksUpToDate>
  <CharactersWithSpaces>10370</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2022-07-01T16:06:00Z</dcterms:created>
  <dc:creator>女神</dc:creator>
  <cp:lastModifiedBy>。</cp:lastModifiedBy>
  <cp:lastPrinted>2024-05-24T06:31:00Z</cp:lastPrinted>
  <dcterms:modified xsi:type="dcterms:W3CDTF">2025-10-29T15:38:17Z</dcterms:modified>
  <dc:subject>[此处输入文件标题]</dc:subject>
  <dc:title>〔2022〕号</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03F3E792634B4585ABEF0D9C843AB8A2_13</vt:lpwstr>
  </property>
  <property fmtid="{D5CDD505-2E9C-101B-9397-08002B2CF9AE}" pid="4" name="KSOTemplateDocerSaveRecord">
    <vt:lpwstr>eyJoZGlkIjoiMGI3NWFiYTViNmRkZGYwYTQwMTQ5YWY5NDZiYjY5MGMiLCJ1c2VySWQiOiIyMzEyNTY5MzYifQ==</vt:lpwstr>
  </property>
</Properties>
</file>