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7004A">
      <w:pPr>
        <w:widowControl w:val="0"/>
        <w:kinsoku/>
        <w:autoSpaceDE/>
        <w:autoSpaceDN/>
        <w:adjustRightInd/>
        <w:snapToGrid/>
        <w:spacing w:line="600" w:lineRule="exact"/>
        <w:jc w:val="both"/>
        <w:textAlignment w:val="auto"/>
        <w:rPr>
          <w:rFonts w:ascii="Times New Roman" w:hAnsi="Times New Roman" w:eastAsia="黑体" w:cs="仿宋_GB2312"/>
          <w:snapToGrid/>
          <w:color w:val="auto"/>
          <w:kern w:val="2"/>
          <w:sz w:val="32"/>
          <w:szCs w:val="20"/>
        </w:rPr>
      </w:pPr>
      <w:r>
        <w:rPr>
          <w:rFonts w:hint="eastAsia" w:ascii="Times New Roman" w:hAnsi="Times New Roman" w:eastAsia="黑体" w:cs="仿宋_GB2312"/>
          <w:snapToGrid/>
          <w:color w:val="auto"/>
          <w:kern w:val="2"/>
          <w:sz w:val="32"/>
          <w:szCs w:val="32"/>
        </w:rPr>
        <w:t>附件1</w:t>
      </w:r>
    </w:p>
    <w:p w14:paraId="3CE82E4B">
      <w:pPr>
        <w:jc w:val="center"/>
        <w:rPr>
          <w:rFonts w:hint="eastAsia" w:ascii="微软雅黑" w:hAnsi="微软雅黑" w:eastAsia="微软雅黑" w:cs="微软雅黑"/>
          <w:spacing w:val="-1"/>
          <w:sz w:val="52"/>
          <w:szCs w:val="52"/>
        </w:rPr>
      </w:pPr>
    </w:p>
    <w:p w14:paraId="701A0209">
      <w:pPr>
        <w:jc w:val="center"/>
        <w:rPr>
          <w:rFonts w:hint="eastAsia" w:ascii="微软雅黑" w:hAnsi="微软雅黑" w:eastAsia="微软雅黑" w:cs="微软雅黑"/>
          <w:spacing w:val="-1"/>
          <w:sz w:val="52"/>
          <w:szCs w:val="52"/>
        </w:rPr>
      </w:pPr>
    </w:p>
    <w:p w14:paraId="679F48DE">
      <w:pPr>
        <w:jc w:val="center"/>
        <w:rPr>
          <w:rFonts w:hint="eastAsia" w:ascii="方正公文小标宋" w:hAnsi="方正公文小标宋" w:eastAsia="方正公文小标宋" w:cs="方正公文小标宋"/>
          <w:spacing w:val="-1"/>
          <w:sz w:val="48"/>
          <w:szCs w:val="48"/>
        </w:rPr>
      </w:pPr>
    </w:p>
    <w:p w14:paraId="1E94F01A">
      <w:pPr>
        <w:jc w:val="center"/>
        <w:outlineLvl w:val="0"/>
        <w:rPr>
          <w:rFonts w:hint="eastAsia" w:ascii="Times New Roman" w:hAnsi="Times New Roman" w:eastAsia="方正小标宋简体" w:cs="方正小标宋_GBK"/>
          <w:sz w:val="44"/>
          <w:szCs w:val="44"/>
        </w:rPr>
      </w:pPr>
      <w:bookmarkStart w:id="0" w:name="_Toc23468"/>
      <w:r>
        <w:rPr>
          <w:rFonts w:hint="eastAsia" w:ascii="Times New Roman" w:hAnsi="Times New Roman" w:eastAsia="方正小标宋简体" w:cs="方正小标宋_GBK"/>
          <w:sz w:val="44"/>
          <w:szCs w:val="44"/>
        </w:rPr>
        <w:t>沈阳市</w:t>
      </w:r>
      <w:r>
        <w:rPr>
          <w:rFonts w:hint="eastAsia" w:ascii="Times New Roman" w:hAnsi="Times New Roman" w:eastAsia="方正小标宋简体" w:cs="方正小标宋_GBK"/>
          <w:b w:val="0"/>
          <w:bCs w:val="0"/>
          <w:sz w:val="44"/>
          <w:szCs w:val="44"/>
        </w:rPr>
        <w:t>第四届</w:t>
      </w:r>
      <w:r>
        <w:rPr>
          <w:rFonts w:hint="eastAsia" w:ascii="Times New Roman" w:hAnsi="Times New Roman" w:eastAsia="方正小标宋简体" w:cs="方正小标宋_GBK"/>
          <w:sz w:val="44"/>
          <w:szCs w:val="44"/>
        </w:rPr>
        <w:t>“舒心传技”职业技能大赛</w:t>
      </w:r>
      <w:bookmarkEnd w:id="0"/>
    </w:p>
    <w:p w14:paraId="093D6014">
      <w:pPr>
        <w:jc w:val="center"/>
        <w:outlineLvl w:val="0"/>
        <w:rPr>
          <w:rFonts w:hint="eastAsia" w:ascii="Times New Roman" w:hAnsi="Times New Roman" w:eastAsia="方正小标宋简体" w:cs="方正小标宋_GBK"/>
          <w:sz w:val="44"/>
          <w:szCs w:val="44"/>
        </w:rPr>
      </w:pPr>
    </w:p>
    <w:p w14:paraId="101FE6BC">
      <w:pPr>
        <w:jc w:val="center"/>
        <w:outlineLvl w:val="0"/>
        <w:rPr>
          <w:rFonts w:hint="eastAsia" w:ascii="Times New Roman" w:hAnsi="Times New Roman" w:eastAsia="方正小标宋简体" w:cs="方正小标宋_GBK"/>
          <w:sz w:val="44"/>
          <w:szCs w:val="44"/>
        </w:rPr>
      </w:pPr>
    </w:p>
    <w:p w14:paraId="0F8C6162">
      <w:pPr>
        <w:jc w:val="center"/>
        <w:outlineLvl w:val="0"/>
        <w:rPr>
          <w:rFonts w:hint="eastAsia" w:ascii="Times New Roman" w:hAnsi="Times New Roman" w:eastAsia="方正小标宋简体" w:cs="方正小标宋_GBK"/>
          <w:sz w:val="44"/>
          <w:szCs w:val="44"/>
        </w:rPr>
      </w:pPr>
    </w:p>
    <w:p w14:paraId="5BFC59FE">
      <w:pPr>
        <w:widowControl w:val="0"/>
        <w:kinsoku/>
        <w:autoSpaceDE/>
        <w:autoSpaceDN/>
        <w:adjustRightInd/>
        <w:snapToGrid/>
        <w:spacing w:line="600" w:lineRule="exact"/>
        <w:jc w:val="center"/>
        <w:textAlignment w:val="auto"/>
        <w:rPr>
          <w:rFonts w:hint="eastAsia" w:ascii="Times New Roman" w:hAnsi="Times New Roman" w:eastAsia="方正小标宋简体" w:cs="方正小标宋_GBK"/>
          <w:snapToGrid/>
          <w:kern w:val="2"/>
          <w:sz w:val="52"/>
          <w:szCs w:val="52"/>
          <w:lang w:val="en-AU"/>
        </w:rPr>
      </w:pPr>
      <w:bookmarkStart w:id="1" w:name="_Toc23946"/>
      <w:r>
        <w:rPr>
          <w:rFonts w:hint="eastAsia" w:ascii="Times New Roman" w:hAnsi="Times New Roman" w:eastAsia="方正小标宋简体" w:cs="方正小标宋_GBK"/>
          <w:snapToGrid/>
          <w:kern w:val="2"/>
          <w:sz w:val="52"/>
          <w:szCs w:val="52"/>
          <w:lang w:val="en-US" w:eastAsia="zh-CN"/>
        </w:rPr>
        <w:t>老年人能力评估</w:t>
      </w:r>
      <w:r>
        <w:rPr>
          <w:rFonts w:hint="eastAsia" w:ascii="Times New Roman" w:hAnsi="Times New Roman" w:eastAsia="方正小标宋简体" w:cs="方正小标宋_GBK"/>
          <w:snapToGrid/>
          <w:kern w:val="2"/>
          <w:sz w:val="52"/>
          <w:szCs w:val="52"/>
          <w:lang w:val="en-AU"/>
        </w:rPr>
        <w:t>技术工作文件</w:t>
      </w:r>
      <w:bookmarkEnd w:id="1"/>
    </w:p>
    <w:p w14:paraId="1FE7484B">
      <w:pPr>
        <w:spacing w:line="800" w:lineRule="exact"/>
        <w:jc w:val="center"/>
      </w:pPr>
    </w:p>
    <w:p w14:paraId="10C59760"/>
    <w:p w14:paraId="05AFF85A"/>
    <w:p w14:paraId="3F434D43"/>
    <w:p w14:paraId="11F6FDCD"/>
    <w:p w14:paraId="4C35305C"/>
    <w:p w14:paraId="18588AAD"/>
    <w:p w14:paraId="02867425"/>
    <w:p w14:paraId="30C6A4D8"/>
    <w:p w14:paraId="2F83BF81"/>
    <w:p w14:paraId="55B0C9EF"/>
    <w:p w14:paraId="6F4624F7"/>
    <w:p w14:paraId="1C703ACC"/>
    <w:p w14:paraId="369FEAA5"/>
    <w:p w14:paraId="331DC6E8"/>
    <w:p w14:paraId="3A2A2ECE"/>
    <w:p w14:paraId="1738381B"/>
    <w:p w14:paraId="1F45C54B"/>
    <w:p w14:paraId="4DBB6000"/>
    <w:p w14:paraId="6E513385"/>
    <w:p w14:paraId="3F55BFA3">
      <w:pPr>
        <w:widowControl w:val="0"/>
        <w:kinsoku/>
        <w:autoSpaceDE/>
        <w:autoSpaceDN/>
        <w:adjustRightInd/>
        <w:snapToGrid/>
        <w:spacing w:line="600" w:lineRule="exact"/>
        <w:jc w:val="center"/>
        <w:textAlignment w:val="auto"/>
        <w:rPr>
          <w:rFonts w:ascii="Times New Roman" w:hAnsi="Times New Roman" w:eastAsia="楷体_GB2312" w:cs="方正仿宋_GBK"/>
          <w:color w:val="auto"/>
          <w:sz w:val="32"/>
          <w:szCs w:val="32"/>
        </w:rPr>
      </w:pPr>
      <w:r>
        <w:rPr>
          <w:rFonts w:hint="eastAsia" w:ascii="Times New Roman" w:hAnsi="Times New Roman" w:eastAsia="楷体_GB2312" w:cs="方正仿宋_GBK"/>
          <w:color w:val="auto"/>
          <w:sz w:val="32"/>
          <w:szCs w:val="32"/>
        </w:rPr>
        <w:t>沈阳市</w:t>
      </w:r>
      <w:r>
        <w:rPr>
          <w:rFonts w:hint="eastAsia" w:ascii="Times New Roman" w:hAnsi="Times New Roman" w:eastAsia="楷体_GB2312" w:cs="仿宋_GB2312"/>
          <w:snapToGrid/>
          <w:color w:val="auto"/>
          <w:kern w:val="2"/>
          <w:sz w:val="32"/>
          <w:szCs w:val="32"/>
        </w:rPr>
        <w:t>第</w:t>
      </w:r>
      <w:r>
        <w:rPr>
          <w:rFonts w:hint="eastAsia" w:ascii="Times New Roman" w:hAnsi="Times New Roman" w:eastAsia="楷体_GB2312" w:cs="仿宋_GB2312"/>
          <w:snapToGrid/>
          <w:color w:val="auto"/>
          <w:kern w:val="2"/>
          <w:sz w:val="32"/>
          <w:szCs w:val="32"/>
          <w:lang w:val="en-US" w:eastAsia="zh-CN"/>
        </w:rPr>
        <w:t>四</w:t>
      </w:r>
      <w:r>
        <w:rPr>
          <w:rFonts w:hint="eastAsia" w:ascii="Times New Roman" w:hAnsi="Times New Roman" w:eastAsia="楷体_GB2312" w:cs="仿宋_GB2312"/>
          <w:snapToGrid/>
          <w:color w:val="auto"/>
          <w:kern w:val="2"/>
          <w:sz w:val="32"/>
          <w:szCs w:val="32"/>
        </w:rPr>
        <w:t>届</w:t>
      </w:r>
      <w:r>
        <w:rPr>
          <w:rFonts w:hint="eastAsia" w:ascii="Times New Roman" w:hAnsi="Times New Roman" w:eastAsia="楷体_GB2312" w:cs="方正仿宋_GBK"/>
          <w:color w:val="auto"/>
          <w:sz w:val="32"/>
          <w:szCs w:val="32"/>
        </w:rPr>
        <w:t>“舒心传技”职业技能大赛</w:t>
      </w:r>
    </w:p>
    <w:p w14:paraId="0D2EB48D">
      <w:pPr>
        <w:widowControl w:val="0"/>
        <w:kinsoku/>
        <w:autoSpaceDE/>
        <w:autoSpaceDN/>
        <w:adjustRightInd/>
        <w:snapToGrid/>
        <w:spacing w:line="600" w:lineRule="exact"/>
        <w:jc w:val="center"/>
        <w:textAlignment w:val="auto"/>
        <w:rPr>
          <w:rFonts w:ascii="Times New Roman" w:hAnsi="Times New Roman" w:eastAsia="楷体_GB2312" w:cs="方正仿宋_GBK"/>
          <w:snapToGrid/>
          <w:color w:val="auto"/>
          <w:kern w:val="2"/>
          <w:sz w:val="32"/>
          <w:szCs w:val="32"/>
          <w:lang w:val="en-AU"/>
        </w:rPr>
      </w:pPr>
      <w:r>
        <w:rPr>
          <w:rFonts w:hint="eastAsia" w:ascii="Times New Roman" w:hAnsi="Times New Roman" w:eastAsia="楷体_GB2312" w:cs="方正仿宋_GBK"/>
          <w:snapToGrid/>
          <w:color w:val="auto"/>
          <w:kern w:val="2"/>
          <w:sz w:val="32"/>
          <w:szCs w:val="32"/>
          <w:lang w:val="en-US" w:eastAsia="zh-CN"/>
        </w:rPr>
        <w:t>老年人能力评估</w:t>
      </w:r>
      <w:r>
        <w:rPr>
          <w:rFonts w:hint="eastAsia" w:ascii="Times New Roman" w:hAnsi="Times New Roman" w:eastAsia="楷体_GB2312" w:cs="方正仿宋_GBK"/>
          <w:color w:val="auto"/>
          <w:sz w:val="32"/>
          <w:szCs w:val="32"/>
        </w:rPr>
        <w:t>执</w:t>
      </w:r>
      <w:r>
        <w:rPr>
          <w:rFonts w:hint="eastAsia" w:ascii="Times New Roman" w:hAnsi="Times New Roman" w:eastAsia="楷体_GB2312" w:cs="方正仿宋_GBK"/>
          <w:snapToGrid/>
          <w:color w:val="auto"/>
          <w:kern w:val="2"/>
          <w:sz w:val="32"/>
          <w:szCs w:val="32"/>
          <w:lang w:val="en-AU"/>
        </w:rPr>
        <w:t>委会技术工作组</w:t>
      </w:r>
    </w:p>
    <w:p w14:paraId="516A169C">
      <w:pPr>
        <w:rPr>
          <w:sz w:val="22"/>
          <w:szCs w:val="22"/>
          <w:lang w:val="en-AU"/>
        </w:rPr>
      </w:pPr>
    </w:p>
    <w:p w14:paraId="64F6BBD7">
      <w:pPr>
        <w:rPr>
          <w:sz w:val="22"/>
          <w:szCs w:val="22"/>
        </w:rPr>
      </w:pPr>
    </w:p>
    <w:p w14:paraId="19A4B745">
      <w:pPr>
        <w:widowControl w:val="0"/>
        <w:kinsoku/>
        <w:autoSpaceDE/>
        <w:autoSpaceDN/>
        <w:adjustRightInd/>
        <w:snapToGrid/>
        <w:spacing w:line="600" w:lineRule="exact"/>
        <w:jc w:val="center"/>
        <w:textAlignment w:val="auto"/>
        <w:rPr>
          <w:rFonts w:hint="eastAsia" w:ascii="Times New Roman" w:hAnsi="Times New Roman" w:eastAsia="楷体_GB2312" w:cs="方正仿宋_GBK"/>
          <w:snapToGrid/>
          <w:color w:val="auto"/>
          <w:kern w:val="2"/>
          <w:sz w:val="32"/>
          <w:szCs w:val="32"/>
          <w:lang w:val="en-AU"/>
        </w:rPr>
      </w:pPr>
      <w:r>
        <w:rPr>
          <w:rFonts w:hint="eastAsia" w:ascii="Times New Roman" w:hAnsi="Times New Roman" w:eastAsia="楷体_GB2312" w:cs="方正仿宋_GBK"/>
          <w:snapToGrid/>
          <w:color w:val="auto"/>
          <w:kern w:val="2"/>
          <w:sz w:val="32"/>
          <w:szCs w:val="32"/>
          <w:lang w:val="en-AU"/>
        </w:rPr>
        <w:t>2025年</w:t>
      </w:r>
      <w:r>
        <w:rPr>
          <w:rFonts w:hint="eastAsia" w:ascii="Times New Roman" w:hAnsi="Times New Roman" w:eastAsia="楷体_GB2312" w:cs="方正仿宋_GBK"/>
          <w:snapToGrid/>
          <w:color w:val="auto"/>
          <w:kern w:val="2"/>
          <w:sz w:val="32"/>
          <w:szCs w:val="32"/>
          <w:lang w:val="en-US" w:eastAsia="zh-CN"/>
        </w:rPr>
        <w:t>10</w:t>
      </w:r>
      <w:r>
        <w:rPr>
          <w:rFonts w:hint="eastAsia" w:ascii="Times New Roman" w:hAnsi="Times New Roman" w:eastAsia="楷体_GB2312" w:cs="方正仿宋_GBK"/>
          <w:snapToGrid/>
          <w:color w:val="auto"/>
          <w:kern w:val="2"/>
          <w:sz w:val="32"/>
          <w:szCs w:val="32"/>
          <w:lang w:val="en-AU"/>
        </w:rPr>
        <w:t>月</w:t>
      </w:r>
    </w:p>
    <w:p w14:paraId="673C57F9">
      <w:pPr>
        <w:rPr>
          <w:sz w:val="22"/>
          <w:szCs w:val="22"/>
        </w:rPr>
      </w:pPr>
    </w:p>
    <w:sdt>
      <w:sdtPr>
        <w:rPr>
          <w:rFonts w:ascii="宋体" w:hAnsi="宋体" w:eastAsia="宋体"/>
        </w:rPr>
        <w:id w:val="147454413"/>
        <w15:color w:val="DBDBDB"/>
        <w:docPartObj>
          <w:docPartGallery w:val="Table of Contents"/>
          <w:docPartUnique/>
        </w:docPartObj>
      </w:sdtPr>
      <w:sdtEndPr>
        <w:rPr>
          <w:rFonts w:hint="eastAsia" w:ascii="仿宋" w:hAnsi="仿宋" w:eastAsia="仿宋" w:cs="仿宋"/>
          <w:b/>
          <w:snapToGrid/>
          <w:color w:val="auto"/>
          <w:kern w:val="2"/>
          <w:sz w:val="30"/>
          <w:szCs w:val="30"/>
        </w:rPr>
      </w:sdtEndPr>
      <w:sdtContent>
        <w:p w14:paraId="21130F37">
          <w:pPr>
            <w:jc w:val="center"/>
            <w:rPr>
              <w:rFonts w:hint="eastAsia" w:ascii="宋体" w:hAnsi="宋体" w:eastAsia="宋体"/>
              <w:b/>
              <w:bCs/>
              <w:sz w:val="44"/>
              <w:szCs w:val="44"/>
            </w:rPr>
          </w:pPr>
          <w:r>
            <w:rPr>
              <w:rFonts w:ascii="宋体" w:hAnsi="宋体" w:eastAsia="宋体"/>
              <w:b/>
              <w:bCs/>
              <w:sz w:val="44"/>
              <w:szCs w:val="44"/>
            </w:rPr>
            <w:t>目</w:t>
          </w:r>
          <w:r>
            <w:rPr>
              <w:rFonts w:hint="eastAsia" w:ascii="宋体" w:hAnsi="宋体" w:eastAsia="宋体"/>
              <w:b/>
              <w:bCs/>
              <w:sz w:val="44"/>
              <w:szCs w:val="44"/>
            </w:rPr>
            <w:t xml:space="preserve"> </w:t>
          </w:r>
          <w:r>
            <w:rPr>
              <w:rFonts w:ascii="宋体" w:hAnsi="宋体" w:eastAsia="宋体"/>
              <w:b/>
              <w:bCs/>
              <w:sz w:val="44"/>
              <w:szCs w:val="44"/>
            </w:rPr>
            <w:t>录</w:t>
          </w:r>
        </w:p>
        <w:p w14:paraId="59088731">
          <w:pPr>
            <w:pStyle w:val="16"/>
            <w:tabs>
              <w:tab w:val="right" w:leader="dot" w:pos="8306"/>
            </w:tabs>
            <w:rPr>
              <w:rFonts w:hint="eastAsia" w:ascii="仿宋" w:hAnsi="仿宋" w:eastAsia="仿宋" w:cs="仿宋"/>
              <w:b/>
              <w:sz w:val="30"/>
              <w:szCs w:val="30"/>
            </w:rPr>
          </w:pPr>
          <w:r>
            <w:rPr>
              <w:rFonts w:hint="eastAsia" w:ascii="仿宋" w:hAnsi="仿宋" w:eastAsia="仿宋" w:cs="仿宋"/>
              <w:kern w:val="2"/>
              <w:sz w:val="30"/>
              <w:szCs w:val="30"/>
            </w:rPr>
            <w:fldChar w:fldCharType="begin"/>
          </w:r>
          <w:r>
            <w:rPr>
              <w:rFonts w:hint="eastAsia" w:ascii="仿宋" w:hAnsi="仿宋" w:eastAsia="仿宋" w:cs="仿宋"/>
              <w:kern w:val="2"/>
              <w:sz w:val="30"/>
              <w:szCs w:val="30"/>
            </w:rPr>
            <w:instrText xml:space="preserve">TOC \o "1-2" \h \u </w:instrText>
          </w:r>
          <w:r>
            <w:rPr>
              <w:rFonts w:hint="eastAsia" w:ascii="仿宋" w:hAnsi="仿宋" w:eastAsia="仿宋" w:cs="仿宋"/>
              <w:kern w:val="2"/>
              <w:sz w:val="30"/>
              <w:szCs w:val="30"/>
            </w:rPr>
            <w:fldChar w:fldCharType="separate"/>
          </w:r>
        </w:p>
        <w:p w14:paraId="13CC95E9">
          <w:pPr>
            <w:pStyle w:val="16"/>
            <w:tabs>
              <w:tab w:val="right" w:leader="dot" w:pos="8306"/>
            </w:tabs>
            <w:rPr>
              <w:rFonts w:hint="eastAsia" w:ascii="仿宋" w:hAnsi="仿宋" w:eastAsia="仿宋" w:cs="仿宋"/>
              <w:b/>
              <w:sz w:val="30"/>
              <w:szCs w:val="30"/>
            </w:rPr>
          </w:pPr>
          <w:r>
            <w:fldChar w:fldCharType="begin"/>
          </w:r>
          <w:r>
            <w:instrText xml:space="preserve"> HYPERLINK \l "_Toc19637" </w:instrText>
          </w:r>
          <w:r>
            <w:fldChar w:fldCharType="separate"/>
          </w:r>
          <w:r>
            <w:rPr>
              <w:rFonts w:hint="eastAsia" w:ascii="仿宋" w:hAnsi="仿宋" w:eastAsia="仿宋" w:cs="仿宋"/>
              <w:b/>
              <w:kern w:val="2"/>
              <w:sz w:val="30"/>
              <w:szCs w:val="30"/>
            </w:rPr>
            <w:t>一、技术描述</w:t>
          </w:r>
          <w:r>
            <w:rPr>
              <w:rFonts w:hint="eastAsia" w:ascii="仿宋" w:hAnsi="仿宋" w:eastAsia="仿宋" w:cs="仿宋"/>
              <w:b/>
              <w:sz w:val="30"/>
              <w:szCs w:val="30"/>
            </w:rPr>
            <w:tab/>
          </w:r>
          <w:r>
            <w:rPr>
              <w:rFonts w:hint="eastAsia" w:ascii="仿宋" w:hAnsi="仿宋" w:eastAsia="仿宋" w:cs="仿宋"/>
              <w:b/>
              <w:sz w:val="30"/>
              <w:szCs w:val="30"/>
              <w:lang w:val="en-US" w:eastAsia="zh-CN"/>
            </w:rPr>
            <w:t>3</w:t>
          </w:r>
          <w:r>
            <w:rPr>
              <w:rFonts w:hint="eastAsia" w:ascii="仿宋" w:hAnsi="仿宋" w:eastAsia="仿宋" w:cs="仿宋"/>
              <w:b/>
              <w:sz w:val="30"/>
              <w:szCs w:val="30"/>
            </w:rPr>
            <w:fldChar w:fldCharType="end"/>
          </w:r>
        </w:p>
        <w:p w14:paraId="179336B6">
          <w:pPr>
            <w:pStyle w:val="17"/>
            <w:tabs>
              <w:tab w:val="right" w:leader="dot" w:pos="8306"/>
            </w:tabs>
            <w:ind w:left="420"/>
            <w:rPr>
              <w:rFonts w:hint="eastAsia" w:ascii="仿宋" w:hAnsi="仿宋" w:eastAsia="仿宋" w:cs="仿宋"/>
              <w:sz w:val="30"/>
              <w:szCs w:val="30"/>
            </w:rPr>
          </w:pPr>
          <w:r>
            <w:fldChar w:fldCharType="begin"/>
          </w:r>
          <w:r>
            <w:instrText xml:space="preserve"> HYPERLINK \l "_Toc3667" </w:instrText>
          </w:r>
          <w:r>
            <w:fldChar w:fldCharType="separate"/>
          </w:r>
          <w:r>
            <w:rPr>
              <w:rFonts w:hint="eastAsia" w:ascii="仿宋" w:hAnsi="仿宋" w:eastAsia="仿宋" w:cs="仿宋"/>
              <w:bCs/>
              <w:kern w:val="2"/>
              <w:sz w:val="30"/>
              <w:szCs w:val="30"/>
            </w:rPr>
            <w:t>(一) 项目概要</w:t>
          </w:r>
          <w:r>
            <w:rPr>
              <w:rFonts w:hint="eastAsia" w:ascii="仿宋" w:hAnsi="仿宋" w:eastAsia="仿宋" w:cs="仿宋"/>
              <w:sz w:val="30"/>
              <w:szCs w:val="30"/>
            </w:rPr>
            <w:tab/>
          </w:r>
          <w:r>
            <w:rPr>
              <w:rFonts w:hint="eastAsia" w:ascii="仿宋" w:hAnsi="仿宋" w:eastAsia="仿宋" w:cs="仿宋"/>
              <w:sz w:val="30"/>
              <w:szCs w:val="30"/>
              <w:lang w:val="en-US" w:eastAsia="zh-CN"/>
            </w:rPr>
            <w:t>3</w:t>
          </w:r>
          <w:r>
            <w:rPr>
              <w:rFonts w:hint="eastAsia" w:ascii="仿宋" w:hAnsi="仿宋" w:eastAsia="仿宋" w:cs="仿宋"/>
              <w:sz w:val="30"/>
              <w:szCs w:val="30"/>
            </w:rPr>
            <w:fldChar w:fldCharType="end"/>
          </w:r>
        </w:p>
        <w:p w14:paraId="0C95A982">
          <w:pPr>
            <w:pStyle w:val="17"/>
            <w:tabs>
              <w:tab w:val="right" w:leader="dot" w:pos="8306"/>
            </w:tabs>
            <w:ind w:left="420"/>
            <w:rPr>
              <w:rFonts w:hint="eastAsia" w:ascii="仿宋" w:hAnsi="仿宋" w:eastAsia="仿宋" w:cs="仿宋"/>
              <w:sz w:val="30"/>
              <w:szCs w:val="30"/>
            </w:rPr>
          </w:pPr>
          <w:r>
            <w:fldChar w:fldCharType="begin"/>
          </w:r>
          <w:r>
            <w:instrText xml:space="preserve"> HYPERLINK \l "_Toc4089" </w:instrText>
          </w:r>
          <w:r>
            <w:fldChar w:fldCharType="separate"/>
          </w:r>
          <w:r>
            <w:rPr>
              <w:rFonts w:hint="eastAsia" w:ascii="仿宋" w:hAnsi="仿宋" w:eastAsia="仿宋" w:cs="仿宋"/>
              <w:bCs/>
              <w:kern w:val="2"/>
              <w:sz w:val="30"/>
              <w:szCs w:val="30"/>
            </w:rPr>
            <w:t>(二) 基本知识及能力要求</w:t>
          </w:r>
          <w:r>
            <w:rPr>
              <w:rFonts w:hint="eastAsia" w:ascii="仿宋" w:hAnsi="仿宋" w:eastAsia="仿宋" w:cs="仿宋"/>
              <w:sz w:val="30"/>
              <w:szCs w:val="30"/>
            </w:rPr>
            <w:tab/>
          </w:r>
          <w:r>
            <w:rPr>
              <w:rFonts w:hint="eastAsia" w:ascii="仿宋" w:hAnsi="仿宋" w:eastAsia="仿宋" w:cs="仿宋"/>
              <w:sz w:val="30"/>
              <w:szCs w:val="30"/>
              <w:lang w:val="en-US" w:eastAsia="zh-CN"/>
            </w:rPr>
            <w:t>3</w:t>
          </w:r>
          <w:r>
            <w:rPr>
              <w:rFonts w:hint="eastAsia" w:ascii="仿宋" w:hAnsi="仿宋" w:eastAsia="仿宋" w:cs="仿宋"/>
              <w:sz w:val="30"/>
              <w:szCs w:val="30"/>
            </w:rPr>
            <w:fldChar w:fldCharType="end"/>
          </w:r>
        </w:p>
        <w:p w14:paraId="5774D98D">
          <w:pPr>
            <w:pStyle w:val="16"/>
            <w:tabs>
              <w:tab w:val="right" w:leader="dot" w:pos="8306"/>
            </w:tabs>
            <w:rPr>
              <w:rFonts w:hint="eastAsia" w:ascii="仿宋" w:hAnsi="仿宋" w:eastAsia="仿宋" w:cs="仿宋"/>
              <w:b/>
              <w:sz w:val="30"/>
              <w:szCs w:val="30"/>
            </w:rPr>
          </w:pPr>
          <w:r>
            <w:fldChar w:fldCharType="begin"/>
          </w:r>
          <w:r>
            <w:instrText xml:space="preserve"> HYPERLINK \l "_Toc15543" </w:instrText>
          </w:r>
          <w:r>
            <w:fldChar w:fldCharType="separate"/>
          </w:r>
          <w:r>
            <w:rPr>
              <w:rFonts w:hint="eastAsia" w:ascii="仿宋" w:hAnsi="仿宋" w:eastAsia="仿宋" w:cs="仿宋"/>
              <w:b/>
              <w:kern w:val="2"/>
              <w:sz w:val="30"/>
              <w:szCs w:val="30"/>
            </w:rPr>
            <w:t>二、试题及评判标准</w:t>
          </w:r>
          <w:r>
            <w:rPr>
              <w:rFonts w:hint="eastAsia" w:ascii="仿宋" w:hAnsi="仿宋" w:eastAsia="仿宋" w:cs="仿宋"/>
              <w:b/>
              <w:sz w:val="30"/>
              <w:szCs w:val="30"/>
            </w:rPr>
            <w:tab/>
          </w:r>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PAGEREF _Toc15543 \h </w:instrText>
          </w:r>
          <w:r>
            <w:rPr>
              <w:rFonts w:hint="eastAsia" w:ascii="仿宋" w:hAnsi="仿宋" w:eastAsia="仿宋" w:cs="仿宋"/>
              <w:b/>
              <w:sz w:val="30"/>
              <w:szCs w:val="30"/>
            </w:rPr>
            <w:fldChar w:fldCharType="separate"/>
          </w:r>
          <w:r>
            <w:rPr>
              <w:rFonts w:hint="eastAsia" w:ascii="仿宋" w:hAnsi="仿宋" w:eastAsia="仿宋" w:cs="仿宋"/>
              <w:b/>
              <w:sz w:val="30"/>
              <w:szCs w:val="30"/>
            </w:rPr>
            <w:t>4</w:t>
          </w:r>
          <w:r>
            <w:rPr>
              <w:rFonts w:hint="eastAsia" w:ascii="仿宋" w:hAnsi="仿宋" w:eastAsia="仿宋" w:cs="仿宋"/>
              <w:b/>
              <w:sz w:val="30"/>
              <w:szCs w:val="30"/>
            </w:rPr>
            <w:fldChar w:fldCharType="end"/>
          </w:r>
          <w:r>
            <w:rPr>
              <w:rFonts w:hint="eastAsia" w:ascii="仿宋" w:hAnsi="仿宋" w:eastAsia="仿宋" w:cs="仿宋"/>
              <w:b/>
              <w:sz w:val="30"/>
              <w:szCs w:val="30"/>
            </w:rPr>
            <w:fldChar w:fldCharType="end"/>
          </w:r>
        </w:p>
        <w:p w14:paraId="270A92B2">
          <w:pPr>
            <w:pStyle w:val="17"/>
            <w:tabs>
              <w:tab w:val="right" w:leader="dot" w:pos="8306"/>
            </w:tabs>
            <w:ind w:left="420"/>
            <w:rPr>
              <w:rFonts w:hint="eastAsia" w:ascii="仿宋" w:hAnsi="仿宋" w:eastAsia="仿宋" w:cs="仿宋"/>
              <w:sz w:val="30"/>
              <w:szCs w:val="30"/>
              <w:lang w:val="en-US" w:eastAsia="zh-CN"/>
            </w:rPr>
          </w:pPr>
          <w:r>
            <w:fldChar w:fldCharType="begin"/>
          </w:r>
          <w:r>
            <w:instrText xml:space="preserve"> HYPERLINK \l "_Toc20954" </w:instrText>
          </w:r>
          <w:r>
            <w:fldChar w:fldCharType="separate"/>
          </w:r>
          <w:r>
            <w:rPr>
              <w:rFonts w:hint="eastAsia" w:ascii="仿宋" w:hAnsi="仿宋" w:eastAsia="仿宋" w:cs="仿宋"/>
              <w:bCs/>
              <w:kern w:val="2"/>
              <w:sz w:val="30"/>
              <w:szCs w:val="30"/>
            </w:rPr>
            <w:t xml:space="preserve">(一) </w:t>
          </w:r>
          <w:r>
            <w:rPr>
              <w:rFonts w:hint="eastAsia" w:ascii="仿宋" w:hAnsi="仿宋" w:eastAsia="仿宋" w:cs="仿宋"/>
              <w:bCs/>
              <w:kern w:val="2"/>
              <w:sz w:val="30"/>
              <w:szCs w:val="30"/>
              <w:lang w:val="en-US" w:eastAsia="zh-CN"/>
            </w:rPr>
            <w:t>理论知识竞赛试题设计</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4</w:t>
          </w:r>
        </w:p>
        <w:p w14:paraId="63D1FAA7">
          <w:pPr>
            <w:pStyle w:val="17"/>
            <w:tabs>
              <w:tab w:val="right" w:leader="dot" w:pos="8306"/>
            </w:tabs>
            <w:ind w:left="420"/>
            <w:rPr>
              <w:rFonts w:hint="eastAsia" w:ascii="仿宋" w:hAnsi="仿宋" w:eastAsia="仿宋" w:cs="仿宋"/>
              <w:sz w:val="30"/>
              <w:szCs w:val="30"/>
            </w:rPr>
          </w:pPr>
          <w:r>
            <w:fldChar w:fldCharType="begin"/>
          </w:r>
          <w:r>
            <w:instrText xml:space="preserve"> HYPERLINK \l "_Toc28428" </w:instrText>
          </w:r>
          <w:r>
            <w:fldChar w:fldCharType="separate"/>
          </w:r>
          <w:r>
            <w:rPr>
              <w:rFonts w:hint="eastAsia" w:ascii="仿宋" w:hAnsi="仿宋" w:eastAsia="仿宋" w:cs="仿宋"/>
              <w:bCs/>
              <w:kern w:val="2"/>
              <w:sz w:val="30"/>
              <w:szCs w:val="30"/>
            </w:rPr>
            <w:t xml:space="preserve">(二) </w:t>
          </w:r>
          <w:r>
            <w:rPr>
              <w:rFonts w:hint="eastAsia" w:ascii="仿宋" w:hAnsi="仿宋" w:eastAsia="仿宋" w:cs="仿宋"/>
              <w:bCs/>
              <w:kern w:val="2"/>
              <w:sz w:val="30"/>
              <w:szCs w:val="30"/>
              <w:lang w:val="zh-CN" w:eastAsia="zh-CN"/>
            </w:rPr>
            <w:t>实操技能竞赛试题设计</w:t>
          </w:r>
          <w:r>
            <w:rPr>
              <w:rFonts w:hint="eastAsia" w:ascii="仿宋" w:hAnsi="仿宋" w:eastAsia="仿宋" w:cs="仿宋"/>
              <w:sz w:val="30"/>
              <w:szCs w:val="30"/>
            </w:rPr>
            <w:tab/>
          </w:r>
          <w:r>
            <w:rPr>
              <w:rFonts w:hint="eastAsia" w:ascii="仿宋" w:hAnsi="仿宋" w:eastAsia="仿宋" w:cs="仿宋"/>
              <w:sz w:val="30"/>
              <w:szCs w:val="30"/>
              <w:lang w:val="en-US" w:eastAsia="zh-CN"/>
            </w:rPr>
            <w:t>4</w:t>
          </w:r>
          <w:r>
            <w:rPr>
              <w:rFonts w:hint="eastAsia" w:ascii="仿宋" w:hAnsi="仿宋" w:eastAsia="仿宋" w:cs="仿宋"/>
              <w:sz w:val="30"/>
              <w:szCs w:val="30"/>
            </w:rPr>
            <w:fldChar w:fldCharType="end"/>
          </w:r>
        </w:p>
        <w:p w14:paraId="6CCE1D49">
          <w:pPr>
            <w:pStyle w:val="17"/>
            <w:tabs>
              <w:tab w:val="right" w:leader="dot" w:pos="8306"/>
            </w:tabs>
            <w:ind w:left="42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 场景设计</w:t>
          </w:r>
          <w:r>
            <w:rPr>
              <w:rFonts w:hint="eastAsia" w:ascii="仿宋" w:hAnsi="仿宋" w:eastAsia="仿宋" w:cs="仿宋"/>
              <w:sz w:val="30"/>
              <w:szCs w:val="30"/>
            </w:rPr>
            <w:tab/>
          </w:r>
          <w:r>
            <w:rPr>
              <w:rFonts w:hint="eastAsia" w:ascii="仿宋" w:hAnsi="仿宋" w:eastAsia="仿宋" w:cs="仿宋"/>
              <w:sz w:val="30"/>
              <w:szCs w:val="30"/>
              <w:lang w:val="en-US" w:eastAsia="zh-CN"/>
            </w:rPr>
            <w:t>4</w:t>
          </w:r>
        </w:p>
        <w:p w14:paraId="3C011E2C">
          <w:pPr>
            <w:pStyle w:val="17"/>
            <w:tabs>
              <w:tab w:val="right" w:leader="dot" w:pos="8306"/>
            </w:tabs>
            <w:ind w:left="42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(四) 评判标准</w:t>
          </w:r>
          <w:r>
            <w:rPr>
              <w:rFonts w:hint="eastAsia" w:ascii="仿宋" w:hAnsi="仿宋" w:eastAsia="仿宋" w:cs="仿宋"/>
              <w:sz w:val="30"/>
              <w:szCs w:val="30"/>
            </w:rPr>
            <w:tab/>
          </w:r>
          <w:r>
            <w:rPr>
              <w:rFonts w:hint="eastAsia" w:ascii="仿宋" w:hAnsi="仿宋" w:eastAsia="仿宋" w:cs="仿宋"/>
              <w:sz w:val="30"/>
              <w:szCs w:val="30"/>
              <w:lang w:val="en-US" w:eastAsia="zh-CN"/>
            </w:rPr>
            <w:t>5</w:t>
          </w:r>
        </w:p>
        <w:p w14:paraId="557C24D5">
          <w:pPr>
            <w:pStyle w:val="17"/>
            <w:tabs>
              <w:tab w:val="right" w:leader="dot" w:pos="8306"/>
            </w:tabs>
            <w:ind w:left="0" w:leftChars="0" w:firstLine="0" w:firstLineChars="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"_Toc13715" </w:instrText>
          </w:r>
          <w:r>
            <w:rPr>
              <w:rFonts w:hint="eastAsia" w:ascii="仿宋" w:hAnsi="仿宋" w:eastAsia="仿宋" w:cs="仿宋"/>
              <w:sz w:val="30"/>
              <w:szCs w:val="30"/>
              <w:lang w:val="en-US" w:eastAsia="zh-CN"/>
            </w:rPr>
            <w:fldChar w:fldCharType="separate"/>
          </w:r>
          <w:r>
            <w:rPr>
              <w:rFonts w:hint="eastAsia" w:ascii="仿宋" w:hAnsi="仿宋" w:eastAsia="仿宋" w:cs="仿宋"/>
              <w:b/>
              <w:kern w:val="2"/>
              <w:sz w:val="30"/>
              <w:szCs w:val="30"/>
              <w:lang w:val="en-US" w:eastAsia="zh-CN" w:bidi="ar-SA"/>
            </w:rPr>
            <w:t>三、竞赛需要相关设施设备</w:t>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9</w:t>
          </w:r>
          <w:r>
            <w:rPr>
              <w:rFonts w:hint="eastAsia" w:ascii="仿宋" w:hAnsi="仿宋" w:eastAsia="仿宋" w:cs="仿宋"/>
              <w:sz w:val="30"/>
              <w:szCs w:val="30"/>
              <w:lang w:val="en-US" w:eastAsia="zh-CN"/>
            </w:rPr>
            <w:fldChar w:fldCharType="end"/>
          </w:r>
        </w:p>
        <w:p w14:paraId="69C29885">
          <w:pPr>
            <w:pStyle w:val="17"/>
            <w:tabs>
              <w:tab w:val="right" w:leader="dot" w:pos="8306"/>
            </w:tabs>
            <w:ind w:left="420"/>
            <w:rPr>
              <w:rFonts w:hint="eastAsia" w:ascii="仿宋" w:hAnsi="仿宋" w:eastAsia="仿宋" w:cs="仿宋"/>
              <w:sz w:val="30"/>
              <w:szCs w:val="30"/>
              <w:lang w:val="en-US" w:eastAsia="zh-CN"/>
            </w:rPr>
          </w:pPr>
          <w:r>
            <w:fldChar w:fldCharType="begin"/>
          </w:r>
          <w:r>
            <w:instrText xml:space="preserve"> HYPERLINK \l "_Toc11227" </w:instrText>
          </w:r>
          <w:r>
            <w:fldChar w:fldCharType="separate"/>
          </w:r>
          <w:r>
            <w:rPr>
              <w:rFonts w:hint="eastAsia" w:ascii="仿宋" w:hAnsi="仿宋" w:eastAsia="仿宋" w:cs="仿宋"/>
              <w:bCs/>
              <w:kern w:val="2"/>
              <w:sz w:val="30"/>
              <w:szCs w:val="30"/>
              <w:lang w:val="en-US" w:eastAsia="zh-CN"/>
            </w:rPr>
            <w:t>(一) 操作技能场地设备</w:t>
          </w:r>
          <w:r>
            <w:rPr>
              <w:rFonts w:hint="eastAsia" w:ascii="仿宋" w:hAnsi="仿宋" w:eastAsia="仿宋" w:cs="仿宋"/>
              <w:sz w:val="30"/>
              <w:szCs w:val="30"/>
              <w:lang w:val="en-US" w:eastAsia="zh-CN"/>
            </w:rPr>
            <w:tab/>
          </w:r>
          <w:r>
            <w:rPr>
              <w:rFonts w:hint="eastAsia"/>
            </w:rPr>
            <w:fldChar w:fldCharType="end"/>
          </w:r>
          <w:r>
            <w:rPr>
              <w:rFonts w:hint="eastAsia" w:ascii="仿宋" w:hAnsi="仿宋" w:eastAsia="仿宋" w:cs="仿宋"/>
              <w:sz w:val="30"/>
              <w:szCs w:val="30"/>
              <w:lang w:val="en-US" w:eastAsia="zh-CN"/>
            </w:rPr>
            <w:t>9</w:t>
          </w:r>
        </w:p>
        <w:p w14:paraId="7FAB54EF">
          <w:pPr>
            <w:pStyle w:val="17"/>
            <w:tabs>
              <w:tab w:val="right" w:leader="dot" w:pos="8306"/>
            </w:tabs>
            <w:ind w:left="420"/>
            <w:rPr>
              <w:rFonts w:hint="default" w:ascii="仿宋" w:hAnsi="仿宋" w:eastAsia="仿宋" w:cs="仿宋"/>
              <w:sz w:val="30"/>
              <w:szCs w:val="30"/>
              <w:lang w:val="en-US" w:eastAsia="zh-CN"/>
            </w:rPr>
          </w:pPr>
          <w:r>
            <w:fldChar w:fldCharType="begin"/>
          </w:r>
          <w:r>
            <w:instrText xml:space="preserve"> HYPERLINK \l "_Toc16088" </w:instrText>
          </w:r>
          <w:r>
            <w:fldChar w:fldCharType="separate"/>
          </w:r>
          <w:r>
            <w:rPr>
              <w:rFonts w:hint="eastAsia" w:ascii="仿宋" w:hAnsi="仿宋" w:eastAsia="仿宋" w:cs="仿宋"/>
              <w:sz w:val="30"/>
              <w:szCs w:val="30"/>
              <w:lang w:val="en-US" w:eastAsia="zh-CN"/>
            </w:rPr>
            <w:t>(二) 书写区用物</w:t>
          </w:r>
          <w:r>
            <w:rPr>
              <w:rFonts w:hint="eastAsia" w:ascii="仿宋" w:hAnsi="仿宋" w:eastAsia="仿宋" w:cs="仿宋"/>
              <w:sz w:val="30"/>
              <w:szCs w:val="30"/>
              <w:lang w:val="en-US" w:eastAsia="zh-CN"/>
            </w:rPr>
            <w:tab/>
          </w:r>
          <w:r>
            <w:rPr>
              <w:rFonts w:hint="eastAsia"/>
            </w:rPr>
            <w:fldChar w:fldCharType="end"/>
          </w:r>
          <w:r>
            <w:rPr>
              <w:rFonts w:hint="eastAsia" w:ascii="仿宋" w:hAnsi="仿宋" w:eastAsia="仿宋" w:cs="仿宋"/>
              <w:sz w:val="30"/>
              <w:szCs w:val="30"/>
              <w:lang w:val="en-US" w:eastAsia="zh-CN"/>
            </w:rPr>
            <w:t>11</w:t>
          </w:r>
        </w:p>
        <w:p w14:paraId="6BA5DA23">
          <w:pPr>
            <w:pStyle w:val="17"/>
            <w:tabs>
              <w:tab w:val="right" w:leader="dot" w:pos="8306"/>
            </w:tabs>
            <w:ind w:left="420"/>
            <w:rPr>
              <w:rFonts w:hint="default" w:ascii="仿宋" w:hAnsi="仿宋" w:eastAsia="仿宋" w:cs="仿宋"/>
              <w:sz w:val="30"/>
              <w:szCs w:val="30"/>
              <w:lang w:val="en-US" w:eastAsia="zh-CN"/>
            </w:rPr>
          </w:pPr>
          <w:r>
            <w:fldChar w:fldCharType="begin"/>
          </w:r>
          <w:r>
            <w:instrText xml:space="preserve"> HYPERLINK \l "_Toc27152" </w:instrText>
          </w:r>
          <w:r>
            <w:fldChar w:fldCharType="separate"/>
          </w:r>
          <w:r>
            <w:rPr>
              <w:rFonts w:hint="eastAsia" w:ascii="仿宋" w:hAnsi="仿宋" w:eastAsia="仿宋" w:cs="仿宋"/>
              <w:bCs/>
              <w:kern w:val="2"/>
              <w:sz w:val="30"/>
              <w:szCs w:val="30"/>
            </w:rPr>
            <w:t>(三) 竞赛</w:t>
          </w:r>
          <w:r>
            <w:rPr>
              <w:rFonts w:hint="eastAsia" w:ascii="仿宋" w:hAnsi="仿宋" w:eastAsia="仿宋" w:cs="仿宋"/>
              <w:bCs/>
              <w:kern w:val="2"/>
              <w:sz w:val="30"/>
              <w:szCs w:val="30"/>
              <w:lang w:val="en-US" w:eastAsia="zh-CN"/>
            </w:rPr>
            <w:t>中裁判与工作人员使用的办公物品</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11</w:t>
          </w:r>
        </w:p>
        <w:p w14:paraId="35C330CB">
          <w:pPr>
            <w:pStyle w:val="17"/>
            <w:tabs>
              <w:tab w:val="right" w:leader="dot" w:pos="8306"/>
            </w:tabs>
            <w:ind w:left="42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(四) 赛场禁止自带使用的设备和材料</w:t>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11</w:t>
          </w:r>
        </w:p>
        <w:p w14:paraId="1BF8734C">
          <w:pPr>
            <w:pStyle w:val="16"/>
            <w:tabs>
              <w:tab w:val="right" w:leader="dot" w:pos="8306"/>
            </w:tabs>
            <w:rPr>
              <w:rFonts w:hint="default" w:ascii="仿宋" w:hAnsi="仿宋" w:eastAsia="仿宋" w:cs="仿宋"/>
              <w:b/>
              <w:sz w:val="30"/>
              <w:szCs w:val="30"/>
              <w:lang w:val="en-US" w:eastAsia="zh-CN"/>
            </w:rPr>
          </w:pPr>
          <w:r>
            <w:fldChar w:fldCharType="begin"/>
          </w:r>
          <w:r>
            <w:instrText xml:space="preserve"> HYPERLINK \l "_Toc10955" </w:instrText>
          </w:r>
          <w:r>
            <w:fldChar w:fldCharType="separate"/>
          </w:r>
          <w:r>
            <w:rPr>
              <w:rFonts w:hint="eastAsia" w:ascii="仿宋" w:hAnsi="仿宋" w:eastAsia="仿宋" w:cs="仿宋"/>
              <w:b/>
              <w:kern w:val="2"/>
              <w:sz w:val="30"/>
              <w:szCs w:val="30"/>
            </w:rPr>
            <w:t>四、</w:t>
          </w:r>
          <w:r>
            <w:rPr>
              <w:rFonts w:hint="eastAsia" w:ascii="仿宋" w:hAnsi="仿宋" w:eastAsia="仿宋" w:cs="仿宋"/>
              <w:b/>
              <w:kern w:val="2"/>
              <w:sz w:val="30"/>
              <w:szCs w:val="30"/>
              <w:lang w:val="en-US" w:eastAsia="zh-CN"/>
            </w:rPr>
            <w:t>竞赛细则</w:t>
          </w:r>
          <w:r>
            <w:rPr>
              <w:rFonts w:hint="eastAsia" w:ascii="仿宋" w:hAnsi="仿宋" w:eastAsia="仿宋" w:cs="仿宋"/>
              <w:b w:val="0"/>
              <w:bCs/>
              <w:sz w:val="30"/>
              <w:szCs w:val="30"/>
            </w:rPr>
            <w:tab/>
          </w:r>
          <w:r>
            <w:rPr>
              <w:rFonts w:hint="eastAsia" w:ascii="仿宋" w:hAnsi="仿宋" w:eastAsia="仿宋" w:cs="仿宋"/>
              <w:b/>
              <w:sz w:val="30"/>
              <w:szCs w:val="30"/>
            </w:rPr>
            <w:fldChar w:fldCharType="end"/>
          </w:r>
          <w:r>
            <w:rPr>
              <w:rFonts w:hint="eastAsia" w:ascii="仿宋" w:hAnsi="仿宋" w:eastAsia="仿宋" w:cs="仿宋"/>
              <w:b w:val="0"/>
              <w:bCs/>
              <w:sz w:val="30"/>
              <w:szCs w:val="30"/>
              <w:lang w:val="en-US" w:eastAsia="zh-CN"/>
            </w:rPr>
            <w:t>12</w:t>
          </w:r>
        </w:p>
        <w:p w14:paraId="28FE91E3">
          <w:pPr>
            <w:pStyle w:val="17"/>
            <w:tabs>
              <w:tab w:val="right" w:leader="dot" w:pos="8306"/>
            </w:tabs>
            <w:ind w:left="420"/>
            <w:rPr>
              <w:rFonts w:hint="default" w:ascii="仿宋" w:hAnsi="仿宋" w:eastAsia="仿宋" w:cs="仿宋"/>
              <w:kern w:val="2"/>
              <w:sz w:val="30"/>
              <w:szCs w:val="30"/>
              <w:lang w:val="en-US" w:eastAsia="zh-CN"/>
            </w:rPr>
          </w:pPr>
          <w:r>
            <w:fldChar w:fldCharType="begin"/>
          </w:r>
          <w:r>
            <w:instrText xml:space="preserve"> HYPERLINK \l "_Toc5283" </w:instrText>
          </w:r>
          <w:r>
            <w:fldChar w:fldCharType="separate"/>
          </w:r>
          <w:r>
            <w:rPr>
              <w:rFonts w:hint="eastAsia" w:ascii="仿宋" w:hAnsi="仿宋" w:eastAsia="仿宋" w:cs="仿宋"/>
              <w:bCs/>
              <w:kern w:val="2"/>
              <w:sz w:val="30"/>
              <w:szCs w:val="30"/>
            </w:rPr>
            <w:t xml:space="preserve">(一) </w:t>
          </w:r>
          <w:r>
            <w:rPr>
              <w:rFonts w:hint="eastAsia" w:ascii="仿宋" w:hAnsi="仿宋" w:eastAsia="仿宋" w:cs="仿宋"/>
              <w:bCs/>
              <w:kern w:val="2"/>
              <w:sz w:val="30"/>
              <w:szCs w:val="30"/>
              <w:lang w:val="en-US" w:eastAsia="zh-CN"/>
            </w:rPr>
            <w:t>实际操作竞赛</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12</w:t>
          </w:r>
        </w:p>
        <w:p w14:paraId="5B4E3585">
          <w:pPr>
            <w:pStyle w:val="17"/>
            <w:tabs>
              <w:tab w:val="right" w:leader="dot" w:pos="8306"/>
            </w:tabs>
            <w:ind w:left="0" w:leftChars="0" w:firstLine="300" w:firstLineChars="100"/>
            <w:rPr>
              <w:rFonts w:hint="default" w:ascii="仿宋" w:hAnsi="仿宋" w:eastAsia="仿宋" w:cs="仿宋"/>
              <w:sz w:val="30"/>
              <w:szCs w:val="30"/>
              <w:lang w:val="en-US" w:eastAsia="zh-CN"/>
            </w:rPr>
          </w:pPr>
          <w:r>
            <w:rPr>
              <w:rFonts w:hint="eastAsia" w:ascii="仿宋" w:hAnsi="仿宋" w:eastAsia="仿宋" w:cs="仿宋"/>
              <w:kern w:val="2"/>
              <w:sz w:val="30"/>
              <w:szCs w:val="30"/>
            </w:rPr>
            <w:t>（二）</w:t>
          </w:r>
          <w:r>
            <w:rPr>
              <w:rFonts w:hint="eastAsia" w:ascii="仿宋" w:hAnsi="仿宋" w:eastAsia="仿宋" w:cs="仿宋"/>
              <w:bCs/>
              <w:kern w:val="2"/>
              <w:sz w:val="30"/>
              <w:szCs w:val="30"/>
              <w:lang w:val="en-US" w:eastAsia="zh-CN"/>
            </w:rPr>
            <w:t>竞赛纪律</w:t>
          </w:r>
          <w:r>
            <w:rPr>
              <w:rFonts w:hint="eastAsia" w:ascii="仿宋" w:hAnsi="仿宋" w:eastAsia="仿宋" w:cs="仿宋"/>
              <w:sz w:val="30"/>
              <w:szCs w:val="30"/>
            </w:rPr>
            <w:tab/>
          </w:r>
          <w:r>
            <w:rPr>
              <w:rFonts w:hint="eastAsia" w:ascii="仿宋" w:hAnsi="仿宋" w:eastAsia="仿宋" w:cs="仿宋"/>
              <w:sz w:val="30"/>
              <w:szCs w:val="30"/>
              <w:lang w:val="en-US" w:eastAsia="zh-CN"/>
            </w:rPr>
            <w:t>13</w:t>
          </w:r>
        </w:p>
        <w:p w14:paraId="64F7720D">
          <w:pPr>
            <w:pStyle w:val="16"/>
            <w:tabs>
              <w:tab w:val="right" w:leader="dot" w:pos="8306"/>
            </w:tabs>
            <w:rPr>
              <w:rFonts w:hint="default" w:ascii="仿宋" w:hAnsi="仿宋" w:eastAsia="仿宋" w:cs="仿宋"/>
              <w:b/>
              <w:sz w:val="30"/>
              <w:szCs w:val="30"/>
              <w:lang w:val="en-US" w:eastAsia="zh-CN"/>
            </w:rPr>
          </w:pPr>
          <w:r>
            <w:fldChar w:fldCharType="begin"/>
          </w:r>
          <w:r>
            <w:instrText xml:space="preserve"> HYPERLINK \l "_Toc14710" </w:instrText>
          </w:r>
          <w:r>
            <w:fldChar w:fldCharType="separate"/>
          </w:r>
          <w:r>
            <w:rPr>
              <w:rFonts w:hint="eastAsia" w:ascii="仿宋" w:hAnsi="仿宋" w:eastAsia="仿宋" w:cs="仿宋"/>
              <w:b/>
              <w:kern w:val="2"/>
              <w:sz w:val="30"/>
              <w:szCs w:val="30"/>
            </w:rPr>
            <w:t>五、</w:t>
          </w:r>
          <w:r>
            <w:rPr>
              <w:rFonts w:hint="eastAsia" w:ascii="仿宋" w:hAnsi="仿宋" w:eastAsia="仿宋" w:cs="仿宋"/>
              <w:b/>
              <w:kern w:val="2"/>
              <w:sz w:val="30"/>
              <w:szCs w:val="30"/>
              <w:lang w:val="en-US" w:eastAsia="zh-CN"/>
            </w:rPr>
            <w:t>竞赛划分及场地安排</w:t>
          </w:r>
          <w:r>
            <w:rPr>
              <w:rFonts w:hint="eastAsia" w:ascii="仿宋" w:hAnsi="仿宋" w:eastAsia="仿宋" w:cs="仿宋"/>
              <w:b w:val="0"/>
              <w:bCs/>
              <w:sz w:val="30"/>
              <w:szCs w:val="30"/>
            </w:rPr>
            <w:tab/>
          </w:r>
          <w:r>
            <w:rPr>
              <w:rFonts w:hint="eastAsia" w:ascii="仿宋" w:hAnsi="仿宋" w:eastAsia="仿宋" w:cs="仿宋"/>
              <w:b/>
              <w:sz w:val="30"/>
              <w:szCs w:val="30"/>
            </w:rPr>
            <w:fldChar w:fldCharType="end"/>
          </w:r>
          <w:r>
            <w:rPr>
              <w:rFonts w:hint="eastAsia" w:ascii="仿宋" w:hAnsi="仿宋" w:eastAsia="仿宋" w:cs="仿宋"/>
              <w:b w:val="0"/>
              <w:bCs/>
              <w:sz w:val="30"/>
              <w:szCs w:val="30"/>
              <w:lang w:val="en-US" w:eastAsia="zh-CN"/>
            </w:rPr>
            <w:t>14</w:t>
          </w:r>
        </w:p>
        <w:p w14:paraId="1F6FEEF9">
          <w:pPr>
            <w:pStyle w:val="17"/>
            <w:tabs>
              <w:tab w:val="right" w:leader="dot" w:pos="8306"/>
            </w:tabs>
            <w:ind w:left="420"/>
            <w:rPr>
              <w:rFonts w:hint="default" w:ascii="仿宋" w:hAnsi="仿宋" w:eastAsia="仿宋" w:cs="仿宋"/>
              <w:sz w:val="30"/>
              <w:szCs w:val="30"/>
              <w:lang w:val="en-US" w:eastAsia="zh-CN"/>
            </w:rPr>
          </w:pPr>
          <w:r>
            <w:fldChar w:fldCharType="begin"/>
          </w:r>
          <w:r>
            <w:instrText xml:space="preserve"> HYPERLINK \l "_Toc12443" </w:instrText>
          </w:r>
          <w:r>
            <w:fldChar w:fldCharType="separate"/>
          </w:r>
          <w:r>
            <w:rPr>
              <w:rFonts w:hint="eastAsia" w:ascii="仿宋" w:hAnsi="仿宋" w:eastAsia="仿宋" w:cs="仿宋"/>
              <w:bCs/>
              <w:kern w:val="2"/>
              <w:sz w:val="30"/>
              <w:szCs w:val="30"/>
            </w:rPr>
            <w:t xml:space="preserve">(一) </w:t>
          </w:r>
          <w:r>
            <w:rPr>
              <w:rFonts w:hint="eastAsia" w:ascii="仿宋" w:hAnsi="仿宋" w:eastAsia="仿宋" w:cs="仿宋"/>
              <w:bCs/>
              <w:kern w:val="2"/>
              <w:sz w:val="30"/>
              <w:szCs w:val="30"/>
              <w:lang w:val="en-US" w:eastAsia="zh-CN"/>
            </w:rPr>
            <w:t>赛场划分</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14</w:t>
          </w:r>
        </w:p>
        <w:p w14:paraId="7CEB4A36">
          <w:pPr>
            <w:pStyle w:val="17"/>
            <w:tabs>
              <w:tab w:val="right" w:leader="dot" w:pos="8306"/>
            </w:tabs>
            <w:ind w:left="420"/>
            <w:rPr>
              <w:rFonts w:hint="default" w:ascii="仿宋" w:hAnsi="仿宋" w:eastAsia="仿宋" w:cs="仿宋"/>
              <w:sz w:val="30"/>
              <w:szCs w:val="30"/>
              <w:lang w:val="en-US" w:eastAsia="zh-CN"/>
            </w:rPr>
          </w:pPr>
          <w:r>
            <w:fldChar w:fldCharType="begin"/>
          </w:r>
          <w:r>
            <w:instrText xml:space="preserve"> HYPERLINK \l "_Toc13379" </w:instrText>
          </w:r>
          <w:r>
            <w:fldChar w:fldCharType="separate"/>
          </w:r>
          <w:r>
            <w:rPr>
              <w:rFonts w:hint="eastAsia" w:ascii="仿宋" w:hAnsi="仿宋" w:eastAsia="仿宋" w:cs="仿宋"/>
              <w:bCs/>
              <w:kern w:val="2"/>
              <w:sz w:val="30"/>
              <w:szCs w:val="30"/>
            </w:rPr>
            <w:t xml:space="preserve">(二) </w:t>
          </w:r>
          <w:r>
            <w:rPr>
              <w:rFonts w:hint="eastAsia" w:ascii="仿宋" w:hAnsi="仿宋" w:eastAsia="仿宋" w:cs="仿宋"/>
              <w:bCs/>
              <w:kern w:val="2"/>
              <w:sz w:val="30"/>
              <w:szCs w:val="30"/>
              <w:lang w:val="en-US" w:eastAsia="zh-CN"/>
            </w:rPr>
            <w:t>场地布局图</w:t>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14</w:t>
          </w:r>
        </w:p>
        <w:p w14:paraId="25DBA76D">
          <w:pPr>
            <w:pStyle w:val="17"/>
            <w:tabs>
              <w:tab w:val="right" w:leader="dot" w:pos="8306"/>
            </w:tabs>
            <w:ind w:left="0" w:leftChars="0" w:firstLine="0" w:firstLineChars="0"/>
            <w:rPr>
              <w:rFonts w:hint="default" w:ascii="仿宋" w:hAnsi="仿宋" w:eastAsia="仿宋" w:cs="仿宋"/>
              <w:sz w:val="30"/>
              <w:szCs w:val="30"/>
              <w:lang w:val="en-US" w:eastAsia="zh-CN"/>
            </w:rPr>
          </w:pPr>
          <w:r>
            <w:rPr>
              <w:rFonts w:hint="eastAsia" w:ascii="仿宋" w:hAnsi="仿宋" w:eastAsia="仿宋" w:cs="仿宋"/>
              <w:b/>
              <w:kern w:val="2"/>
              <w:sz w:val="30"/>
              <w:szCs w:val="30"/>
              <w:lang w:val="en-US" w:eastAsia="zh-CN" w:bidi="ar-SA"/>
            </w:rPr>
            <w:t>六、申诉及仲裁</w:t>
          </w:r>
          <w:r>
            <w:fldChar w:fldCharType="begin"/>
          </w:r>
          <w:r>
            <w:instrText xml:space="preserve"> HYPERLINK \l "_Toc24630" </w:instrText>
          </w:r>
          <w:r>
            <w:fldChar w:fldCharType="separate"/>
          </w:r>
          <w:r>
            <w:rPr>
              <w:rFonts w:hint="eastAsia" w:ascii="仿宋" w:hAnsi="仿宋" w:eastAsia="仿宋" w:cs="仿宋"/>
              <w:sz w:val="30"/>
              <w:szCs w:val="30"/>
            </w:rPr>
            <w:tab/>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t>14</w:t>
          </w:r>
        </w:p>
        <w:p w14:paraId="5A5B68DB">
          <w:pPr>
            <w:pStyle w:val="17"/>
            <w:tabs>
              <w:tab w:val="right" w:leader="dot" w:pos="8306"/>
            </w:tabs>
            <w:ind w:left="0" w:leftChars="0" w:firstLine="0" w:firstLineChars="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 xml:space="preserve">   (一)申诉</w:t>
          </w:r>
          <w:r>
            <w:rPr>
              <w:rFonts w:hint="eastAsia" w:ascii="仿宋" w:hAnsi="仿宋" w:eastAsia="仿宋" w:cs="仿宋"/>
              <w:sz w:val="30"/>
              <w:szCs w:val="30"/>
            </w:rPr>
            <w:tab/>
          </w:r>
          <w:r>
            <w:rPr>
              <w:rFonts w:hint="eastAsia" w:ascii="仿宋" w:hAnsi="仿宋" w:eastAsia="仿宋" w:cs="仿宋"/>
              <w:sz w:val="30"/>
              <w:szCs w:val="30"/>
              <w:lang w:val="en-US" w:eastAsia="zh-CN"/>
            </w:rPr>
            <w:t>14</w:t>
          </w:r>
        </w:p>
        <w:p w14:paraId="4E0199F1">
          <w:pPr>
            <w:pStyle w:val="17"/>
            <w:tabs>
              <w:tab w:val="right" w:leader="dot" w:pos="8306"/>
            </w:tabs>
            <w:ind w:left="0" w:leftChars="0" w:firstLine="0" w:firstLineChars="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 xml:space="preserve">   (二)仲裁</w:t>
          </w:r>
          <w:r>
            <w:rPr>
              <w:rFonts w:hint="eastAsia" w:ascii="仿宋" w:hAnsi="仿宋" w:eastAsia="仿宋" w:cs="仿宋"/>
              <w:sz w:val="30"/>
              <w:szCs w:val="30"/>
            </w:rPr>
            <w:tab/>
          </w:r>
          <w:r>
            <w:rPr>
              <w:rFonts w:hint="eastAsia" w:ascii="仿宋" w:hAnsi="仿宋" w:eastAsia="仿宋" w:cs="仿宋"/>
              <w:sz w:val="30"/>
              <w:szCs w:val="30"/>
              <w:lang w:val="en-US" w:eastAsia="zh-CN"/>
            </w:rPr>
            <w:t>15</w:t>
          </w:r>
        </w:p>
        <w:p w14:paraId="2F629DE3">
          <w:pPr>
            <w:pStyle w:val="17"/>
            <w:tabs>
              <w:tab w:val="right" w:leader="dot" w:pos="8306"/>
            </w:tabs>
            <w:ind w:left="0" w:leftChars="0" w:firstLine="0" w:firstLineChars="0"/>
            <w:rPr>
              <w:rFonts w:hint="default" w:ascii="仿宋" w:hAnsi="仿宋" w:eastAsia="仿宋" w:cs="仿宋"/>
              <w:b/>
              <w:kern w:val="2"/>
              <w:sz w:val="30"/>
              <w:szCs w:val="30"/>
              <w:lang w:val="en-US" w:eastAsia="zh-CN" w:bidi="ar-SA"/>
            </w:rPr>
          </w:pPr>
          <w:r>
            <w:rPr>
              <w:rFonts w:hint="eastAsia" w:ascii="仿宋" w:hAnsi="仿宋" w:eastAsia="仿宋" w:cs="仿宋"/>
              <w:b/>
              <w:kern w:val="2"/>
              <w:sz w:val="30"/>
              <w:szCs w:val="30"/>
              <w:lang w:val="en-US" w:eastAsia="zh-CN" w:bidi="ar-SA"/>
            </w:rPr>
            <w:t>七、竞赛安全</w:t>
          </w:r>
          <w:r>
            <w:rPr>
              <w:rFonts w:hint="eastAsia" w:ascii="仿宋" w:hAnsi="仿宋" w:eastAsia="仿宋" w:cs="仿宋"/>
              <w:sz w:val="30"/>
              <w:szCs w:val="30"/>
            </w:rPr>
            <w:tab/>
          </w:r>
          <w:r>
            <w:rPr>
              <w:rFonts w:hint="eastAsia" w:ascii="仿宋" w:hAnsi="仿宋" w:eastAsia="仿宋" w:cs="仿宋"/>
              <w:sz w:val="30"/>
              <w:szCs w:val="30"/>
              <w:lang w:val="en-US" w:eastAsia="zh-CN"/>
            </w:rPr>
            <w:t>15</w:t>
          </w:r>
        </w:p>
        <w:p w14:paraId="463449EB">
          <w:pPr>
            <w:widowControl w:val="0"/>
            <w:kinsoku/>
            <w:autoSpaceDE/>
            <w:autoSpaceDN/>
            <w:adjustRightInd/>
            <w:snapToGrid/>
            <w:spacing w:line="600" w:lineRule="exact"/>
            <w:ind w:firstLine="602" w:firstLineChars="200"/>
            <w:jc w:val="both"/>
            <w:textAlignment w:val="auto"/>
            <w:rPr>
              <w:rFonts w:hint="eastAsia" w:ascii="仿宋" w:hAnsi="仿宋" w:eastAsia="仿宋" w:cs="仿宋"/>
              <w:b/>
              <w:snapToGrid/>
              <w:color w:val="auto"/>
              <w:kern w:val="2"/>
              <w:sz w:val="30"/>
              <w:szCs w:val="30"/>
            </w:rPr>
          </w:pPr>
          <w:r>
            <w:rPr>
              <w:rFonts w:hint="eastAsia" w:ascii="仿宋" w:hAnsi="仿宋" w:eastAsia="仿宋" w:cs="仿宋"/>
              <w:b/>
              <w:snapToGrid/>
              <w:color w:val="auto"/>
              <w:kern w:val="2"/>
              <w:sz w:val="30"/>
              <w:szCs w:val="30"/>
            </w:rPr>
            <w:fldChar w:fldCharType="end"/>
          </w:r>
        </w:p>
        <w:p w14:paraId="75F2CD37">
          <w:pPr>
            <w:widowControl w:val="0"/>
            <w:kinsoku/>
            <w:autoSpaceDE/>
            <w:autoSpaceDN/>
            <w:adjustRightInd/>
            <w:snapToGrid/>
            <w:spacing w:line="600" w:lineRule="exact"/>
            <w:jc w:val="both"/>
            <w:textAlignment w:val="auto"/>
          </w:pPr>
        </w:p>
      </w:sdtContent>
    </w:sdt>
    <w:p w14:paraId="61FB1F04">
      <w:pPr>
        <w:widowControl w:val="0"/>
        <w:kinsoku/>
        <w:autoSpaceDE/>
        <w:autoSpaceDN/>
        <w:adjustRightInd/>
        <w:snapToGrid/>
        <w:spacing w:line="600" w:lineRule="exact"/>
        <w:ind w:firstLine="640" w:firstLineChars="200"/>
        <w:jc w:val="both"/>
        <w:textAlignment w:val="auto"/>
        <w:outlineLvl w:val="0"/>
        <w:rPr>
          <w:rFonts w:ascii="黑体" w:hAnsi="黑体" w:eastAsia="黑体" w:cs="黑体"/>
          <w:snapToGrid/>
          <w:color w:val="auto"/>
          <w:kern w:val="2"/>
          <w:sz w:val="32"/>
          <w:szCs w:val="32"/>
        </w:rPr>
      </w:pPr>
      <w:bookmarkStart w:id="2" w:name="_Toc19637"/>
    </w:p>
    <w:p w14:paraId="42297B9C">
      <w:pPr>
        <w:widowControl w:val="0"/>
        <w:kinsoku/>
        <w:autoSpaceDE/>
        <w:autoSpaceDN/>
        <w:adjustRightInd/>
        <w:snapToGrid/>
        <w:spacing w:line="600" w:lineRule="exact"/>
        <w:ind w:firstLine="640" w:firstLineChars="200"/>
        <w:jc w:val="both"/>
        <w:textAlignment w:val="auto"/>
        <w:outlineLvl w:val="0"/>
        <w:rPr>
          <w:rFonts w:ascii="黑体" w:hAnsi="黑体" w:eastAsia="黑体" w:cs="黑体"/>
          <w:snapToGrid/>
          <w:color w:val="auto"/>
          <w:kern w:val="2"/>
          <w:sz w:val="32"/>
          <w:szCs w:val="32"/>
        </w:rPr>
      </w:pPr>
    </w:p>
    <w:p w14:paraId="5BCB3502">
      <w:pPr>
        <w:widowControl w:val="0"/>
        <w:kinsoku/>
        <w:autoSpaceDE/>
        <w:autoSpaceDN/>
        <w:adjustRightInd/>
        <w:snapToGrid/>
        <w:spacing w:line="600" w:lineRule="exact"/>
        <w:ind w:firstLine="640" w:firstLineChars="200"/>
        <w:jc w:val="both"/>
        <w:textAlignment w:val="auto"/>
        <w:outlineLvl w:val="0"/>
        <w:rPr>
          <w:rFonts w:ascii="黑体" w:hAnsi="黑体" w:eastAsia="黑体" w:cs="黑体"/>
          <w:snapToGrid/>
          <w:color w:val="auto"/>
          <w:kern w:val="2"/>
          <w:sz w:val="32"/>
          <w:szCs w:val="32"/>
        </w:rPr>
      </w:pPr>
    </w:p>
    <w:p w14:paraId="047BFC34">
      <w:pPr>
        <w:widowControl w:val="0"/>
        <w:kinsoku/>
        <w:autoSpaceDE/>
        <w:autoSpaceDN/>
        <w:adjustRightInd/>
        <w:snapToGrid/>
        <w:spacing w:line="600" w:lineRule="exact"/>
        <w:ind w:firstLine="640" w:firstLineChars="200"/>
        <w:jc w:val="both"/>
        <w:textAlignment w:val="auto"/>
        <w:outlineLvl w:val="0"/>
        <w:rPr>
          <w:rFonts w:ascii="黑体" w:hAnsi="黑体" w:eastAsia="黑体" w:cs="黑体"/>
          <w:snapToGrid/>
          <w:color w:val="auto"/>
          <w:kern w:val="2"/>
          <w:sz w:val="32"/>
          <w:szCs w:val="32"/>
        </w:rPr>
      </w:pPr>
    </w:p>
    <w:p w14:paraId="45E60B94">
      <w:pPr>
        <w:widowControl w:val="0"/>
        <w:kinsoku/>
        <w:autoSpaceDE/>
        <w:autoSpaceDN/>
        <w:adjustRightInd/>
        <w:snapToGrid/>
        <w:spacing w:line="600" w:lineRule="exact"/>
        <w:jc w:val="both"/>
        <w:textAlignment w:val="auto"/>
        <w:outlineLvl w:val="0"/>
        <w:rPr>
          <w:rFonts w:ascii="黑体" w:hAnsi="黑体" w:eastAsia="黑体" w:cs="黑体"/>
          <w:snapToGrid/>
          <w:color w:val="auto"/>
          <w:kern w:val="2"/>
          <w:sz w:val="32"/>
          <w:szCs w:val="32"/>
        </w:rPr>
      </w:pPr>
    </w:p>
    <w:p w14:paraId="6E84D4D9">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rPr>
      </w:pPr>
      <w:r>
        <w:rPr>
          <w:rFonts w:ascii="黑体" w:hAnsi="黑体" w:eastAsia="黑体" w:cs="黑体"/>
          <w:snapToGrid/>
          <w:color w:val="auto"/>
          <w:kern w:val="2"/>
          <w:sz w:val="32"/>
          <w:szCs w:val="32"/>
        </w:rPr>
        <w:t>一、技术描述</w:t>
      </w:r>
      <w:bookmarkEnd w:id="2"/>
    </w:p>
    <w:p w14:paraId="72AE51DC">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rPr>
      </w:pPr>
      <w:bookmarkStart w:id="3" w:name="_bookmark2"/>
      <w:bookmarkEnd w:id="3"/>
      <w:bookmarkStart w:id="4" w:name="_bookmark1"/>
      <w:bookmarkEnd w:id="4"/>
      <w:bookmarkStart w:id="5" w:name="_Toc3667"/>
      <w:r>
        <w:rPr>
          <w:rFonts w:ascii="楷体" w:hAnsi="楷体" w:eastAsia="楷体" w:cs="楷体"/>
          <w:b/>
          <w:bCs/>
          <w:snapToGrid/>
          <w:color w:val="auto"/>
          <w:kern w:val="2"/>
          <w:sz w:val="32"/>
          <w:szCs w:val="32"/>
        </w:rPr>
        <w:t>(一) 项目概要</w:t>
      </w:r>
      <w:bookmarkEnd w:id="5"/>
    </w:p>
    <w:p w14:paraId="77E87A5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bookmarkStart w:id="6" w:name="_bookmark3"/>
      <w:bookmarkEnd w:id="6"/>
      <w:bookmarkStart w:id="7" w:name="_Toc4089"/>
      <w:r>
        <w:rPr>
          <w:rFonts w:hint="eastAsia" w:ascii="仿宋" w:hAnsi="仿宋" w:eastAsia="仿宋" w:cs="仿宋"/>
          <w:b w:val="0"/>
          <w:snapToGrid/>
          <w:color w:val="auto"/>
          <w:kern w:val="2"/>
          <w:sz w:val="32"/>
          <w:szCs w:val="32"/>
          <w:lang w:val="zh-CN" w:eastAsia="zh-CN" w:bidi="ar-SA"/>
        </w:rPr>
        <w:t>2025年第四届“舒心传技”职业技能大赛</w:t>
      </w:r>
      <w:r>
        <w:rPr>
          <w:rFonts w:hint="eastAsia" w:ascii="仿宋" w:hAnsi="仿宋" w:eastAsia="仿宋" w:cs="仿宋"/>
          <w:b w:val="0"/>
          <w:snapToGrid/>
          <w:color w:val="auto"/>
          <w:kern w:val="2"/>
          <w:sz w:val="32"/>
          <w:szCs w:val="32"/>
          <w:lang w:val="en-US" w:eastAsia="zh-CN" w:bidi="ar-SA"/>
        </w:rPr>
        <w:t>老年人能力评估</w:t>
      </w:r>
      <w:r>
        <w:rPr>
          <w:rFonts w:hint="eastAsia" w:ascii="仿宋" w:hAnsi="仿宋" w:eastAsia="仿宋" w:cs="仿宋"/>
          <w:b w:val="0"/>
          <w:snapToGrid/>
          <w:color w:val="auto"/>
          <w:kern w:val="2"/>
          <w:sz w:val="32"/>
          <w:szCs w:val="32"/>
          <w:lang w:val="zh-CN" w:eastAsia="zh-CN" w:bidi="ar-SA"/>
        </w:rPr>
        <w:t>职业技能</w:t>
      </w:r>
      <w:r>
        <w:rPr>
          <w:rFonts w:hint="eastAsia" w:ascii="仿宋" w:hAnsi="仿宋" w:eastAsia="仿宋" w:cs="仿宋"/>
          <w:b w:val="0"/>
          <w:snapToGrid/>
          <w:color w:val="auto"/>
          <w:kern w:val="2"/>
          <w:sz w:val="32"/>
          <w:szCs w:val="32"/>
          <w:lang w:val="en-US" w:eastAsia="zh-CN" w:bidi="ar-SA"/>
        </w:rPr>
        <w:t>大赛</w:t>
      </w:r>
      <w:r>
        <w:rPr>
          <w:rFonts w:hint="eastAsia" w:ascii="仿宋" w:hAnsi="仿宋" w:eastAsia="仿宋" w:cs="仿宋"/>
          <w:b w:val="0"/>
          <w:snapToGrid/>
          <w:color w:val="auto"/>
          <w:kern w:val="2"/>
          <w:sz w:val="32"/>
          <w:szCs w:val="32"/>
          <w:lang w:val="zh-CN" w:eastAsia="zh-CN" w:bidi="ar-SA"/>
        </w:rPr>
        <w:t>为个人赛，比赛由理论考试和实际操作两部分组成，理论知识竞赛采用闭卷方</w:t>
      </w:r>
      <w:r>
        <w:rPr>
          <w:rFonts w:hint="eastAsia" w:ascii="仿宋" w:hAnsi="仿宋" w:eastAsia="仿宋" w:cs="仿宋"/>
          <w:b w:val="0"/>
          <w:snapToGrid/>
          <w:color w:val="auto"/>
          <w:kern w:val="2"/>
          <w:sz w:val="32"/>
          <w:szCs w:val="32"/>
          <w:lang w:val="en-US" w:eastAsia="zh-CN" w:bidi="ar-SA"/>
        </w:rPr>
        <w:t>式，赛题依据《老年人能力评估师国家职业技能标准(2023年版)》（三级/高级工）的</w:t>
      </w:r>
      <w:r>
        <w:rPr>
          <w:rFonts w:hint="eastAsia" w:ascii="仿宋" w:hAnsi="仿宋" w:eastAsia="仿宋" w:cs="仿宋"/>
          <w:b w:val="0"/>
          <w:snapToGrid/>
          <w:color w:val="auto"/>
          <w:kern w:val="2"/>
          <w:sz w:val="32"/>
          <w:szCs w:val="32"/>
          <w:lang w:val="zh-CN" w:eastAsia="zh-CN" w:bidi="ar-SA"/>
        </w:rPr>
        <w:t>内容和能力要求考核；实操技能赛题依</w:t>
      </w:r>
      <w:r>
        <w:rPr>
          <w:rFonts w:hint="eastAsia" w:ascii="仿宋" w:hAnsi="仿宋" w:eastAsia="仿宋" w:cs="仿宋"/>
          <w:b w:val="0"/>
          <w:snapToGrid/>
          <w:color w:val="auto"/>
          <w:kern w:val="2"/>
          <w:sz w:val="32"/>
          <w:szCs w:val="32"/>
          <w:lang w:val="en-US" w:eastAsia="zh-CN" w:bidi="ar-SA"/>
        </w:rPr>
        <w:t>据《老年人能力评估师国家职业技能标准（2023年版）》（三级/高级工）</w:t>
      </w:r>
      <w:r>
        <w:rPr>
          <w:rFonts w:hint="eastAsia" w:ascii="仿宋" w:hAnsi="仿宋" w:eastAsia="仿宋" w:cs="仿宋"/>
          <w:b w:val="0"/>
          <w:snapToGrid/>
          <w:color w:val="auto"/>
          <w:kern w:val="2"/>
          <w:sz w:val="32"/>
          <w:szCs w:val="32"/>
          <w:lang w:val="zh-CN" w:eastAsia="zh-CN" w:bidi="ar-SA"/>
        </w:rPr>
        <w:t>实操技能比重要求命题，</w:t>
      </w:r>
      <w:r>
        <w:rPr>
          <w:rFonts w:hint="eastAsia" w:ascii="仿宋" w:hAnsi="仿宋" w:eastAsia="仿宋" w:cs="仿宋"/>
          <w:b w:val="0"/>
          <w:snapToGrid/>
          <w:color w:val="auto"/>
          <w:kern w:val="2"/>
          <w:sz w:val="32"/>
          <w:szCs w:val="32"/>
          <w:lang w:val="en-US" w:eastAsia="zh-CN" w:bidi="ar-SA"/>
        </w:rPr>
        <w:t>包括自理能力评估、精神状态评估和综合评估（书写评估结果并给予健康照护指导建议）的技能，</w:t>
      </w:r>
      <w:r>
        <w:rPr>
          <w:rFonts w:hint="eastAsia" w:ascii="仿宋" w:hAnsi="仿宋" w:eastAsia="仿宋" w:cs="仿宋"/>
          <w:b w:val="0"/>
          <w:snapToGrid/>
          <w:color w:val="auto"/>
          <w:kern w:val="2"/>
          <w:sz w:val="32"/>
          <w:szCs w:val="32"/>
          <w:lang w:val="zh-CN" w:eastAsia="zh-CN" w:bidi="ar-SA"/>
        </w:rPr>
        <w:t>权重比设定为理论成绩占总成绩30%，实际操作占总成绩 70%。</w:t>
      </w:r>
    </w:p>
    <w:p w14:paraId="04CFE496">
      <w:pPr>
        <w:widowControl w:val="0"/>
        <w:numPr>
          <w:ilvl w:val="0"/>
          <w:numId w:val="1"/>
        </w:numPr>
        <w:kinsoku/>
        <w:autoSpaceDE/>
        <w:autoSpaceDN/>
        <w:adjustRightInd/>
        <w:snapToGrid/>
        <w:spacing w:line="600" w:lineRule="exact"/>
        <w:ind w:firstLine="643" w:firstLineChars="200"/>
        <w:jc w:val="both"/>
        <w:textAlignment w:val="auto"/>
        <w:outlineLvl w:val="1"/>
        <w:rPr>
          <w:rFonts w:hint="eastAsia" w:ascii="黑体" w:hAnsi="黑体" w:eastAsia="黑体" w:cs="黑体"/>
          <w:color w:val="auto"/>
          <w:sz w:val="28"/>
          <w:szCs w:val="28"/>
          <w:lang w:val="en-US" w:eastAsia="zh-CN"/>
        </w:rPr>
      </w:pPr>
      <w:r>
        <w:rPr>
          <w:rFonts w:ascii="楷体" w:hAnsi="楷体" w:eastAsia="楷体" w:cs="楷体"/>
          <w:b/>
          <w:bCs/>
          <w:snapToGrid/>
          <w:color w:val="auto"/>
          <w:kern w:val="2"/>
          <w:sz w:val="32"/>
          <w:szCs w:val="32"/>
        </w:rPr>
        <w:t>基本知识及能力要求</w:t>
      </w:r>
      <w:bookmarkEnd w:id="7"/>
    </w:p>
    <w:p w14:paraId="0217F338">
      <w:pPr>
        <w:widowControl w:val="0"/>
        <w:kinsoku/>
        <w:autoSpaceDE/>
        <w:autoSpaceDN/>
        <w:adjustRightInd/>
        <w:snapToGrid/>
        <w:spacing w:line="600" w:lineRule="exact"/>
        <w:ind w:firstLine="640" w:firstLineChars="200"/>
        <w:jc w:val="both"/>
        <w:textAlignment w:val="auto"/>
        <w:rPr>
          <w:rFonts w:hint="eastAsia" w:ascii="仿宋" w:hAnsi="仿宋" w:eastAsia="仿宋" w:cs="仿宋"/>
          <w:snapToGrid/>
          <w:color w:val="auto"/>
          <w:kern w:val="2"/>
          <w:sz w:val="32"/>
          <w:szCs w:val="32"/>
          <w:lang w:val="en-US" w:eastAsia="zh-CN"/>
        </w:rPr>
      </w:pPr>
      <w:r>
        <w:rPr>
          <w:rFonts w:hint="eastAsia" w:ascii="仿宋" w:hAnsi="仿宋" w:eastAsia="仿宋" w:cs="仿宋"/>
          <w:snapToGrid/>
          <w:color w:val="auto"/>
          <w:kern w:val="2"/>
          <w:sz w:val="32"/>
          <w:szCs w:val="32"/>
          <w:lang w:val="zh-CN" w:eastAsia="zh-CN"/>
        </w:rPr>
        <w:t>本次竞赛内容以</w:t>
      </w:r>
      <w:r>
        <w:rPr>
          <w:rFonts w:hint="eastAsia" w:ascii="仿宋" w:hAnsi="仿宋" w:eastAsia="仿宋" w:cs="仿宋"/>
          <w:snapToGrid/>
          <w:color w:val="auto"/>
          <w:kern w:val="2"/>
          <w:sz w:val="32"/>
          <w:szCs w:val="32"/>
          <w:lang w:val="en-US" w:eastAsia="zh-CN"/>
        </w:rPr>
        <w:t>《老年人能力评估师国家职业技能标准(2023年版)》</w:t>
      </w:r>
      <w:r>
        <w:rPr>
          <w:rFonts w:hint="eastAsia" w:ascii="仿宋" w:hAnsi="仿宋" w:eastAsia="仿宋" w:cs="仿宋"/>
          <w:snapToGrid/>
          <w:color w:val="auto"/>
          <w:kern w:val="2"/>
          <w:sz w:val="32"/>
          <w:szCs w:val="32"/>
          <w:lang w:val="zh-CN" w:eastAsia="zh-CN"/>
        </w:rPr>
        <w:t>三级/高级工及以上知识和技能要求为准，全面考察参赛选手理论知识、实操技能、职业素养和人文关怀等职业胜任能力。实操技能竞赛主要涉及</w:t>
      </w:r>
      <w:r>
        <w:rPr>
          <w:rFonts w:hint="eastAsia" w:ascii="仿宋" w:hAnsi="仿宋" w:eastAsia="仿宋" w:cs="仿宋"/>
          <w:snapToGrid/>
          <w:color w:val="auto"/>
          <w:kern w:val="2"/>
          <w:sz w:val="32"/>
          <w:szCs w:val="32"/>
          <w:lang w:val="en-US" w:eastAsia="zh-CN"/>
        </w:rPr>
        <w:t>自理能力评估、精神状态评估和综合评估（书写评估结果并给予健康照护指导建议）</w:t>
      </w:r>
      <w:r>
        <w:rPr>
          <w:rFonts w:hint="eastAsia" w:ascii="仿宋" w:hAnsi="仿宋" w:eastAsia="仿宋" w:cs="仿宋"/>
          <w:snapToGrid/>
          <w:color w:val="auto"/>
          <w:kern w:val="2"/>
          <w:sz w:val="32"/>
          <w:szCs w:val="32"/>
          <w:lang w:val="zh-CN" w:eastAsia="zh-CN"/>
        </w:rPr>
        <w:t>。</w:t>
      </w:r>
      <w:r>
        <w:rPr>
          <w:rFonts w:hint="eastAsia" w:ascii="仿宋" w:hAnsi="仿宋" w:eastAsia="仿宋" w:cs="仿宋"/>
          <w:snapToGrid/>
          <w:color w:val="auto"/>
          <w:kern w:val="2"/>
          <w:sz w:val="32"/>
          <w:szCs w:val="32"/>
          <w:lang w:val="en-US" w:eastAsia="zh-CN"/>
        </w:rPr>
        <w:t>现场会给出相应的情景案例及任务要求，选手采用现场实际操作和书写的方式进行。参赛选手须在规定时间内完成操作项目的规定内容，主要考核参赛选手实际操作的熟练性、规范性、实用性、创新性以及选手的沟通能力、实际应用对老年人的人文关怀及应急处置等能力和技巧。</w:t>
      </w:r>
    </w:p>
    <w:p w14:paraId="5A95BE1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color w:val="auto"/>
          <w:sz w:val="28"/>
          <w:szCs w:val="28"/>
          <w:lang w:val="en-US" w:eastAsia="zh-CN"/>
        </w:rPr>
      </w:pPr>
    </w:p>
    <w:p w14:paraId="6B2A6EC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8"/>
          <w:szCs w:val="28"/>
          <w:lang w:val="en-US" w:eastAsia="zh-CN"/>
        </w:rPr>
      </w:pPr>
      <w:r>
        <w:rPr>
          <w:rFonts w:hint="eastAsia" w:ascii="黑体" w:hAnsi="黑体" w:eastAsia="黑体" w:cs="黑体"/>
          <w:color w:val="auto"/>
          <w:sz w:val="28"/>
          <w:szCs w:val="28"/>
          <w:lang w:val="en-US" w:eastAsia="zh-CN"/>
        </w:rPr>
        <w:t>表1 操作技能竞赛模块及权重</w:t>
      </w:r>
    </w:p>
    <w:tbl>
      <w:tblPr>
        <w:tblStyle w:val="8"/>
        <w:tblW w:w="8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3969"/>
        <w:gridCol w:w="1617"/>
        <w:gridCol w:w="2271"/>
      </w:tblGrid>
      <w:tr w14:paraId="6BC46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12" w:type="dxa"/>
            <w:shd w:val="clear" w:color="auto" w:fill="D7D7D7"/>
            <w:noWrap w:val="0"/>
            <w:vAlign w:val="center"/>
          </w:tcPr>
          <w:p w14:paraId="455C7F7B">
            <w:pPr>
              <w:bidi w:val="0"/>
              <w:jc w:val="center"/>
              <w:rPr>
                <w:rFonts w:hint="eastAsia" w:eastAsia="宋体"/>
                <w:color w:val="auto"/>
                <w:lang w:eastAsia="zh-CN"/>
              </w:rPr>
            </w:pPr>
            <w:r>
              <w:rPr>
                <w:rFonts w:hint="eastAsia"/>
                <w:color w:val="auto"/>
                <w:lang w:val="en-US" w:eastAsia="zh-CN"/>
              </w:rPr>
              <w:t>代号</w:t>
            </w:r>
          </w:p>
        </w:tc>
        <w:tc>
          <w:tcPr>
            <w:tcW w:w="3969" w:type="dxa"/>
            <w:shd w:val="clear" w:color="auto" w:fill="D7D7D7"/>
            <w:noWrap w:val="0"/>
            <w:vAlign w:val="center"/>
          </w:tcPr>
          <w:p w14:paraId="6B14818E">
            <w:pPr>
              <w:bidi w:val="0"/>
              <w:jc w:val="center"/>
              <w:rPr>
                <w:color w:val="auto"/>
              </w:rPr>
            </w:pPr>
            <w:r>
              <w:rPr>
                <w:rFonts w:hint="eastAsia"/>
                <w:color w:val="auto"/>
                <w:lang w:val="en-US" w:eastAsia="zh-CN"/>
              </w:rPr>
              <w:t>竞赛</w:t>
            </w:r>
            <w:r>
              <w:rPr>
                <w:rFonts w:hint="eastAsia"/>
                <w:color w:val="auto"/>
              </w:rPr>
              <w:t>模块</w:t>
            </w:r>
          </w:p>
        </w:tc>
        <w:tc>
          <w:tcPr>
            <w:tcW w:w="1617" w:type="dxa"/>
            <w:shd w:val="clear" w:color="auto" w:fill="D7D7D7"/>
            <w:noWrap w:val="0"/>
            <w:vAlign w:val="center"/>
          </w:tcPr>
          <w:p w14:paraId="7388A1A5">
            <w:pPr>
              <w:bidi w:val="0"/>
              <w:jc w:val="center"/>
              <w:rPr>
                <w:rFonts w:hint="eastAsia" w:eastAsia="宋体"/>
                <w:color w:val="auto"/>
                <w:lang w:eastAsia="zh-CN"/>
              </w:rPr>
            </w:pPr>
            <w:r>
              <w:rPr>
                <w:rFonts w:hint="eastAsia"/>
                <w:color w:val="auto"/>
              </w:rPr>
              <w:t>时间分配</w:t>
            </w:r>
            <w:r>
              <w:rPr>
                <w:rFonts w:hint="eastAsia"/>
                <w:color w:val="auto"/>
                <w:lang w:eastAsia="zh-CN"/>
              </w:rPr>
              <w:t>（</w:t>
            </w:r>
            <w:r>
              <w:rPr>
                <w:rFonts w:hint="eastAsia"/>
                <w:color w:val="auto"/>
                <w:lang w:val="en-US" w:eastAsia="zh-CN"/>
              </w:rPr>
              <w:t>min</w:t>
            </w:r>
            <w:r>
              <w:rPr>
                <w:rFonts w:hint="eastAsia"/>
                <w:color w:val="auto"/>
                <w:lang w:eastAsia="zh-CN"/>
              </w:rPr>
              <w:t>）</w:t>
            </w:r>
          </w:p>
        </w:tc>
        <w:tc>
          <w:tcPr>
            <w:tcW w:w="2271" w:type="dxa"/>
            <w:shd w:val="clear" w:color="auto" w:fill="D7D7D7"/>
            <w:noWrap w:val="0"/>
            <w:vAlign w:val="center"/>
          </w:tcPr>
          <w:p w14:paraId="2BBE659B">
            <w:pPr>
              <w:bidi w:val="0"/>
              <w:jc w:val="center"/>
              <w:rPr>
                <w:rFonts w:hint="eastAsia" w:eastAsia="宋体"/>
                <w:color w:val="auto"/>
                <w:lang w:val="en-US" w:eastAsia="zh-CN"/>
              </w:rPr>
            </w:pPr>
            <w:r>
              <w:rPr>
                <w:rFonts w:hint="eastAsia"/>
                <w:color w:val="auto"/>
              </w:rPr>
              <w:t>权重</w:t>
            </w:r>
            <w:r>
              <w:rPr>
                <w:rFonts w:hint="eastAsia"/>
                <w:color w:val="auto"/>
                <w:lang w:eastAsia="zh-CN"/>
              </w:rPr>
              <w:t>（</w:t>
            </w:r>
            <w:r>
              <w:rPr>
                <w:rFonts w:hint="eastAsia"/>
                <w:color w:val="auto"/>
                <w:lang w:val="zh-CN"/>
              </w:rPr>
              <w:t>%）</w:t>
            </w:r>
          </w:p>
        </w:tc>
      </w:tr>
      <w:tr w14:paraId="74F6B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2" w:type="dxa"/>
            <w:noWrap w:val="0"/>
            <w:vAlign w:val="center"/>
          </w:tcPr>
          <w:p w14:paraId="367E00AC">
            <w:pPr>
              <w:bidi w:val="0"/>
              <w:jc w:val="center"/>
              <w:rPr>
                <w:color w:val="auto"/>
              </w:rPr>
            </w:pPr>
            <w:r>
              <w:rPr>
                <w:rFonts w:hint="eastAsia"/>
                <w:color w:val="auto"/>
              </w:rPr>
              <w:t>A</w:t>
            </w:r>
          </w:p>
        </w:tc>
        <w:tc>
          <w:tcPr>
            <w:tcW w:w="3969" w:type="dxa"/>
            <w:noWrap w:val="0"/>
            <w:vAlign w:val="center"/>
          </w:tcPr>
          <w:p w14:paraId="6F19C345">
            <w:pPr>
              <w:bidi w:val="0"/>
              <w:jc w:val="center"/>
              <w:rPr>
                <w:rFonts w:hint="default"/>
                <w:color w:val="000000"/>
                <w:lang w:val="en-US" w:eastAsia="zh-CN"/>
              </w:rPr>
            </w:pPr>
            <w:r>
              <w:rPr>
                <w:rFonts w:hint="eastAsia"/>
                <w:color w:val="000000"/>
                <w:lang w:val="en-US" w:eastAsia="zh-CN"/>
              </w:rPr>
              <w:t>自理能力评估</w:t>
            </w:r>
          </w:p>
        </w:tc>
        <w:tc>
          <w:tcPr>
            <w:tcW w:w="1617" w:type="dxa"/>
            <w:noWrap w:val="0"/>
            <w:vAlign w:val="center"/>
          </w:tcPr>
          <w:p w14:paraId="795A5FA7">
            <w:pPr>
              <w:bidi w:val="0"/>
              <w:jc w:val="center"/>
              <w:rPr>
                <w:rFonts w:hint="eastAsia" w:eastAsiaTheme="minorEastAsia"/>
                <w:color w:val="auto"/>
                <w:lang w:val="en-US" w:eastAsia="zh-CN"/>
              </w:rPr>
            </w:pPr>
            <w:r>
              <w:rPr>
                <w:rFonts w:hint="eastAsia"/>
                <w:color w:val="auto"/>
                <w:lang w:val="en-US" w:eastAsia="zh-CN"/>
              </w:rPr>
              <w:t>8</w:t>
            </w:r>
          </w:p>
        </w:tc>
        <w:tc>
          <w:tcPr>
            <w:tcW w:w="2271" w:type="dxa"/>
            <w:noWrap w:val="0"/>
            <w:vAlign w:val="center"/>
          </w:tcPr>
          <w:p w14:paraId="5B62524C">
            <w:pPr>
              <w:bidi w:val="0"/>
              <w:jc w:val="center"/>
              <w:rPr>
                <w:color w:val="auto"/>
              </w:rPr>
            </w:pPr>
            <w:r>
              <w:rPr>
                <w:color w:val="auto"/>
              </w:rPr>
              <w:t>40</w:t>
            </w:r>
          </w:p>
        </w:tc>
      </w:tr>
      <w:tr w14:paraId="41308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912" w:type="dxa"/>
            <w:noWrap w:val="0"/>
            <w:vAlign w:val="center"/>
          </w:tcPr>
          <w:p w14:paraId="46ADDE9B">
            <w:pPr>
              <w:bidi w:val="0"/>
              <w:jc w:val="center"/>
              <w:rPr>
                <w:color w:val="auto"/>
              </w:rPr>
            </w:pPr>
            <w:r>
              <w:rPr>
                <w:rFonts w:hint="eastAsia"/>
                <w:color w:val="auto"/>
              </w:rPr>
              <w:t>B</w:t>
            </w:r>
          </w:p>
        </w:tc>
        <w:tc>
          <w:tcPr>
            <w:tcW w:w="3969" w:type="dxa"/>
            <w:noWrap w:val="0"/>
            <w:vAlign w:val="center"/>
          </w:tcPr>
          <w:p w14:paraId="3C6DEC14">
            <w:pPr>
              <w:bidi w:val="0"/>
              <w:jc w:val="center"/>
              <w:rPr>
                <w:rFonts w:hint="default"/>
                <w:color w:val="000000"/>
                <w:lang w:val="en-US" w:eastAsia="zh-CN"/>
              </w:rPr>
            </w:pPr>
            <w:r>
              <w:rPr>
                <w:rFonts w:hint="eastAsia"/>
                <w:color w:val="000000"/>
                <w:lang w:val="en-US" w:eastAsia="zh-CN"/>
              </w:rPr>
              <w:t>精神状态评估</w:t>
            </w:r>
          </w:p>
        </w:tc>
        <w:tc>
          <w:tcPr>
            <w:tcW w:w="1617" w:type="dxa"/>
            <w:noWrap w:val="0"/>
            <w:vAlign w:val="center"/>
          </w:tcPr>
          <w:p w14:paraId="3CE12DC7">
            <w:pPr>
              <w:bidi w:val="0"/>
              <w:jc w:val="center"/>
              <w:rPr>
                <w:rFonts w:hint="default"/>
                <w:color w:val="auto"/>
                <w:lang w:val="en-US"/>
              </w:rPr>
            </w:pPr>
            <w:r>
              <w:rPr>
                <w:rFonts w:hint="eastAsia"/>
                <w:color w:val="auto"/>
                <w:lang w:val="en-US" w:eastAsia="zh-CN"/>
              </w:rPr>
              <w:t>8</w:t>
            </w:r>
          </w:p>
        </w:tc>
        <w:tc>
          <w:tcPr>
            <w:tcW w:w="2271" w:type="dxa"/>
            <w:noWrap w:val="0"/>
            <w:vAlign w:val="center"/>
          </w:tcPr>
          <w:p w14:paraId="275AE200">
            <w:pPr>
              <w:bidi w:val="0"/>
              <w:jc w:val="center"/>
              <w:rPr>
                <w:color w:val="auto"/>
              </w:rPr>
            </w:pPr>
            <w:r>
              <w:rPr>
                <w:rFonts w:hint="eastAsia"/>
                <w:color w:val="auto"/>
                <w:lang w:val="en-US" w:eastAsia="zh-CN"/>
              </w:rPr>
              <w:t>35</w:t>
            </w:r>
          </w:p>
        </w:tc>
      </w:tr>
      <w:tr w14:paraId="3BA0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912" w:type="dxa"/>
            <w:noWrap w:val="0"/>
            <w:vAlign w:val="center"/>
          </w:tcPr>
          <w:p w14:paraId="17FA1FF1">
            <w:pPr>
              <w:bidi w:val="0"/>
              <w:jc w:val="center"/>
              <w:rPr>
                <w:color w:val="auto"/>
              </w:rPr>
            </w:pPr>
            <w:r>
              <w:rPr>
                <w:color w:val="auto"/>
              </w:rPr>
              <w:t>C</w:t>
            </w:r>
          </w:p>
        </w:tc>
        <w:tc>
          <w:tcPr>
            <w:tcW w:w="3969" w:type="dxa"/>
            <w:noWrap w:val="0"/>
            <w:vAlign w:val="center"/>
          </w:tcPr>
          <w:p w14:paraId="7962A4B9">
            <w:pPr>
              <w:bidi w:val="0"/>
              <w:jc w:val="center"/>
              <w:rPr>
                <w:rFonts w:hint="default"/>
                <w:color w:val="000000"/>
                <w:lang w:val="en-US" w:eastAsia="zh-CN"/>
              </w:rPr>
            </w:pPr>
            <w:r>
              <w:rPr>
                <w:rFonts w:hint="eastAsia"/>
                <w:color w:val="000000"/>
                <w:lang w:val="en-US" w:eastAsia="zh-CN"/>
              </w:rPr>
              <w:t>综合评估</w:t>
            </w:r>
          </w:p>
        </w:tc>
        <w:tc>
          <w:tcPr>
            <w:tcW w:w="1617" w:type="dxa"/>
            <w:noWrap w:val="0"/>
            <w:vAlign w:val="center"/>
          </w:tcPr>
          <w:p w14:paraId="79A121BB">
            <w:pPr>
              <w:bidi w:val="0"/>
              <w:jc w:val="center"/>
              <w:rPr>
                <w:rFonts w:hint="default"/>
                <w:color w:val="auto"/>
                <w:lang w:val="en-US"/>
              </w:rPr>
            </w:pPr>
            <w:r>
              <w:rPr>
                <w:rFonts w:hint="eastAsia"/>
                <w:color w:val="auto"/>
                <w:lang w:val="en-US" w:eastAsia="zh-CN"/>
              </w:rPr>
              <w:t>10</w:t>
            </w:r>
          </w:p>
        </w:tc>
        <w:tc>
          <w:tcPr>
            <w:tcW w:w="2271" w:type="dxa"/>
            <w:noWrap w:val="0"/>
            <w:vAlign w:val="center"/>
          </w:tcPr>
          <w:p w14:paraId="70F95B16">
            <w:pPr>
              <w:bidi w:val="0"/>
              <w:jc w:val="center"/>
              <w:rPr>
                <w:color w:val="auto"/>
              </w:rPr>
            </w:pPr>
            <w:r>
              <w:rPr>
                <w:color w:val="auto"/>
              </w:rPr>
              <w:t>2</w:t>
            </w:r>
            <w:r>
              <w:rPr>
                <w:rFonts w:hint="eastAsia"/>
                <w:color w:val="auto"/>
                <w:lang w:val="en-US" w:eastAsia="zh-CN"/>
              </w:rPr>
              <w:t>5</w:t>
            </w:r>
          </w:p>
        </w:tc>
      </w:tr>
      <w:tr w14:paraId="2BED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4881" w:type="dxa"/>
            <w:gridSpan w:val="2"/>
            <w:noWrap w:val="0"/>
            <w:vAlign w:val="center"/>
          </w:tcPr>
          <w:p w14:paraId="2DBC0E35">
            <w:pPr>
              <w:bidi w:val="0"/>
              <w:jc w:val="center"/>
              <w:rPr>
                <w:color w:val="auto"/>
              </w:rPr>
            </w:pPr>
            <w:r>
              <w:rPr>
                <w:rFonts w:hint="eastAsia"/>
                <w:color w:val="auto"/>
              </w:rPr>
              <w:t>合计</w:t>
            </w:r>
          </w:p>
        </w:tc>
        <w:tc>
          <w:tcPr>
            <w:tcW w:w="1617" w:type="dxa"/>
            <w:noWrap w:val="0"/>
            <w:vAlign w:val="center"/>
          </w:tcPr>
          <w:p w14:paraId="7E151411">
            <w:pPr>
              <w:bidi w:val="0"/>
              <w:jc w:val="center"/>
              <w:rPr>
                <w:rFonts w:hint="default"/>
                <w:color w:val="auto"/>
                <w:lang w:val="en-US"/>
              </w:rPr>
            </w:pPr>
            <w:r>
              <w:rPr>
                <w:rFonts w:hint="eastAsia"/>
                <w:color w:val="auto"/>
                <w:lang w:val="en-US" w:eastAsia="zh-CN"/>
              </w:rPr>
              <w:t>26</w:t>
            </w:r>
          </w:p>
        </w:tc>
        <w:tc>
          <w:tcPr>
            <w:tcW w:w="2271" w:type="dxa"/>
            <w:noWrap w:val="0"/>
            <w:vAlign w:val="center"/>
          </w:tcPr>
          <w:p w14:paraId="039C4791">
            <w:pPr>
              <w:bidi w:val="0"/>
              <w:jc w:val="center"/>
              <w:rPr>
                <w:color w:val="auto"/>
              </w:rPr>
            </w:pPr>
            <w:r>
              <w:rPr>
                <w:rFonts w:hint="eastAsia"/>
                <w:color w:val="auto"/>
              </w:rPr>
              <w:t>100</w:t>
            </w:r>
          </w:p>
        </w:tc>
      </w:tr>
    </w:tbl>
    <w:p w14:paraId="3C3AC26F">
      <w:pPr>
        <w:widowControl w:val="0"/>
        <w:kinsoku/>
        <w:autoSpaceDE/>
        <w:autoSpaceDN/>
        <w:adjustRightInd/>
        <w:snapToGrid/>
        <w:spacing w:line="600" w:lineRule="exact"/>
        <w:ind w:firstLine="640" w:firstLineChars="200"/>
        <w:jc w:val="both"/>
        <w:textAlignment w:val="auto"/>
        <w:outlineLvl w:val="0"/>
        <w:rPr>
          <w:rFonts w:hint="eastAsia" w:ascii="黑体" w:hAnsi="黑体" w:eastAsia="黑体" w:cs="黑体"/>
          <w:snapToGrid/>
          <w:color w:val="auto"/>
          <w:kern w:val="2"/>
          <w:sz w:val="32"/>
          <w:szCs w:val="32"/>
          <w:lang w:val="zh-CN" w:eastAsia="zh-CN"/>
        </w:rPr>
      </w:pPr>
      <w:bookmarkStart w:id="8" w:name="_Toc15543"/>
      <w:r>
        <w:rPr>
          <w:rFonts w:hint="eastAsia" w:ascii="黑体" w:hAnsi="黑体" w:eastAsia="黑体" w:cs="黑体"/>
          <w:b w:val="0"/>
          <w:snapToGrid/>
          <w:color w:val="auto"/>
          <w:kern w:val="2"/>
          <w:sz w:val="32"/>
          <w:szCs w:val="32"/>
          <w:lang w:val="zh-CN" w:eastAsia="zh-CN" w:bidi="ar-SA"/>
        </w:rPr>
        <w:t>二、试题及评判标准</w:t>
      </w:r>
      <w:bookmarkEnd w:id="8"/>
    </w:p>
    <w:p w14:paraId="7C15753A">
      <w:pPr>
        <w:widowControl w:val="0"/>
        <w:kinsoku/>
        <w:autoSpaceDE/>
        <w:autoSpaceDN/>
        <w:adjustRightInd/>
        <w:snapToGrid/>
        <w:spacing w:line="600" w:lineRule="exact"/>
        <w:ind w:firstLine="643" w:firstLineChars="200"/>
        <w:jc w:val="both"/>
        <w:textAlignment w:val="auto"/>
        <w:outlineLvl w:val="1"/>
        <w:rPr>
          <w:rFonts w:hint="eastAsia" w:ascii="楷体" w:hAnsi="楷体" w:eastAsia="楷体" w:cs="楷体"/>
          <w:b/>
          <w:bCs/>
          <w:snapToGrid/>
          <w:color w:val="auto"/>
          <w:kern w:val="2"/>
          <w:sz w:val="32"/>
          <w:szCs w:val="32"/>
          <w:lang w:val="zh-CN" w:eastAsia="zh-CN"/>
        </w:rPr>
      </w:pPr>
      <w:bookmarkStart w:id="9" w:name="_Toc13715"/>
      <w:r>
        <w:rPr>
          <w:rFonts w:hint="eastAsia" w:ascii="楷体" w:hAnsi="楷体" w:eastAsia="楷体" w:cs="楷体"/>
          <w:b/>
          <w:bCs/>
          <w:snapToGrid/>
          <w:color w:val="auto"/>
          <w:kern w:val="2"/>
          <w:sz w:val="32"/>
          <w:szCs w:val="32"/>
          <w:lang w:val="zh-CN" w:eastAsia="zh-CN"/>
        </w:rPr>
        <w:t>（</w:t>
      </w:r>
      <w:r>
        <w:rPr>
          <w:rFonts w:hint="eastAsia" w:ascii="楷体" w:hAnsi="楷体" w:eastAsia="楷体" w:cs="楷体"/>
          <w:b/>
          <w:bCs/>
          <w:snapToGrid/>
          <w:color w:val="auto"/>
          <w:kern w:val="2"/>
          <w:sz w:val="32"/>
          <w:szCs w:val="32"/>
          <w:lang w:val="en-US" w:eastAsia="zh-CN"/>
        </w:rPr>
        <w:t>一）</w:t>
      </w:r>
      <w:r>
        <w:rPr>
          <w:rFonts w:hint="eastAsia" w:ascii="楷体" w:hAnsi="楷体" w:eastAsia="楷体" w:cs="楷体"/>
          <w:b/>
          <w:bCs/>
          <w:snapToGrid/>
          <w:color w:val="auto"/>
          <w:kern w:val="2"/>
          <w:sz w:val="32"/>
          <w:szCs w:val="32"/>
          <w:lang w:val="zh-CN" w:eastAsia="zh-CN"/>
        </w:rPr>
        <w:t xml:space="preserve">理论知识竞赛试题设计 </w:t>
      </w:r>
    </w:p>
    <w:p w14:paraId="6255D3BB">
      <w:pPr>
        <w:widowControl w:val="0"/>
        <w:kinsoku/>
        <w:autoSpaceDE/>
        <w:autoSpaceDN/>
        <w:adjustRightInd/>
        <w:snapToGrid/>
        <w:spacing w:line="600" w:lineRule="exact"/>
        <w:ind w:firstLine="640" w:firstLineChars="200"/>
        <w:jc w:val="both"/>
        <w:textAlignment w:val="auto"/>
        <w:outlineLvl w:val="0"/>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en-US" w:eastAsia="zh-CN" w:bidi="ar-SA"/>
        </w:rPr>
        <w:t>理论知识考试，题型为单选题（占60%）、多选题（占20%）和判断题（占20%），竞赛试题主要从公布的试题库中抽取，满分100分，竞赛时间90分钟。</w:t>
      </w:r>
      <w:r>
        <w:rPr>
          <w:rFonts w:hint="eastAsia" w:ascii="仿宋" w:hAnsi="仿宋" w:eastAsia="仿宋" w:cs="仿宋"/>
          <w:b w:val="0"/>
          <w:snapToGrid/>
          <w:color w:val="auto"/>
          <w:kern w:val="2"/>
          <w:sz w:val="32"/>
          <w:szCs w:val="32"/>
          <w:lang w:val="zh-CN" w:eastAsia="zh-CN" w:bidi="ar-SA"/>
        </w:rPr>
        <w:t xml:space="preserve"> </w:t>
      </w:r>
    </w:p>
    <w:p w14:paraId="5574838C">
      <w:pPr>
        <w:pStyle w:val="4"/>
        <w:spacing w:before="100" w:after="72" w:line="333" w:lineRule="auto"/>
        <w:ind w:right="3" w:firstLine="643" w:firstLineChars="200"/>
        <w:jc w:val="left"/>
        <w:rPr>
          <w:rFonts w:hint="eastAsia" w:ascii="楷体" w:hAnsi="楷体" w:eastAsia="楷体" w:cs="楷体"/>
          <w:b/>
          <w:bCs/>
          <w:snapToGrid/>
          <w:color w:val="auto"/>
          <w:kern w:val="2"/>
          <w:sz w:val="32"/>
          <w:szCs w:val="32"/>
          <w:lang w:val="zh-CN" w:eastAsia="zh-CN" w:bidi="ar-SA"/>
        </w:rPr>
      </w:pPr>
      <w:r>
        <w:rPr>
          <w:rFonts w:hint="eastAsia" w:ascii="楷体" w:hAnsi="楷体" w:eastAsia="楷体" w:cs="楷体"/>
          <w:b/>
          <w:bCs/>
          <w:snapToGrid/>
          <w:color w:val="auto"/>
          <w:kern w:val="2"/>
          <w:sz w:val="32"/>
          <w:szCs w:val="32"/>
          <w:lang w:val="zh-CN" w:eastAsia="zh-CN" w:bidi="ar-SA"/>
        </w:rPr>
        <w:t>（</w:t>
      </w:r>
      <w:r>
        <w:rPr>
          <w:rFonts w:hint="eastAsia" w:ascii="楷体" w:hAnsi="楷体" w:eastAsia="楷体" w:cs="楷体"/>
          <w:b/>
          <w:bCs/>
          <w:snapToGrid/>
          <w:color w:val="auto"/>
          <w:kern w:val="2"/>
          <w:sz w:val="32"/>
          <w:szCs w:val="32"/>
          <w:lang w:val="en-US" w:eastAsia="zh-CN" w:bidi="ar-SA"/>
        </w:rPr>
        <w:t>二）</w:t>
      </w:r>
      <w:r>
        <w:rPr>
          <w:rFonts w:hint="eastAsia" w:ascii="楷体" w:hAnsi="楷体" w:eastAsia="楷体" w:cs="楷体"/>
          <w:b/>
          <w:bCs/>
          <w:snapToGrid/>
          <w:color w:val="auto"/>
          <w:kern w:val="2"/>
          <w:sz w:val="32"/>
          <w:szCs w:val="32"/>
          <w:lang w:val="zh-CN" w:eastAsia="zh-CN" w:bidi="ar-SA"/>
        </w:rPr>
        <w:t xml:space="preserve">实操技能竞赛试题设计 </w:t>
      </w:r>
    </w:p>
    <w:p w14:paraId="5B3A007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en-US" w:eastAsia="zh-CN" w:bidi="ar-SA"/>
        </w:rPr>
        <w:t>实操考核内容设定为机构场景。</w:t>
      </w:r>
    </w:p>
    <w:p w14:paraId="20919094">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1.阅读试题及备物环节均在备物间进行，时间为3分钟，选手需在规定时间内，备齐操作的所有物品，由选手本人将物品携至赛室门口候赛，比赛可能使用的轮椅、助行器、水壶物品，已放置比赛现场。</w:t>
      </w:r>
    </w:p>
    <w:p w14:paraId="4D5C4A29">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en-US" w:eastAsia="zh-CN" w:bidi="ar-SA"/>
        </w:rPr>
        <w:t>2.竞赛按自理能力评估、精神状态评估、综合评估竞赛模块顺序进行。</w:t>
      </w:r>
      <w:r>
        <w:rPr>
          <w:rFonts w:hint="eastAsia" w:ascii="仿宋" w:hAnsi="仿宋" w:eastAsia="仿宋" w:cs="仿宋"/>
          <w:b w:val="0"/>
          <w:snapToGrid/>
          <w:color w:val="auto"/>
          <w:kern w:val="2"/>
          <w:sz w:val="32"/>
          <w:szCs w:val="32"/>
          <w:lang w:val="zh-CN" w:eastAsia="zh-CN" w:bidi="ar-SA"/>
        </w:rPr>
        <w:t>选手进入</w:t>
      </w:r>
      <w:r>
        <w:rPr>
          <w:rFonts w:hint="eastAsia" w:ascii="仿宋" w:hAnsi="仿宋" w:eastAsia="仿宋" w:cs="仿宋"/>
          <w:b w:val="0"/>
          <w:snapToGrid/>
          <w:color w:val="auto"/>
          <w:kern w:val="2"/>
          <w:sz w:val="32"/>
          <w:szCs w:val="32"/>
          <w:lang w:val="en-US" w:eastAsia="zh-CN" w:bidi="ar-SA"/>
        </w:rPr>
        <w:t>模块竞赛区</w:t>
      </w:r>
      <w:r>
        <w:rPr>
          <w:rFonts w:hint="eastAsia" w:ascii="仿宋" w:hAnsi="仿宋" w:eastAsia="仿宋" w:cs="仿宋"/>
          <w:b w:val="0"/>
          <w:snapToGrid/>
          <w:color w:val="auto"/>
          <w:kern w:val="2"/>
          <w:sz w:val="32"/>
          <w:szCs w:val="32"/>
          <w:lang w:val="zh-CN" w:eastAsia="zh-CN" w:bidi="ar-SA"/>
        </w:rPr>
        <w:t>后</w:t>
      </w:r>
      <w:r>
        <w:rPr>
          <w:rFonts w:hint="eastAsia" w:ascii="仿宋" w:hAnsi="仿宋" w:eastAsia="仿宋" w:cs="仿宋"/>
          <w:b w:val="0"/>
          <w:snapToGrid/>
          <w:color w:val="auto"/>
          <w:kern w:val="2"/>
          <w:sz w:val="32"/>
          <w:szCs w:val="32"/>
          <w:lang w:val="en-US" w:eastAsia="zh-CN" w:bidi="ar-SA"/>
        </w:rPr>
        <w:t>，在指定区域等候</w:t>
      </w:r>
      <w:r>
        <w:rPr>
          <w:rFonts w:hint="eastAsia" w:ascii="仿宋" w:hAnsi="仿宋" w:eastAsia="仿宋" w:cs="仿宋"/>
          <w:b w:val="0"/>
          <w:snapToGrid/>
          <w:color w:val="auto"/>
          <w:kern w:val="2"/>
          <w:sz w:val="32"/>
          <w:szCs w:val="32"/>
          <w:lang w:val="zh-CN" w:eastAsia="zh-CN" w:bidi="ar-SA"/>
        </w:rPr>
        <w:t>，待裁判发出“开始”信号，计时开始。</w:t>
      </w:r>
      <w:r>
        <w:rPr>
          <w:rFonts w:hint="eastAsia" w:ascii="仿宋" w:hAnsi="仿宋" w:eastAsia="仿宋" w:cs="仿宋"/>
          <w:b w:val="0"/>
          <w:snapToGrid/>
          <w:color w:val="auto"/>
          <w:kern w:val="2"/>
          <w:sz w:val="32"/>
          <w:szCs w:val="32"/>
          <w:lang w:val="en-US" w:eastAsia="zh-CN" w:bidi="ar-SA"/>
        </w:rPr>
        <w:t>竞赛</w:t>
      </w:r>
      <w:r>
        <w:rPr>
          <w:rFonts w:hint="eastAsia" w:ascii="仿宋" w:hAnsi="仿宋" w:eastAsia="仿宋" w:cs="仿宋"/>
          <w:b w:val="0"/>
          <w:snapToGrid/>
          <w:color w:val="auto"/>
          <w:kern w:val="2"/>
          <w:sz w:val="32"/>
          <w:szCs w:val="32"/>
          <w:lang w:val="zh-CN" w:eastAsia="zh-CN" w:bidi="ar-SA"/>
        </w:rPr>
        <w:t>模块结束前</w:t>
      </w:r>
      <w:r>
        <w:rPr>
          <w:rFonts w:hint="eastAsia" w:ascii="仿宋" w:hAnsi="仿宋" w:eastAsia="仿宋" w:cs="仿宋"/>
          <w:b w:val="0"/>
          <w:snapToGrid/>
          <w:color w:val="auto"/>
          <w:kern w:val="2"/>
          <w:sz w:val="32"/>
          <w:szCs w:val="32"/>
          <w:lang w:val="en-US" w:eastAsia="zh-CN" w:bidi="ar-SA"/>
        </w:rPr>
        <w:t>3</w:t>
      </w:r>
      <w:r>
        <w:rPr>
          <w:rFonts w:hint="eastAsia" w:ascii="仿宋" w:hAnsi="仿宋" w:eastAsia="仿宋" w:cs="仿宋"/>
          <w:b w:val="0"/>
          <w:snapToGrid/>
          <w:color w:val="auto"/>
          <w:kern w:val="2"/>
          <w:sz w:val="32"/>
          <w:szCs w:val="32"/>
          <w:lang w:val="zh-CN" w:eastAsia="zh-CN" w:bidi="ar-SA"/>
        </w:rPr>
        <w:t>分钟提醒选</w:t>
      </w:r>
      <w:r>
        <w:rPr>
          <w:rFonts w:hint="eastAsia" w:ascii="仿宋" w:hAnsi="仿宋" w:eastAsia="仿宋" w:cs="仿宋"/>
          <w:b w:val="0"/>
          <w:snapToGrid/>
          <w:color w:val="auto"/>
          <w:kern w:val="2"/>
          <w:sz w:val="32"/>
          <w:szCs w:val="32"/>
          <w:lang w:val="en-US" w:eastAsia="zh-CN" w:bidi="ar-SA"/>
        </w:rPr>
        <w:t>手</w:t>
      </w:r>
      <w:r>
        <w:rPr>
          <w:rFonts w:hint="eastAsia" w:ascii="仿宋" w:hAnsi="仿宋" w:eastAsia="仿宋" w:cs="仿宋"/>
          <w:b w:val="0"/>
          <w:snapToGrid/>
          <w:color w:val="auto"/>
          <w:kern w:val="2"/>
          <w:sz w:val="32"/>
          <w:szCs w:val="32"/>
          <w:lang w:val="zh-CN" w:eastAsia="zh-CN" w:bidi="ar-SA"/>
        </w:rPr>
        <w:t>1次。</w:t>
      </w:r>
    </w:p>
    <w:p w14:paraId="3B2716BA">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en-US" w:eastAsia="zh-CN" w:bidi="ar-SA"/>
        </w:rPr>
        <w:t>3.</w:t>
      </w:r>
      <w:r>
        <w:rPr>
          <w:rFonts w:hint="eastAsia" w:ascii="仿宋" w:hAnsi="仿宋" w:eastAsia="仿宋" w:cs="仿宋"/>
          <w:b w:val="0"/>
          <w:snapToGrid/>
          <w:color w:val="auto"/>
          <w:kern w:val="2"/>
          <w:sz w:val="32"/>
          <w:szCs w:val="32"/>
          <w:lang w:val="zh-CN" w:eastAsia="zh-CN" w:bidi="ar-SA"/>
        </w:rPr>
        <w:t>模块规定时间结束，选手必须立即停止一切操作。</w:t>
      </w:r>
      <w:r>
        <w:rPr>
          <w:rFonts w:hint="eastAsia" w:ascii="仿宋" w:hAnsi="仿宋" w:eastAsia="仿宋" w:cs="仿宋"/>
          <w:b w:val="0"/>
          <w:snapToGrid/>
          <w:color w:val="auto"/>
          <w:kern w:val="2"/>
          <w:sz w:val="32"/>
          <w:szCs w:val="32"/>
          <w:lang w:val="en-US" w:eastAsia="zh-CN" w:bidi="ar-SA"/>
        </w:rPr>
        <w:t>结束后在工作人员指引下离开竞赛现场。</w:t>
      </w:r>
      <w:r>
        <w:rPr>
          <w:rFonts w:hint="eastAsia" w:ascii="仿宋" w:hAnsi="仿宋" w:eastAsia="仿宋" w:cs="仿宋"/>
          <w:b w:val="0"/>
          <w:snapToGrid/>
          <w:color w:val="auto"/>
          <w:kern w:val="2"/>
          <w:sz w:val="32"/>
          <w:szCs w:val="32"/>
          <w:lang w:val="zh-CN" w:eastAsia="zh-CN" w:bidi="ar-SA"/>
        </w:rPr>
        <w:t xml:space="preserve"> </w:t>
      </w:r>
    </w:p>
    <w:p w14:paraId="7F01117E">
      <w:pPr>
        <w:pStyle w:val="4"/>
        <w:spacing w:before="100" w:after="72" w:line="333" w:lineRule="auto"/>
        <w:ind w:right="3" w:firstLine="643" w:firstLineChars="200"/>
        <w:jc w:val="left"/>
        <w:rPr>
          <w:rFonts w:hint="eastAsia" w:ascii="楷体" w:hAnsi="楷体" w:eastAsia="楷体" w:cs="楷体"/>
          <w:b/>
          <w:bCs/>
          <w:snapToGrid/>
          <w:color w:val="auto"/>
          <w:kern w:val="2"/>
          <w:sz w:val="32"/>
          <w:szCs w:val="32"/>
          <w:lang w:val="zh-CN" w:eastAsia="zh-CN" w:bidi="ar-SA"/>
        </w:rPr>
      </w:pPr>
      <w:r>
        <w:rPr>
          <w:rFonts w:hint="eastAsia" w:ascii="楷体" w:hAnsi="楷体" w:eastAsia="楷体" w:cs="楷体"/>
          <w:b/>
          <w:bCs/>
          <w:snapToGrid/>
          <w:color w:val="auto"/>
          <w:kern w:val="2"/>
          <w:sz w:val="32"/>
          <w:szCs w:val="32"/>
          <w:lang w:val="zh-CN" w:eastAsia="zh-CN" w:bidi="ar-SA"/>
        </w:rPr>
        <w:t>（</w:t>
      </w:r>
      <w:r>
        <w:rPr>
          <w:rFonts w:hint="eastAsia" w:ascii="楷体" w:hAnsi="楷体" w:eastAsia="楷体" w:cs="楷体"/>
          <w:b/>
          <w:bCs/>
          <w:snapToGrid/>
          <w:color w:val="auto"/>
          <w:kern w:val="2"/>
          <w:sz w:val="32"/>
          <w:szCs w:val="32"/>
          <w:lang w:val="en-US" w:eastAsia="zh-CN" w:bidi="ar-SA"/>
        </w:rPr>
        <w:t>三）</w:t>
      </w:r>
      <w:r>
        <w:rPr>
          <w:rFonts w:hint="eastAsia" w:ascii="楷体" w:hAnsi="楷体" w:eastAsia="楷体" w:cs="楷体"/>
          <w:b/>
          <w:bCs/>
          <w:snapToGrid/>
          <w:color w:val="auto"/>
          <w:kern w:val="2"/>
          <w:sz w:val="32"/>
          <w:szCs w:val="32"/>
          <w:lang w:val="zh-CN" w:eastAsia="zh-CN" w:bidi="ar-SA"/>
        </w:rPr>
        <w:t xml:space="preserve">场景设计 </w:t>
      </w:r>
    </w:p>
    <w:p w14:paraId="0FBF6F19">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zh-CN" w:eastAsia="zh-CN" w:bidi="ar-SA"/>
        </w:rPr>
        <w:t xml:space="preserve">竞赛机构场景：考核选手在机构场景中对老年人的照护能力，根据老年人在机构中的实际情况，开展评估，与老年人进行沟通，按照机构的工作规范完成生活照护、基础照护、康复服务等所给出的具体实操技能任务，满足老年人需求。考核过程将通过机构真实情境导入老年人的身心照护需求，并结合实际情况考虑长期居住在机构的老年人照护需求。 </w:t>
      </w:r>
    </w:p>
    <w:p w14:paraId="3E55ADE6">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zh-CN" w:eastAsia="zh-CN" w:bidi="ar-SA"/>
        </w:rPr>
      </w:pPr>
      <w:r>
        <w:rPr>
          <w:rFonts w:hint="eastAsia" w:ascii="仿宋" w:hAnsi="仿宋" w:eastAsia="仿宋" w:cs="仿宋"/>
          <w:b w:val="0"/>
          <w:snapToGrid/>
          <w:color w:val="auto"/>
          <w:kern w:val="2"/>
          <w:sz w:val="32"/>
          <w:szCs w:val="32"/>
          <w:lang w:val="zh-CN" w:eastAsia="zh-CN" w:bidi="ar-SA"/>
        </w:rPr>
        <w:t>上述场景的技能实操，皆将安全照护、健康教育、心理支持、人文关怀、感染防护、职业安全与保护等贯穿于照护服务全过程。</w:t>
      </w:r>
    </w:p>
    <w:p w14:paraId="004DE034">
      <w:pPr>
        <w:pStyle w:val="4"/>
        <w:spacing w:before="100" w:after="72" w:line="333" w:lineRule="auto"/>
        <w:ind w:right="3" w:firstLine="643" w:firstLineChars="200"/>
        <w:jc w:val="left"/>
        <w:rPr>
          <w:rFonts w:hint="eastAsia" w:ascii="楷体" w:hAnsi="楷体" w:eastAsia="楷体" w:cs="楷体"/>
          <w:b/>
          <w:bCs/>
          <w:snapToGrid/>
          <w:color w:val="auto"/>
          <w:kern w:val="2"/>
          <w:sz w:val="32"/>
          <w:szCs w:val="32"/>
          <w:lang w:val="en-US" w:eastAsia="zh-CN" w:bidi="ar-SA"/>
        </w:rPr>
      </w:pPr>
      <w:bookmarkStart w:id="10" w:name="_Toc4153"/>
      <w:bookmarkStart w:id="11" w:name="_Toc18588"/>
      <w:bookmarkStart w:id="12" w:name="_Toc32364"/>
      <w:r>
        <w:rPr>
          <w:rFonts w:hint="eastAsia" w:ascii="楷体" w:hAnsi="楷体" w:eastAsia="楷体" w:cs="楷体"/>
          <w:b/>
          <w:bCs/>
          <w:snapToGrid/>
          <w:color w:val="auto"/>
          <w:kern w:val="2"/>
          <w:sz w:val="32"/>
          <w:szCs w:val="32"/>
          <w:lang w:val="en-US" w:eastAsia="zh-CN" w:bidi="ar-SA"/>
        </w:rPr>
        <w:t>（四）评判标准</w:t>
      </w:r>
      <w:bookmarkEnd w:id="10"/>
      <w:bookmarkEnd w:id="11"/>
      <w:bookmarkEnd w:id="12"/>
    </w:p>
    <w:p w14:paraId="52845698">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bookmarkStart w:id="13" w:name="_Toc7288"/>
      <w:bookmarkStart w:id="14" w:name="_Toc28628"/>
      <w:bookmarkStart w:id="15" w:name="_Toc27983"/>
      <w:r>
        <w:rPr>
          <w:rFonts w:hint="eastAsia" w:ascii="仿宋" w:hAnsi="仿宋" w:eastAsia="仿宋" w:cs="仿宋"/>
          <w:b w:val="0"/>
          <w:snapToGrid/>
          <w:color w:val="auto"/>
          <w:kern w:val="2"/>
          <w:sz w:val="32"/>
          <w:szCs w:val="32"/>
          <w:lang w:val="en-US" w:eastAsia="zh-CN" w:bidi="ar-SA"/>
        </w:rPr>
        <w:t>1.评判规则</w:t>
      </w:r>
      <w:bookmarkEnd w:id="13"/>
      <w:bookmarkEnd w:id="14"/>
      <w:bookmarkEnd w:id="15"/>
    </w:p>
    <w:p w14:paraId="550BA05E">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理论知识竞赛，根据标准答案由裁判进行评分，并直接得出结果；技能操作考核部分，裁判通过观察，根据评分标准现场评分，不得干扰选手，不可提问或者参与竞赛过程。倒计时为零时即停止竞赛，未完成部分不得分。</w:t>
      </w:r>
    </w:p>
    <w:p w14:paraId="623D9D81">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实操技能竞赛分为测量和评价两类。凡采用客观数据表述的评判称为测量，凡需要采用主观描述进行的评判称为评价。可参考世界技能竞赛全国选拔赛评分标准。</w:t>
      </w:r>
    </w:p>
    <w:p w14:paraId="628FE9F6">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测量分(客观)</w:t>
      </w:r>
    </w:p>
    <w:p w14:paraId="32D7CE7A">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测量分 (Measurement) 打分方式：按模块设置若干个评分组，每组由3名裁判构成。每个组由所有裁判一起商议，在对该选手在该项中的实际得分达成一致后最终只给出一个分值。</w:t>
      </w:r>
    </w:p>
    <w:p w14:paraId="2056D22F">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评价分(主观)</w:t>
      </w:r>
    </w:p>
    <w:p w14:paraId="72973F64">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评价分 (Judgement) 打分方式：3名裁判各自单独评分，计算平均分，裁判相互间分差不得大于1个等级，如果分值相差超过1个等级，由各组裁判组长进行协商解决。</w:t>
      </w:r>
    </w:p>
    <w:p w14:paraId="6B497E4B">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center"/>
        <w:textAlignment w:val="auto"/>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表2考核内容及测量分、评价分</w:t>
      </w:r>
    </w:p>
    <w:tbl>
      <w:tblPr>
        <w:tblStyle w:val="8"/>
        <w:tblW w:w="8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90"/>
        <w:gridCol w:w="3224"/>
        <w:gridCol w:w="1985"/>
        <w:gridCol w:w="1675"/>
      </w:tblGrid>
      <w:tr w14:paraId="706B0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0" w:type="dxa"/>
            <w:vMerge w:val="restart"/>
            <w:tcBorders>
              <w:tl2br w:val="nil"/>
              <w:tr2bl w:val="nil"/>
            </w:tcBorders>
            <w:shd w:val="clear" w:color="auto" w:fill="D7D7D7"/>
            <w:noWrap w:val="0"/>
            <w:vAlign w:val="center"/>
          </w:tcPr>
          <w:p w14:paraId="5E85F1A4">
            <w:pPr>
              <w:bidi w:val="0"/>
              <w:jc w:val="center"/>
              <w:rPr>
                <w:rFonts w:hint="eastAsia"/>
                <w:b/>
                <w:bCs/>
                <w:color w:val="auto"/>
              </w:rPr>
            </w:pPr>
            <w:r>
              <w:rPr>
                <w:rFonts w:hint="eastAsia"/>
                <w:b/>
                <w:bCs/>
                <w:color w:val="auto"/>
              </w:rPr>
              <w:t>模块</w:t>
            </w:r>
          </w:p>
        </w:tc>
        <w:tc>
          <w:tcPr>
            <w:tcW w:w="3224" w:type="dxa"/>
            <w:vMerge w:val="restart"/>
            <w:tcBorders>
              <w:tl2br w:val="nil"/>
              <w:tr2bl w:val="nil"/>
            </w:tcBorders>
            <w:shd w:val="clear" w:color="auto" w:fill="D7D7D7"/>
            <w:noWrap w:val="0"/>
            <w:vAlign w:val="center"/>
          </w:tcPr>
          <w:p w14:paraId="1388EFA6">
            <w:pPr>
              <w:bidi w:val="0"/>
              <w:jc w:val="center"/>
              <w:rPr>
                <w:rFonts w:hint="eastAsia"/>
                <w:b/>
                <w:bCs/>
                <w:color w:val="auto"/>
              </w:rPr>
            </w:pPr>
            <w:r>
              <w:rPr>
                <w:rFonts w:hint="eastAsia"/>
                <w:b/>
                <w:bCs/>
                <w:color w:val="auto"/>
              </w:rPr>
              <w:t>评分内容</w:t>
            </w:r>
          </w:p>
        </w:tc>
        <w:tc>
          <w:tcPr>
            <w:tcW w:w="3660" w:type="dxa"/>
            <w:gridSpan w:val="2"/>
            <w:tcBorders>
              <w:tl2br w:val="nil"/>
              <w:tr2bl w:val="nil"/>
            </w:tcBorders>
            <w:shd w:val="clear" w:color="auto" w:fill="D7D7D7"/>
            <w:noWrap w:val="0"/>
            <w:vAlign w:val="center"/>
          </w:tcPr>
          <w:p w14:paraId="299CD995">
            <w:pPr>
              <w:bidi w:val="0"/>
              <w:jc w:val="center"/>
              <w:rPr>
                <w:rFonts w:hint="eastAsia"/>
                <w:b/>
                <w:bCs/>
                <w:color w:val="auto"/>
              </w:rPr>
            </w:pPr>
            <w:r>
              <w:rPr>
                <w:rFonts w:hint="eastAsia"/>
                <w:b/>
                <w:bCs/>
                <w:color w:val="auto"/>
              </w:rPr>
              <w:t>配分</w:t>
            </w:r>
          </w:p>
        </w:tc>
      </w:tr>
      <w:tr w14:paraId="2D5DA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390" w:type="dxa"/>
            <w:vMerge w:val="continue"/>
            <w:tcBorders>
              <w:tl2br w:val="nil"/>
              <w:tr2bl w:val="nil"/>
            </w:tcBorders>
            <w:shd w:val="clear" w:color="auto" w:fill="FFFFFF"/>
            <w:noWrap w:val="0"/>
            <w:vAlign w:val="top"/>
          </w:tcPr>
          <w:p w14:paraId="47D5339C">
            <w:pPr>
              <w:bidi w:val="0"/>
              <w:rPr>
                <w:rFonts w:hint="eastAsia"/>
                <w:color w:val="auto"/>
              </w:rPr>
            </w:pPr>
          </w:p>
        </w:tc>
        <w:tc>
          <w:tcPr>
            <w:tcW w:w="3224" w:type="dxa"/>
            <w:vMerge w:val="continue"/>
            <w:tcBorders>
              <w:tl2br w:val="nil"/>
              <w:tr2bl w:val="nil"/>
            </w:tcBorders>
            <w:shd w:val="clear" w:color="auto" w:fill="FFFFFF"/>
            <w:noWrap w:val="0"/>
            <w:vAlign w:val="center"/>
          </w:tcPr>
          <w:p w14:paraId="61BBF51C">
            <w:pPr>
              <w:bidi w:val="0"/>
              <w:rPr>
                <w:rFonts w:hint="eastAsia"/>
                <w:color w:val="auto"/>
              </w:rPr>
            </w:pPr>
          </w:p>
        </w:tc>
        <w:tc>
          <w:tcPr>
            <w:tcW w:w="1985" w:type="dxa"/>
            <w:tcBorders>
              <w:tl2br w:val="nil"/>
              <w:tr2bl w:val="nil"/>
            </w:tcBorders>
            <w:shd w:val="clear" w:color="auto" w:fill="D7D7D7"/>
            <w:noWrap w:val="0"/>
            <w:vAlign w:val="center"/>
          </w:tcPr>
          <w:p w14:paraId="34EBA5B6">
            <w:pPr>
              <w:bidi w:val="0"/>
              <w:jc w:val="center"/>
              <w:rPr>
                <w:rFonts w:hint="eastAsia"/>
                <w:b/>
                <w:bCs/>
                <w:color w:val="auto"/>
              </w:rPr>
            </w:pPr>
            <w:r>
              <w:rPr>
                <w:rFonts w:hint="eastAsia"/>
                <w:b/>
                <w:bCs/>
                <w:color w:val="auto"/>
              </w:rPr>
              <w:t>测量分</w:t>
            </w:r>
          </w:p>
        </w:tc>
        <w:tc>
          <w:tcPr>
            <w:tcW w:w="1675" w:type="dxa"/>
            <w:tcBorders>
              <w:tl2br w:val="nil"/>
              <w:tr2bl w:val="nil"/>
            </w:tcBorders>
            <w:shd w:val="clear" w:color="auto" w:fill="D7D7D7"/>
            <w:noWrap w:val="0"/>
            <w:vAlign w:val="top"/>
          </w:tcPr>
          <w:p w14:paraId="06D382FC">
            <w:pPr>
              <w:bidi w:val="0"/>
              <w:jc w:val="center"/>
              <w:rPr>
                <w:rFonts w:hint="eastAsia"/>
                <w:b/>
                <w:bCs/>
                <w:color w:val="auto"/>
              </w:rPr>
            </w:pPr>
            <w:r>
              <w:rPr>
                <w:rFonts w:hint="eastAsia"/>
                <w:b/>
                <w:bCs/>
                <w:color w:val="auto"/>
                <w:lang w:val="en-US" w:eastAsia="zh-CN"/>
              </w:rPr>
              <w:t>评价</w:t>
            </w:r>
            <w:r>
              <w:rPr>
                <w:rFonts w:hint="eastAsia"/>
                <w:b/>
                <w:bCs/>
                <w:color w:val="auto"/>
              </w:rPr>
              <w:t>分</w:t>
            </w:r>
          </w:p>
        </w:tc>
      </w:tr>
      <w:tr w14:paraId="60718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390" w:type="dxa"/>
            <w:tcBorders>
              <w:tl2br w:val="nil"/>
              <w:tr2bl w:val="nil"/>
            </w:tcBorders>
            <w:shd w:val="clear" w:color="auto" w:fill="FFFFFF"/>
            <w:noWrap w:val="0"/>
            <w:vAlign w:val="center"/>
          </w:tcPr>
          <w:p w14:paraId="6FD1E440">
            <w:pPr>
              <w:bidi w:val="0"/>
              <w:jc w:val="center"/>
              <w:rPr>
                <w:rFonts w:hint="eastAsia"/>
                <w:color w:val="auto"/>
              </w:rPr>
            </w:pPr>
            <w:r>
              <w:rPr>
                <w:rFonts w:hint="eastAsia"/>
                <w:color w:val="auto"/>
              </w:rPr>
              <w:t>A</w:t>
            </w:r>
          </w:p>
        </w:tc>
        <w:tc>
          <w:tcPr>
            <w:tcW w:w="3224" w:type="dxa"/>
            <w:tcBorders>
              <w:tl2br w:val="nil"/>
              <w:tr2bl w:val="nil"/>
            </w:tcBorders>
            <w:shd w:val="clear" w:color="auto" w:fill="FFFFFF"/>
            <w:noWrap w:val="0"/>
            <w:vAlign w:val="center"/>
          </w:tcPr>
          <w:p w14:paraId="5C5FFF7A">
            <w:pPr>
              <w:bidi w:val="0"/>
              <w:rPr>
                <w:rFonts w:hint="default"/>
                <w:color w:val="auto"/>
                <w:lang w:val="en-US" w:eastAsia="zh-CN"/>
              </w:rPr>
            </w:pPr>
            <w:r>
              <w:rPr>
                <w:rFonts w:hint="eastAsia"/>
                <w:color w:val="auto"/>
                <w:lang w:val="en-US" w:eastAsia="zh-CN"/>
              </w:rPr>
              <w:t>自理能力评估</w:t>
            </w:r>
          </w:p>
        </w:tc>
        <w:tc>
          <w:tcPr>
            <w:tcW w:w="1985" w:type="dxa"/>
            <w:tcBorders>
              <w:tl2br w:val="nil"/>
              <w:tr2bl w:val="nil"/>
            </w:tcBorders>
            <w:shd w:val="clear" w:color="auto" w:fill="FFFFFF"/>
            <w:noWrap w:val="0"/>
            <w:vAlign w:val="center"/>
          </w:tcPr>
          <w:p w14:paraId="38D3B67F">
            <w:pPr>
              <w:bidi w:val="0"/>
              <w:jc w:val="center"/>
              <w:rPr>
                <w:rFonts w:hint="default"/>
                <w:color w:val="auto"/>
                <w:lang w:val="en-US" w:eastAsia="zh-CN"/>
              </w:rPr>
            </w:pPr>
            <w:r>
              <w:rPr>
                <w:rFonts w:hint="eastAsia"/>
                <w:color w:val="auto"/>
                <w:lang w:val="en-US" w:eastAsia="zh-CN"/>
              </w:rPr>
              <w:t>92</w:t>
            </w:r>
          </w:p>
        </w:tc>
        <w:tc>
          <w:tcPr>
            <w:tcW w:w="1675" w:type="dxa"/>
            <w:tcBorders>
              <w:tl2br w:val="nil"/>
              <w:tr2bl w:val="nil"/>
            </w:tcBorders>
            <w:shd w:val="clear" w:color="auto" w:fill="FFFFFF"/>
            <w:noWrap w:val="0"/>
            <w:vAlign w:val="top"/>
          </w:tcPr>
          <w:p w14:paraId="57D06745">
            <w:pPr>
              <w:bidi w:val="0"/>
              <w:jc w:val="center"/>
              <w:rPr>
                <w:rFonts w:hint="eastAsia"/>
                <w:color w:val="auto"/>
                <w:lang w:val="en-US" w:eastAsia="zh-CN"/>
              </w:rPr>
            </w:pPr>
            <w:r>
              <w:rPr>
                <w:rFonts w:hint="eastAsia"/>
                <w:color w:val="auto"/>
                <w:lang w:val="en-US" w:eastAsia="zh-CN"/>
              </w:rPr>
              <w:t>8</w:t>
            </w:r>
          </w:p>
        </w:tc>
      </w:tr>
      <w:tr w14:paraId="0FFE2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390" w:type="dxa"/>
            <w:tcBorders>
              <w:tl2br w:val="nil"/>
              <w:tr2bl w:val="nil"/>
            </w:tcBorders>
            <w:shd w:val="clear" w:color="auto" w:fill="FFFFFF"/>
            <w:noWrap w:val="0"/>
            <w:vAlign w:val="center"/>
          </w:tcPr>
          <w:p w14:paraId="24BEC14E">
            <w:pPr>
              <w:bidi w:val="0"/>
              <w:jc w:val="center"/>
              <w:rPr>
                <w:rFonts w:hint="eastAsia"/>
                <w:color w:val="auto"/>
              </w:rPr>
            </w:pPr>
            <w:r>
              <w:rPr>
                <w:rFonts w:hint="eastAsia"/>
                <w:color w:val="auto"/>
              </w:rPr>
              <w:t>B</w:t>
            </w:r>
          </w:p>
        </w:tc>
        <w:tc>
          <w:tcPr>
            <w:tcW w:w="3224" w:type="dxa"/>
            <w:tcBorders>
              <w:tl2br w:val="nil"/>
              <w:tr2bl w:val="nil"/>
            </w:tcBorders>
            <w:shd w:val="clear" w:color="auto" w:fill="FFFFFF"/>
            <w:noWrap w:val="0"/>
            <w:vAlign w:val="center"/>
          </w:tcPr>
          <w:p w14:paraId="491B5BBC">
            <w:pPr>
              <w:bidi w:val="0"/>
              <w:rPr>
                <w:rFonts w:hint="default"/>
                <w:color w:val="auto"/>
                <w:lang w:val="en-US" w:eastAsia="zh-CN"/>
              </w:rPr>
            </w:pPr>
            <w:r>
              <w:rPr>
                <w:rFonts w:hint="eastAsia"/>
                <w:color w:val="auto"/>
                <w:lang w:val="en-US" w:eastAsia="zh-CN"/>
              </w:rPr>
              <w:t>精神状态评估</w:t>
            </w:r>
          </w:p>
        </w:tc>
        <w:tc>
          <w:tcPr>
            <w:tcW w:w="1985" w:type="dxa"/>
            <w:tcBorders>
              <w:tl2br w:val="nil"/>
              <w:tr2bl w:val="nil"/>
            </w:tcBorders>
            <w:shd w:val="clear" w:color="auto" w:fill="FFFFFF"/>
            <w:noWrap w:val="0"/>
            <w:vAlign w:val="center"/>
          </w:tcPr>
          <w:p w14:paraId="6A0912C4">
            <w:pPr>
              <w:bidi w:val="0"/>
              <w:jc w:val="center"/>
              <w:rPr>
                <w:rFonts w:hint="default"/>
                <w:color w:val="auto"/>
                <w:lang w:val="en-US" w:eastAsia="zh-CN"/>
              </w:rPr>
            </w:pPr>
            <w:r>
              <w:rPr>
                <w:rFonts w:hint="eastAsia"/>
                <w:color w:val="auto"/>
                <w:lang w:val="en-US" w:eastAsia="zh-CN"/>
              </w:rPr>
              <w:t>92</w:t>
            </w:r>
          </w:p>
        </w:tc>
        <w:tc>
          <w:tcPr>
            <w:tcW w:w="1675" w:type="dxa"/>
            <w:tcBorders>
              <w:tl2br w:val="nil"/>
              <w:tr2bl w:val="nil"/>
            </w:tcBorders>
            <w:shd w:val="clear" w:color="auto" w:fill="FFFFFF"/>
            <w:noWrap w:val="0"/>
            <w:vAlign w:val="top"/>
          </w:tcPr>
          <w:p w14:paraId="72B898C6">
            <w:pPr>
              <w:bidi w:val="0"/>
              <w:jc w:val="center"/>
              <w:rPr>
                <w:rFonts w:hint="eastAsia"/>
                <w:color w:val="auto"/>
                <w:lang w:val="en-US" w:eastAsia="zh-CN"/>
              </w:rPr>
            </w:pPr>
            <w:r>
              <w:rPr>
                <w:rFonts w:hint="eastAsia"/>
                <w:color w:val="auto"/>
                <w:lang w:val="en-US" w:eastAsia="zh-CN"/>
              </w:rPr>
              <w:t>8</w:t>
            </w:r>
          </w:p>
        </w:tc>
      </w:tr>
      <w:tr w14:paraId="5324C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390" w:type="dxa"/>
            <w:tcBorders>
              <w:tl2br w:val="nil"/>
              <w:tr2bl w:val="nil"/>
            </w:tcBorders>
            <w:shd w:val="clear" w:color="auto" w:fill="FFFFFF"/>
            <w:noWrap w:val="0"/>
            <w:vAlign w:val="center"/>
          </w:tcPr>
          <w:p w14:paraId="35D5DF13">
            <w:pPr>
              <w:bidi w:val="0"/>
              <w:jc w:val="center"/>
              <w:rPr>
                <w:rFonts w:hint="eastAsia"/>
                <w:color w:val="auto"/>
                <w:lang w:val="en-US" w:eastAsia="zh-CN"/>
              </w:rPr>
            </w:pPr>
            <w:r>
              <w:rPr>
                <w:rFonts w:hint="eastAsia"/>
                <w:color w:val="auto"/>
                <w:lang w:val="en-US" w:eastAsia="zh-CN"/>
              </w:rPr>
              <w:t>C</w:t>
            </w:r>
          </w:p>
        </w:tc>
        <w:tc>
          <w:tcPr>
            <w:tcW w:w="3224" w:type="dxa"/>
            <w:tcBorders>
              <w:tl2br w:val="nil"/>
              <w:tr2bl w:val="nil"/>
            </w:tcBorders>
            <w:shd w:val="clear" w:color="auto" w:fill="FFFFFF"/>
            <w:noWrap w:val="0"/>
            <w:vAlign w:val="center"/>
          </w:tcPr>
          <w:p w14:paraId="719E5927">
            <w:pPr>
              <w:bidi w:val="0"/>
              <w:rPr>
                <w:rFonts w:hint="default"/>
                <w:color w:val="auto"/>
                <w:lang w:val="en-US" w:eastAsia="zh-CN"/>
              </w:rPr>
            </w:pPr>
            <w:r>
              <w:rPr>
                <w:rFonts w:hint="eastAsia"/>
                <w:color w:val="auto"/>
                <w:lang w:val="en-US" w:eastAsia="zh-CN"/>
              </w:rPr>
              <w:t>综合评估</w:t>
            </w:r>
          </w:p>
        </w:tc>
        <w:tc>
          <w:tcPr>
            <w:tcW w:w="1985" w:type="dxa"/>
            <w:tcBorders>
              <w:tl2br w:val="nil"/>
              <w:tr2bl w:val="nil"/>
            </w:tcBorders>
            <w:shd w:val="clear" w:color="auto" w:fill="FFFFFF"/>
            <w:noWrap w:val="0"/>
            <w:vAlign w:val="center"/>
          </w:tcPr>
          <w:p w14:paraId="4E17DE85">
            <w:pPr>
              <w:bidi w:val="0"/>
              <w:jc w:val="center"/>
              <w:rPr>
                <w:rFonts w:hint="eastAsia"/>
                <w:color w:val="auto"/>
                <w:lang w:val="en-US" w:eastAsia="zh-CN"/>
              </w:rPr>
            </w:pPr>
            <w:r>
              <w:rPr>
                <w:rFonts w:hint="eastAsia"/>
                <w:color w:val="auto"/>
                <w:lang w:val="en-US" w:eastAsia="zh-CN"/>
              </w:rPr>
              <w:t>92</w:t>
            </w:r>
          </w:p>
        </w:tc>
        <w:tc>
          <w:tcPr>
            <w:tcW w:w="1675" w:type="dxa"/>
            <w:tcBorders>
              <w:tl2br w:val="nil"/>
              <w:tr2bl w:val="nil"/>
            </w:tcBorders>
            <w:shd w:val="clear" w:color="auto" w:fill="FFFFFF"/>
            <w:noWrap w:val="0"/>
            <w:vAlign w:val="top"/>
          </w:tcPr>
          <w:p w14:paraId="7D2346E9">
            <w:pPr>
              <w:bidi w:val="0"/>
              <w:jc w:val="center"/>
              <w:rPr>
                <w:rFonts w:hint="eastAsia"/>
                <w:color w:val="auto"/>
                <w:lang w:val="en-US" w:eastAsia="zh-CN"/>
              </w:rPr>
            </w:pPr>
            <w:r>
              <w:rPr>
                <w:rFonts w:hint="eastAsia"/>
                <w:color w:val="auto"/>
                <w:lang w:val="en-US" w:eastAsia="zh-CN"/>
              </w:rPr>
              <w:t>8</w:t>
            </w:r>
          </w:p>
        </w:tc>
      </w:tr>
      <w:tr w14:paraId="579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14" w:type="dxa"/>
            <w:gridSpan w:val="2"/>
            <w:tcBorders>
              <w:tl2br w:val="nil"/>
              <w:tr2bl w:val="nil"/>
            </w:tcBorders>
            <w:shd w:val="clear" w:color="auto" w:fill="FFFFFF"/>
            <w:noWrap w:val="0"/>
            <w:vAlign w:val="center"/>
          </w:tcPr>
          <w:p w14:paraId="55938106">
            <w:pPr>
              <w:bidi w:val="0"/>
              <w:jc w:val="center"/>
              <w:rPr>
                <w:rFonts w:hint="eastAsia"/>
                <w:color w:val="auto"/>
              </w:rPr>
            </w:pPr>
            <w:r>
              <w:rPr>
                <w:rFonts w:hint="eastAsia"/>
                <w:color w:val="auto"/>
              </w:rPr>
              <w:t>小计</w:t>
            </w:r>
          </w:p>
        </w:tc>
        <w:tc>
          <w:tcPr>
            <w:tcW w:w="1985" w:type="dxa"/>
            <w:tcBorders>
              <w:tl2br w:val="nil"/>
              <w:tr2bl w:val="nil"/>
            </w:tcBorders>
            <w:shd w:val="clear" w:color="auto" w:fill="FFFFFF"/>
            <w:noWrap w:val="0"/>
            <w:vAlign w:val="center"/>
          </w:tcPr>
          <w:p w14:paraId="0235C2C1">
            <w:pPr>
              <w:bidi w:val="0"/>
              <w:jc w:val="center"/>
              <w:rPr>
                <w:rFonts w:hint="default"/>
                <w:color w:val="auto"/>
                <w:lang w:val="en-US" w:eastAsia="zh-CN"/>
              </w:rPr>
            </w:pPr>
            <w:r>
              <w:rPr>
                <w:rFonts w:hint="eastAsia"/>
                <w:color w:val="auto"/>
              </w:rPr>
              <w:t>2</w:t>
            </w:r>
            <w:r>
              <w:rPr>
                <w:rFonts w:hint="eastAsia"/>
                <w:color w:val="auto"/>
                <w:lang w:val="en-US" w:eastAsia="zh-CN"/>
              </w:rPr>
              <w:t>76</w:t>
            </w:r>
          </w:p>
        </w:tc>
        <w:tc>
          <w:tcPr>
            <w:tcW w:w="1675" w:type="dxa"/>
            <w:tcBorders>
              <w:tl2br w:val="nil"/>
              <w:tr2bl w:val="nil"/>
            </w:tcBorders>
            <w:shd w:val="clear" w:color="auto" w:fill="FFFFFF"/>
            <w:noWrap w:val="0"/>
            <w:vAlign w:val="center"/>
          </w:tcPr>
          <w:p w14:paraId="35D7D28B">
            <w:pPr>
              <w:bidi w:val="0"/>
              <w:jc w:val="center"/>
              <w:rPr>
                <w:rFonts w:hint="default"/>
                <w:color w:val="auto"/>
                <w:lang w:val="en-US" w:eastAsia="zh-CN"/>
              </w:rPr>
            </w:pPr>
            <w:r>
              <w:rPr>
                <w:rFonts w:hint="eastAsia"/>
                <w:color w:val="auto"/>
                <w:lang w:val="en-US" w:eastAsia="zh-CN"/>
              </w:rPr>
              <w:t>24</w:t>
            </w:r>
          </w:p>
        </w:tc>
      </w:tr>
      <w:tr w14:paraId="319D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614" w:type="dxa"/>
            <w:gridSpan w:val="2"/>
            <w:tcBorders>
              <w:tl2br w:val="nil"/>
              <w:tr2bl w:val="nil"/>
            </w:tcBorders>
            <w:shd w:val="clear" w:color="auto" w:fill="FFFFFF"/>
            <w:noWrap w:val="0"/>
            <w:vAlign w:val="center"/>
          </w:tcPr>
          <w:p w14:paraId="2DA07286">
            <w:pPr>
              <w:bidi w:val="0"/>
              <w:jc w:val="center"/>
              <w:rPr>
                <w:rFonts w:hint="eastAsia"/>
                <w:color w:val="auto"/>
              </w:rPr>
            </w:pPr>
            <w:r>
              <w:rPr>
                <w:rFonts w:hint="eastAsia"/>
                <w:color w:val="auto"/>
              </w:rPr>
              <w:t>总计</w:t>
            </w:r>
          </w:p>
        </w:tc>
        <w:tc>
          <w:tcPr>
            <w:tcW w:w="3660" w:type="dxa"/>
            <w:gridSpan w:val="2"/>
            <w:tcBorders>
              <w:tl2br w:val="nil"/>
              <w:tr2bl w:val="nil"/>
            </w:tcBorders>
            <w:shd w:val="clear" w:color="auto" w:fill="FFFFFF"/>
            <w:noWrap w:val="0"/>
            <w:vAlign w:val="center"/>
          </w:tcPr>
          <w:p w14:paraId="63826ABE">
            <w:pPr>
              <w:bidi w:val="0"/>
              <w:jc w:val="center"/>
              <w:rPr>
                <w:rFonts w:hint="eastAsia"/>
                <w:color w:val="auto"/>
              </w:rPr>
            </w:pPr>
            <w:r>
              <w:rPr>
                <w:rFonts w:hint="eastAsia"/>
                <w:color w:val="auto"/>
              </w:rPr>
              <w:t>300</w:t>
            </w:r>
          </w:p>
        </w:tc>
      </w:tr>
    </w:tbl>
    <w:p w14:paraId="43E37F15">
      <w:pPr>
        <w:pStyle w:val="4"/>
        <w:spacing w:before="100" w:after="72" w:line="333" w:lineRule="auto"/>
        <w:ind w:right="3"/>
        <w:jc w:val="center"/>
        <w:rPr>
          <w:rFonts w:hint="eastAsia" w:ascii="仿宋" w:hAnsi="仿宋" w:eastAsia="仿宋" w:cs="仿宋"/>
          <w:b w:val="0"/>
          <w:snapToGrid/>
          <w:color w:val="auto"/>
          <w:kern w:val="2"/>
          <w:sz w:val="32"/>
          <w:szCs w:val="32"/>
          <w:lang w:val="en-US" w:eastAsia="zh-CN" w:bidi="ar-SA"/>
        </w:rPr>
      </w:pPr>
      <w:bookmarkStart w:id="16" w:name="_Toc7814"/>
      <w:r>
        <w:rPr>
          <w:rFonts w:hint="eastAsia" w:ascii="仿宋" w:hAnsi="仿宋" w:eastAsia="仿宋" w:cs="仿宋"/>
          <w:b w:val="0"/>
          <w:snapToGrid/>
          <w:color w:val="auto"/>
          <w:kern w:val="2"/>
          <w:sz w:val="32"/>
          <w:szCs w:val="32"/>
          <w:lang w:val="en-US" w:eastAsia="zh-CN" w:bidi="ar-SA"/>
        </w:rPr>
        <w:t>老年人能力评估赛项操作技能评分标准（通用版）</w:t>
      </w:r>
    </w:p>
    <w:tbl>
      <w:tblPr>
        <w:tblStyle w:val="13"/>
        <w:tblW w:w="91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9"/>
        <w:gridCol w:w="722"/>
        <w:gridCol w:w="6641"/>
        <w:gridCol w:w="702"/>
      </w:tblGrid>
      <w:tr w14:paraId="6636C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099" w:type="dxa"/>
            <w:noWrap w:val="0"/>
            <w:vAlign w:val="top"/>
          </w:tcPr>
          <w:p w14:paraId="6F41F94C">
            <w:pPr>
              <w:pStyle w:val="18"/>
              <w:spacing w:before="209" w:line="242" w:lineRule="auto"/>
              <w:ind w:left="321"/>
            </w:pPr>
            <w:r>
              <w:rPr>
                <w:b/>
                <w:bCs/>
                <w:spacing w:val="21"/>
              </w:rPr>
              <w:t>项目</w:t>
            </w:r>
          </w:p>
        </w:tc>
        <w:tc>
          <w:tcPr>
            <w:tcW w:w="722" w:type="dxa"/>
            <w:noWrap w:val="0"/>
            <w:vAlign w:val="top"/>
          </w:tcPr>
          <w:p w14:paraId="70101368">
            <w:pPr>
              <w:pStyle w:val="18"/>
              <w:spacing w:before="208" w:line="316" w:lineRule="exact"/>
              <w:ind w:left="141"/>
            </w:pPr>
            <w:r>
              <w:rPr>
                <w:b/>
                <w:bCs/>
                <w:spacing w:val="-15"/>
                <w:position w:val="1"/>
              </w:rPr>
              <w:t>类型</w:t>
            </w:r>
          </w:p>
        </w:tc>
        <w:tc>
          <w:tcPr>
            <w:tcW w:w="6641" w:type="dxa"/>
            <w:noWrap w:val="0"/>
            <w:vAlign w:val="top"/>
          </w:tcPr>
          <w:p w14:paraId="77E7D979">
            <w:pPr>
              <w:pStyle w:val="18"/>
              <w:spacing w:before="208" w:line="239" w:lineRule="auto"/>
              <w:ind w:left="2606"/>
            </w:pPr>
            <w:r>
              <w:rPr>
                <w:b/>
                <w:bCs/>
                <w:spacing w:val="-4"/>
              </w:rPr>
              <w:t>操作技能要求</w:t>
            </w:r>
          </w:p>
        </w:tc>
        <w:tc>
          <w:tcPr>
            <w:tcW w:w="702" w:type="dxa"/>
            <w:noWrap w:val="0"/>
            <w:vAlign w:val="top"/>
          </w:tcPr>
          <w:p w14:paraId="40D740A2">
            <w:pPr>
              <w:pStyle w:val="18"/>
              <w:spacing w:before="208" w:line="242" w:lineRule="auto"/>
              <w:ind w:left="121"/>
            </w:pPr>
            <w:r>
              <w:rPr>
                <w:b/>
                <w:bCs/>
                <w:spacing w:val="-10"/>
              </w:rPr>
              <w:t>分值</w:t>
            </w:r>
          </w:p>
        </w:tc>
      </w:tr>
      <w:tr w14:paraId="7AA56F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099" w:type="dxa"/>
            <w:vMerge w:val="restart"/>
            <w:tcBorders>
              <w:bottom w:val="nil"/>
            </w:tcBorders>
            <w:noWrap w:val="0"/>
            <w:vAlign w:val="top"/>
          </w:tcPr>
          <w:p w14:paraId="465BD1C1">
            <w:pPr>
              <w:spacing w:line="256" w:lineRule="auto"/>
              <w:rPr>
                <w:rFonts w:ascii="Arial"/>
                <w:sz w:val="21"/>
              </w:rPr>
            </w:pPr>
          </w:p>
          <w:p w14:paraId="4FB96F01">
            <w:pPr>
              <w:spacing w:line="257" w:lineRule="auto"/>
              <w:rPr>
                <w:rFonts w:ascii="Arial"/>
                <w:sz w:val="21"/>
              </w:rPr>
            </w:pPr>
          </w:p>
          <w:p w14:paraId="5825A4F6">
            <w:pPr>
              <w:spacing w:line="257" w:lineRule="auto"/>
              <w:rPr>
                <w:rFonts w:ascii="Arial"/>
                <w:sz w:val="21"/>
              </w:rPr>
            </w:pPr>
          </w:p>
          <w:p w14:paraId="43519BE1">
            <w:pPr>
              <w:spacing w:line="257" w:lineRule="auto"/>
              <w:rPr>
                <w:rFonts w:ascii="Arial"/>
                <w:sz w:val="21"/>
              </w:rPr>
            </w:pPr>
          </w:p>
          <w:p w14:paraId="3D511910">
            <w:pPr>
              <w:spacing w:line="257" w:lineRule="auto"/>
              <w:rPr>
                <w:rFonts w:ascii="Arial"/>
                <w:sz w:val="21"/>
              </w:rPr>
            </w:pPr>
          </w:p>
          <w:p w14:paraId="69284A2F">
            <w:pPr>
              <w:pStyle w:val="18"/>
              <w:spacing w:before="78" w:line="239" w:lineRule="auto"/>
              <w:ind w:left="324"/>
            </w:pPr>
            <w:r>
              <w:rPr>
                <w:spacing w:val="-10"/>
              </w:rPr>
              <w:t>工作</w:t>
            </w:r>
          </w:p>
          <w:p w14:paraId="0E69F232">
            <w:pPr>
              <w:pStyle w:val="18"/>
              <w:spacing w:before="49" w:line="241" w:lineRule="auto"/>
              <w:ind w:left="323"/>
            </w:pPr>
            <w:r>
              <w:rPr>
                <w:spacing w:val="-9"/>
              </w:rPr>
              <w:t>准备</w:t>
            </w:r>
          </w:p>
          <w:p w14:paraId="76ADC0C4">
            <w:pPr>
              <w:pStyle w:val="18"/>
              <w:spacing w:before="47" w:line="242" w:lineRule="auto"/>
              <w:jc w:val="center"/>
            </w:pPr>
            <w:r>
              <w:rPr>
                <w:spacing w:val="-15"/>
              </w:rPr>
              <w:t>（</w:t>
            </w:r>
            <w:r>
              <w:rPr>
                <w:spacing w:val="-59"/>
              </w:rPr>
              <w:t xml:space="preserve"> </w:t>
            </w:r>
            <w:r>
              <w:rPr>
                <w:rFonts w:ascii="Times New Roman" w:hAnsi="Times New Roman" w:eastAsia="Times New Roman" w:cs="Times New Roman"/>
                <w:spacing w:val="-15"/>
              </w:rPr>
              <w:t xml:space="preserve">10 </w:t>
            </w:r>
            <w:r>
              <w:rPr>
                <w:spacing w:val="-15"/>
              </w:rPr>
              <w:t>分）</w:t>
            </w:r>
          </w:p>
        </w:tc>
        <w:tc>
          <w:tcPr>
            <w:tcW w:w="722" w:type="dxa"/>
            <w:noWrap w:val="0"/>
            <w:vAlign w:val="top"/>
          </w:tcPr>
          <w:p w14:paraId="20AB9402">
            <w:pPr>
              <w:spacing w:before="203"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M1</w:t>
            </w:r>
          </w:p>
        </w:tc>
        <w:tc>
          <w:tcPr>
            <w:tcW w:w="6641" w:type="dxa"/>
            <w:noWrap w:val="0"/>
            <w:vAlign w:val="top"/>
          </w:tcPr>
          <w:p w14:paraId="53DC432B">
            <w:pPr>
              <w:pStyle w:val="18"/>
              <w:spacing w:before="155"/>
              <w:ind w:left="123"/>
            </w:pPr>
            <w:r>
              <w:rPr>
                <w:spacing w:val="-2"/>
              </w:rPr>
              <w:t>简述情境、老年人照护问题和任务等</w:t>
            </w:r>
          </w:p>
        </w:tc>
        <w:tc>
          <w:tcPr>
            <w:tcW w:w="702" w:type="dxa"/>
            <w:noWrap w:val="0"/>
            <w:vAlign w:val="top"/>
          </w:tcPr>
          <w:p w14:paraId="079B3895">
            <w:pPr>
              <w:spacing w:before="203" w:line="188" w:lineRule="auto"/>
              <w:ind w:left="29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3A133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7" w:hRule="atLeast"/>
        </w:trPr>
        <w:tc>
          <w:tcPr>
            <w:tcW w:w="1099" w:type="dxa"/>
            <w:vMerge w:val="continue"/>
            <w:tcBorders>
              <w:top w:val="nil"/>
            </w:tcBorders>
            <w:noWrap w:val="0"/>
            <w:vAlign w:val="top"/>
          </w:tcPr>
          <w:p w14:paraId="72B7D09C">
            <w:pPr>
              <w:rPr>
                <w:rFonts w:ascii="Arial"/>
                <w:sz w:val="21"/>
              </w:rPr>
            </w:pPr>
          </w:p>
        </w:tc>
        <w:tc>
          <w:tcPr>
            <w:tcW w:w="722" w:type="dxa"/>
            <w:noWrap w:val="0"/>
            <w:vAlign w:val="top"/>
          </w:tcPr>
          <w:p w14:paraId="084A06EE">
            <w:pPr>
              <w:spacing w:line="287" w:lineRule="auto"/>
              <w:rPr>
                <w:rFonts w:ascii="Arial"/>
                <w:sz w:val="21"/>
              </w:rPr>
            </w:pPr>
          </w:p>
          <w:p w14:paraId="7045E839">
            <w:pPr>
              <w:spacing w:line="287" w:lineRule="auto"/>
              <w:rPr>
                <w:rFonts w:ascii="Arial"/>
                <w:sz w:val="21"/>
              </w:rPr>
            </w:pPr>
          </w:p>
          <w:p w14:paraId="57B4D76E">
            <w:pPr>
              <w:spacing w:line="288" w:lineRule="auto"/>
              <w:rPr>
                <w:rFonts w:ascii="Arial"/>
                <w:sz w:val="21"/>
              </w:rPr>
            </w:pPr>
          </w:p>
          <w:p w14:paraId="68249483">
            <w:pPr>
              <w:spacing w:line="288" w:lineRule="auto"/>
              <w:rPr>
                <w:rFonts w:ascii="Arial"/>
                <w:sz w:val="21"/>
              </w:rPr>
            </w:pPr>
          </w:p>
          <w:p w14:paraId="10E96D9E">
            <w:pPr>
              <w:spacing w:before="69" w:line="188" w:lineRule="auto"/>
              <w:ind w:firstLine="236" w:firstLineChars="100"/>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M2</w:t>
            </w:r>
          </w:p>
        </w:tc>
        <w:tc>
          <w:tcPr>
            <w:tcW w:w="6641" w:type="dxa"/>
            <w:noWrap w:val="0"/>
            <w:vAlign w:val="top"/>
          </w:tcPr>
          <w:p w14:paraId="45955A27">
            <w:pPr>
              <w:pStyle w:val="18"/>
              <w:spacing w:before="209" w:line="238" w:lineRule="auto"/>
              <w:ind w:left="143"/>
            </w:pPr>
            <w:r>
              <w:rPr>
                <w:spacing w:val="-2"/>
              </w:rPr>
              <w:t>以下项目在整个操作过程中予以评估，不需要口头汇报：</w:t>
            </w:r>
          </w:p>
          <w:p w14:paraId="5838CCCC">
            <w:pPr>
              <w:pStyle w:val="18"/>
              <w:spacing w:before="51" w:line="259" w:lineRule="auto"/>
              <w:ind w:left="129" w:right="103"/>
            </w:pPr>
            <w:r>
              <w:rPr>
                <w:rFonts w:ascii="Times New Roman" w:hAnsi="Times New Roman" w:eastAsia="Times New Roman" w:cs="Times New Roman"/>
                <w:spacing w:val="-5"/>
              </w:rPr>
              <w:t>1.</w:t>
            </w:r>
            <w:r>
              <w:rPr>
                <w:spacing w:val="-5"/>
              </w:rPr>
              <w:t>物品准备：齐全，性能完好（每遗漏一项关键物品扣</w:t>
            </w:r>
            <w:r>
              <w:rPr>
                <w:spacing w:val="-50"/>
              </w:rPr>
              <w:t xml:space="preserve"> </w:t>
            </w:r>
            <w:r>
              <w:rPr>
                <w:rFonts w:ascii="Times New Roman" w:hAnsi="Times New Roman" w:eastAsia="Times New Roman" w:cs="Times New Roman"/>
                <w:spacing w:val="-5"/>
              </w:rPr>
              <w:t>0.5</w:t>
            </w:r>
            <w:r>
              <w:rPr>
                <w:spacing w:val="-5"/>
              </w:rPr>
              <w:t>，直</w:t>
            </w:r>
            <w:r>
              <w:t xml:space="preserve"> </w:t>
            </w:r>
            <w:r>
              <w:rPr>
                <w:spacing w:val="-5"/>
              </w:rPr>
              <w:t>至扣完）</w:t>
            </w:r>
          </w:p>
          <w:p w14:paraId="77CB8D53">
            <w:pPr>
              <w:pStyle w:val="18"/>
              <w:spacing w:before="45" w:line="258" w:lineRule="auto"/>
              <w:ind w:left="126" w:right="103" w:hanging="19"/>
            </w:pPr>
            <w:r>
              <w:rPr>
                <w:rFonts w:ascii="Times New Roman" w:hAnsi="Times New Roman" w:eastAsia="Times New Roman" w:cs="Times New Roman"/>
                <w:spacing w:val="-3"/>
              </w:rPr>
              <w:t>2.</w:t>
            </w:r>
            <w:r>
              <w:rPr>
                <w:spacing w:val="-3"/>
              </w:rPr>
              <w:t>环境准备：包括温湿度适宜，光线明亮，空气清新（</w:t>
            </w:r>
            <w:r>
              <w:rPr>
                <w:spacing w:val="-33"/>
              </w:rPr>
              <w:t xml:space="preserve"> </w:t>
            </w:r>
            <w:r>
              <w:rPr>
                <w:spacing w:val="-3"/>
              </w:rPr>
              <w:t>以检查</w:t>
            </w:r>
            <w:r>
              <w:t xml:space="preserve"> </w:t>
            </w:r>
            <w:r>
              <w:rPr>
                <w:spacing w:val="-1"/>
              </w:rPr>
              <w:t>动作指向行为或沟通交流方式进行）</w:t>
            </w:r>
          </w:p>
          <w:p w14:paraId="02B295CE">
            <w:pPr>
              <w:pStyle w:val="18"/>
              <w:spacing w:before="49" w:line="239" w:lineRule="auto"/>
              <w:ind w:left="112"/>
            </w:pPr>
            <w:r>
              <w:rPr>
                <w:rFonts w:ascii="Times New Roman" w:hAnsi="Times New Roman" w:eastAsia="Times New Roman" w:cs="Times New Roman"/>
                <w:spacing w:val="-3"/>
              </w:rPr>
              <w:t>3.</w:t>
            </w:r>
            <w:r>
              <w:rPr>
                <w:spacing w:val="-3"/>
              </w:rPr>
              <w:t>老年人准备：可以配合操作（</w:t>
            </w:r>
            <w:r>
              <w:rPr>
                <w:spacing w:val="-48"/>
              </w:rPr>
              <w:t xml:space="preserve"> </w:t>
            </w:r>
            <w:r>
              <w:rPr>
                <w:spacing w:val="-3"/>
              </w:rPr>
              <w:t>以沟通交流方</w:t>
            </w:r>
            <w:r>
              <w:rPr>
                <w:spacing w:val="-4"/>
              </w:rPr>
              <w:t>式进行）</w:t>
            </w:r>
          </w:p>
          <w:p w14:paraId="20881071">
            <w:pPr>
              <w:pStyle w:val="18"/>
              <w:spacing w:before="48"/>
              <w:ind w:left="106"/>
            </w:pPr>
            <w:r>
              <w:rPr>
                <w:rFonts w:ascii="Times New Roman" w:hAnsi="Times New Roman" w:eastAsia="Times New Roman" w:cs="Times New Roman"/>
                <w:spacing w:val="-1"/>
              </w:rPr>
              <w:t>4.</w:t>
            </w:r>
            <w:r>
              <w:rPr>
                <w:spacing w:val="-1"/>
              </w:rPr>
              <w:t>个人准备：手卫生、着装、装饰等符合规范</w:t>
            </w:r>
          </w:p>
          <w:p w14:paraId="1B325422">
            <w:pPr>
              <w:pStyle w:val="18"/>
              <w:spacing w:before="48"/>
              <w:ind w:left="119"/>
            </w:pPr>
            <w:r>
              <w:rPr>
                <w:spacing w:val="-1"/>
              </w:rPr>
              <w:t>注：分值将结合具体竞赛试题进行拆分和细化</w:t>
            </w:r>
          </w:p>
        </w:tc>
        <w:tc>
          <w:tcPr>
            <w:tcW w:w="702" w:type="dxa"/>
            <w:noWrap w:val="0"/>
            <w:vAlign w:val="top"/>
          </w:tcPr>
          <w:p w14:paraId="429135F0">
            <w:pPr>
              <w:spacing w:line="287" w:lineRule="auto"/>
              <w:rPr>
                <w:rFonts w:ascii="Arial"/>
                <w:sz w:val="21"/>
              </w:rPr>
            </w:pPr>
          </w:p>
          <w:p w14:paraId="69206D8D">
            <w:pPr>
              <w:spacing w:line="287" w:lineRule="auto"/>
              <w:rPr>
                <w:rFonts w:ascii="Arial"/>
                <w:sz w:val="21"/>
              </w:rPr>
            </w:pPr>
          </w:p>
          <w:p w14:paraId="33EE69DD">
            <w:pPr>
              <w:spacing w:line="288" w:lineRule="auto"/>
              <w:rPr>
                <w:rFonts w:ascii="Arial"/>
                <w:sz w:val="21"/>
              </w:rPr>
            </w:pPr>
          </w:p>
          <w:p w14:paraId="0DAC2C03">
            <w:pPr>
              <w:spacing w:line="288" w:lineRule="auto"/>
              <w:rPr>
                <w:rFonts w:ascii="Arial"/>
                <w:sz w:val="21"/>
              </w:rPr>
            </w:pPr>
          </w:p>
          <w:p w14:paraId="576EE9EB">
            <w:pPr>
              <w:spacing w:line="288" w:lineRule="auto"/>
              <w:rPr>
                <w:rFonts w:ascii="Arial"/>
                <w:sz w:val="21"/>
              </w:rPr>
            </w:pPr>
          </w:p>
          <w:p w14:paraId="417045BA">
            <w:pPr>
              <w:spacing w:before="69" w:line="188" w:lineRule="auto"/>
              <w:ind w:left="304"/>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14:paraId="0F40B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1099" w:type="dxa"/>
            <w:vMerge w:val="restart"/>
            <w:noWrap w:val="0"/>
            <w:vAlign w:val="top"/>
          </w:tcPr>
          <w:p w14:paraId="0A7B00A4">
            <w:pPr>
              <w:pStyle w:val="18"/>
              <w:spacing w:before="119" w:line="242" w:lineRule="auto"/>
              <w:ind w:left="333"/>
              <w:rPr>
                <w:spacing w:val="-14"/>
              </w:rPr>
            </w:pPr>
          </w:p>
          <w:p w14:paraId="6CC55004">
            <w:pPr>
              <w:pStyle w:val="18"/>
              <w:spacing w:before="119" w:line="242" w:lineRule="auto"/>
              <w:ind w:left="333"/>
              <w:rPr>
                <w:spacing w:val="-14"/>
              </w:rPr>
            </w:pPr>
          </w:p>
          <w:p w14:paraId="0CFFEB97">
            <w:pPr>
              <w:pStyle w:val="18"/>
              <w:spacing w:before="119" w:line="242" w:lineRule="auto"/>
              <w:ind w:left="333"/>
              <w:rPr>
                <w:spacing w:val="-14"/>
              </w:rPr>
            </w:pPr>
          </w:p>
          <w:p w14:paraId="00CF58AF">
            <w:pPr>
              <w:pStyle w:val="18"/>
              <w:spacing w:before="119" w:line="242" w:lineRule="auto"/>
              <w:ind w:left="333"/>
              <w:rPr>
                <w:spacing w:val="-14"/>
              </w:rPr>
            </w:pPr>
          </w:p>
          <w:p w14:paraId="0F89BF8E">
            <w:pPr>
              <w:pStyle w:val="18"/>
              <w:spacing w:before="119" w:line="242" w:lineRule="auto"/>
              <w:ind w:left="333"/>
              <w:rPr>
                <w:spacing w:val="-14"/>
              </w:rPr>
            </w:pPr>
          </w:p>
          <w:p w14:paraId="120876B0">
            <w:pPr>
              <w:pStyle w:val="18"/>
              <w:spacing w:before="119" w:line="242" w:lineRule="auto"/>
              <w:ind w:left="333"/>
            </w:pPr>
            <w:r>
              <w:rPr>
                <w:spacing w:val="-14"/>
              </w:rPr>
              <w:t>沟通</w:t>
            </w:r>
          </w:p>
          <w:p w14:paraId="07189E80">
            <w:pPr>
              <w:pStyle w:val="18"/>
              <w:spacing w:before="45" w:line="241" w:lineRule="auto"/>
              <w:ind w:left="323"/>
            </w:pPr>
            <w:r>
              <w:rPr>
                <w:spacing w:val="-9"/>
              </w:rPr>
              <w:t>解释</w:t>
            </w:r>
          </w:p>
          <w:p w14:paraId="528831BF">
            <w:pPr>
              <w:pStyle w:val="18"/>
              <w:spacing w:before="46" w:line="239" w:lineRule="auto"/>
              <w:ind w:left="319"/>
              <w:rPr>
                <w:spacing w:val="-7"/>
              </w:rPr>
            </w:pPr>
            <w:r>
              <w:rPr>
                <w:spacing w:val="-7"/>
              </w:rPr>
              <w:t>评估</w:t>
            </w:r>
          </w:p>
          <w:p w14:paraId="1739A5B6">
            <w:pPr>
              <w:pStyle w:val="18"/>
              <w:spacing w:before="46" w:line="239" w:lineRule="auto"/>
              <w:ind w:firstLine="180" w:firstLineChars="100"/>
            </w:pPr>
            <w:r>
              <w:rPr>
                <w:spacing w:val="-15"/>
              </w:rPr>
              <w:t>（</w:t>
            </w:r>
            <w:r>
              <w:rPr>
                <w:spacing w:val="-59"/>
              </w:rPr>
              <w:t xml:space="preserve"> </w:t>
            </w:r>
            <w:r>
              <w:rPr>
                <w:rFonts w:ascii="Times New Roman" w:hAnsi="Times New Roman" w:eastAsia="Times New Roman" w:cs="Times New Roman"/>
                <w:spacing w:val="-15"/>
              </w:rPr>
              <w:t xml:space="preserve">15 </w:t>
            </w:r>
            <w:r>
              <w:rPr>
                <w:spacing w:val="-15"/>
              </w:rPr>
              <w:t>分）</w:t>
            </w:r>
          </w:p>
        </w:tc>
        <w:tc>
          <w:tcPr>
            <w:tcW w:w="722" w:type="dxa"/>
            <w:noWrap w:val="0"/>
            <w:vAlign w:val="top"/>
          </w:tcPr>
          <w:p w14:paraId="33F9A727">
            <w:pPr>
              <w:spacing w:line="454" w:lineRule="auto"/>
              <w:rPr>
                <w:rFonts w:ascii="Arial"/>
                <w:sz w:val="21"/>
              </w:rPr>
            </w:pPr>
          </w:p>
          <w:p w14:paraId="6CE66F7F">
            <w:pPr>
              <w:spacing w:before="69"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M3</w:t>
            </w:r>
          </w:p>
        </w:tc>
        <w:tc>
          <w:tcPr>
            <w:tcW w:w="6641" w:type="dxa"/>
            <w:noWrap w:val="0"/>
            <w:vAlign w:val="top"/>
          </w:tcPr>
          <w:p w14:paraId="4688AB32">
            <w:pPr>
              <w:pStyle w:val="18"/>
              <w:spacing w:before="300" w:line="275" w:lineRule="auto"/>
              <w:ind w:left="114" w:right="31" w:firstLine="29"/>
            </w:pPr>
            <w:r>
              <w:rPr>
                <w:spacing w:val="-9"/>
              </w:rPr>
              <w:t>问好、自我介绍、友好微笑、称呼恰当、举止</w:t>
            </w:r>
            <w:r>
              <w:rPr>
                <w:spacing w:val="-10"/>
              </w:rPr>
              <w:t>得体、礼貌用语，</w:t>
            </w:r>
            <w:r>
              <w:t xml:space="preserve"> </w:t>
            </w:r>
            <w:r>
              <w:rPr>
                <w:spacing w:val="-6"/>
              </w:rPr>
              <w:t>选择合适话题，</w:t>
            </w:r>
            <w:r>
              <w:rPr>
                <w:spacing w:val="-50"/>
              </w:rPr>
              <w:t xml:space="preserve"> </w:t>
            </w:r>
            <w:r>
              <w:rPr>
                <w:spacing w:val="-6"/>
              </w:rPr>
              <w:t>自然开启话题等</w:t>
            </w:r>
          </w:p>
        </w:tc>
        <w:tc>
          <w:tcPr>
            <w:tcW w:w="702" w:type="dxa"/>
            <w:noWrap w:val="0"/>
            <w:vAlign w:val="top"/>
          </w:tcPr>
          <w:p w14:paraId="7C8EABCB">
            <w:pPr>
              <w:spacing w:line="455" w:lineRule="auto"/>
              <w:rPr>
                <w:rFonts w:ascii="Arial"/>
                <w:sz w:val="21"/>
              </w:rPr>
            </w:pPr>
          </w:p>
          <w:p w14:paraId="4FCF3A7A">
            <w:pPr>
              <w:spacing w:before="69" w:line="188" w:lineRule="auto"/>
              <w:ind w:left="29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7A5BB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1099" w:type="dxa"/>
            <w:vMerge w:val="continue"/>
            <w:noWrap w:val="0"/>
            <w:vAlign w:val="top"/>
          </w:tcPr>
          <w:p w14:paraId="31921C45">
            <w:pPr>
              <w:pStyle w:val="18"/>
              <w:spacing w:before="46" w:line="239" w:lineRule="auto"/>
              <w:ind w:left="319"/>
              <w:rPr>
                <w:spacing w:val="-7"/>
              </w:rPr>
            </w:pPr>
          </w:p>
        </w:tc>
        <w:tc>
          <w:tcPr>
            <w:tcW w:w="722" w:type="dxa"/>
            <w:noWrap w:val="0"/>
            <w:vAlign w:val="top"/>
          </w:tcPr>
          <w:p w14:paraId="45B5F139">
            <w:pPr>
              <w:spacing w:before="227" w:line="188" w:lineRule="auto"/>
              <w:ind w:left="19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M4</w:t>
            </w:r>
          </w:p>
        </w:tc>
        <w:tc>
          <w:tcPr>
            <w:tcW w:w="6641" w:type="dxa"/>
            <w:noWrap w:val="0"/>
            <w:vAlign w:val="top"/>
          </w:tcPr>
          <w:p w14:paraId="01A8C0F4">
            <w:pPr>
              <w:pStyle w:val="18"/>
              <w:spacing w:before="180"/>
              <w:ind w:left="117" w:leftChars="0"/>
              <w:rPr>
                <w:rFonts w:ascii="Arial" w:hAnsi="Arial" w:eastAsia="Arial" w:cs="Arial"/>
                <w:snapToGrid w:val="0"/>
                <w:color w:val="000000"/>
                <w:sz w:val="21"/>
                <w:szCs w:val="21"/>
                <w:lang w:val="en-US" w:eastAsia="en-US" w:bidi="ar-SA"/>
              </w:rPr>
            </w:pPr>
            <w:r>
              <w:rPr>
                <w:spacing w:val="-1"/>
              </w:rPr>
              <w:t>采用有效方法核对照护对象基本信息</w:t>
            </w:r>
          </w:p>
        </w:tc>
        <w:tc>
          <w:tcPr>
            <w:tcW w:w="702" w:type="dxa"/>
            <w:noWrap w:val="0"/>
            <w:vAlign w:val="top"/>
          </w:tcPr>
          <w:p w14:paraId="7F3F2682">
            <w:pPr>
              <w:spacing w:before="69" w:line="188" w:lineRule="auto"/>
              <w:ind w:left="29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18ABC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1099" w:type="dxa"/>
            <w:vMerge w:val="continue"/>
            <w:noWrap w:val="0"/>
            <w:vAlign w:val="top"/>
          </w:tcPr>
          <w:p w14:paraId="3C3AF4EE">
            <w:pPr>
              <w:pStyle w:val="18"/>
              <w:spacing w:before="46" w:line="239" w:lineRule="auto"/>
              <w:ind w:left="319"/>
              <w:rPr>
                <w:spacing w:val="-7"/>
              </w:rPr>
            </w:pPr>
          </w:p>
        </w:tc>
        <w:tc>
          <w:tcPr>
            <w:tcW w:w="722" w:type="dxa"/>
            <w:noWrap w:val="0"/>
            <w:vAlign w:val="top"/>
          </w:tcPr>
          <w:p w14:paraId="019585EF">
            <w:pPr>
              <w:spacing w:line="256" w:lineRule="auto"/>
              <w:rPr>
                <w:rFonts w:ascii="Arial"/>
                <w:sz w:val="21"/>
              </w:rPr>
            </w:pPr>
          </w:p>
          <w:p w14:paraId="3D03519D">
            <w:pPr>
              <w:spacing w:line="256" w:lineRule="auto"/>
              <w:rPr>
                <w:rFonts w:ascii="Arial"/>
                <w:sz w:val="21"/>
              </w:rPr>
            </w:pPr>
          </w:p>
          <w:p w14:paraId="25D19789">
            <w:pPr>
              <w:spacing w:line="257" w:lineRule="auto"/>
              <w:rPr>
                <w:rFonts w:ascii="Arial"/>
                <w:sz w:val="21"/>
              </w:rPr>
            </w:pPr>
          </w:p>
          <w:p w14:paraId="2E5EC12C">
            <w:pPr>
              <w:spacing w:line="257" w:lineRule="auto"/>
              <w:rPr>
                <w:rFonts w:ascii="Arial"/>
                <w:sz w:val="21"/>
              </w:rPr>
            </w:pPr>
          </w:p>
          <w:p w14:paraId="0A4F00C4">
            <w:pPr>
              <w:spacing w:before="69" w:line="185" w:lineRule="auto"/>
              <w:ind w:left="19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M5</w:t>
            </w:r>
          </w:p>
        </w:tc>
        <w:tc>
          <w:tcPr>
            <w:tcW w:w="6641" w:type="dxa"/>
            <w:noWrap w:val="0"/>
            <w:vAlign w:val="top"/>
          </w:tcPr>
          <w:p w14:paraId="57061BEF">
            <w:pPr>
              <w:pStyle w:val="18"/>
              <w:spacing w:before="152" w:line="276" w:lineRule="auto"/>
              <w:ind w:left="113" w:right="103" w:firstLine="5"/>
            </w:pPr>
            <w:r>
              <w:rPr>
                <w:spacing w:val="-3"/>
              </w:rPr>
              <w:t>对老年人进行综合评估（评估项目将结合具体竞赛试题进行具</w:t>
            </w:r>
            <w:r>
              <w:rPr>
                <w:spacing w:val="12"/>
              </w:rPr>
              <w:t xml:space="preserve"> </w:t>
            </w:r>
            <w:r>
              <w:rPr>
                <w:spacing w:val="-2"/>
              </w:rPr>
              <w:t>体化和明确化</w:t>
            </w:r>
            <w:r>
              <w:rPr>
                <w:spacing w:val="-56"/>
              </w:rPr>
              <w:t>）：</w:t>
            </w:r>
          </w:p>
          <w:p w14:paraId="44FF780C">
            <w:pPr>
              <w:pStyle w:val="18"/>
              <w:spacing w:before="1" w:line="241" w:lineRule="auto"/>
              <w:ind w:left="130"/>
            </w:pPr>
            <w:r>
              <w:rPr>
                <w:rFonts w:ascii="Times New Roman" w:hAnsi="Times New Roman" w:eastAsia="Times New Roman" w:cs="Times New Roman"/>
                <w:spacing w:val="-1"/>
              </w:rPr>
              <w:t>1.</w:t>
            </w:r>
            <w:r>
              <w:rPr>
                <w:spacing w:val="-1"/>
              </w:rPr>
              <w:t>全身情况（如精神状态、饮食、二便、睡眠</w:t>
            </w:r>
            <w:r>
              <w:rPr>
                <w:spacing w:val="-2"/>
              </w:rPr>
              <w:t>等）</w:t>
            </w:r>
          </w:p>
          <w:p w14:paraId="79ADDEBE">
            <w:pPr>
              <w:pStyle w:val="18"/>
              <w:spacing w:before="46" w:line="241" w:lineRule="auto"/>
              <w:ind w:left="107"/>
            </w:pPr>
            <w:r>
              <w:rPr>
                <w:rFonts w:ascii="Times New Roman" w:hAnsi="Times New Roman" w:eastAsia="Times New Roman" w:cs="Times New Roman"/>
              </w:rPr>
              <w:t>2.</w:t>
            </w:r>
            <w:r>
              <w:t>局部情况（如肌力、肢体活动度、皮肤情况</w:t>
            </w:r>
            <w:r>
              <w:rPr>
                <w:spacing w:val="-1"/>
              </w:rPr>
              <w:t>等）</w:t>
            </w:r>
          </w:p>
          <w:p w14:paraId="0939970C">
            <w:pPr>
              <w:pStyle w:val="18"/>
              <w:spacing w:before="46" w:line="238" w:lineRule="auto"/>
              <w:ind w:left="112"/>
            </w:pPr>
            <w:r>
              <w:rPr>
                <w:rFonts w:ascii="Times New Roman" w:hAnsi="Times New Roman" w:eastAsia="Times New Roman" w:cs="Times New Roman"/>
                <w:spacing w:val="-1"/>
              </w:rPr>
              <w:t>3.</w:t>
            </w:r>
            <w:r>
              <w:rPr>
                <w:spacing w:val="-1"/>
              </w:rPr>
              <w:t>特殊情况（针对本情境可能存在的情况）</w:t>
            </w:r>
          </w:p>
          <w:p w14:paraId="62C4F1E5">
            <w:pPr>
              <w:pStyle w:val="18"/>
              <w:spacing w:before="50"/>
              <w:ind w:left="119" w:leftChars="0"/>
              <w:rPr>
                <w:rFonts w:ascii="Arial" w:hAnsi="Arial" w:eastAsia="Arial" w:cs="Arial"/>
                <w:snapToGrid w:val="0"/>
                <w:color w:val="000000"/>
                <w:sz w:val="21"/>
                <w:szCs w:val="21"/>
                <w:lang w:val="en-US" w:eastAsia="en-US" w:bidi="ar-SA"/>
              </w:rPr>
            </w:pPr>
            <w:r>
              <w:rPr>
                <w:spacing w:val="-1"/>
              </w:rPr>
              <w:t>注：分值将结合具体竞赛试题进行拆分和细化</w:t>
            </w:r>
          </w:p>
        </w:tc>
        <w:tc>
          <w:tcPr>
            <w:tcW w:w="702" w:type="dxa"/>
            <w:noWrap w:val="0"/>
            <w:vAlign w:val="top"/>
          </w:tcPr>
          <w:p w14:paraId="5458500D">
            <w:pPr>
              <w:spacing w:line="255" w:lineRule="auto"/>
              <w:rPr>
                <w:rFonts w:ascii="Arial"/>
                <w:sz w:val="21"/>
              </w:rPr>
            </w:pPr>
          </w:p>
          <w:p w14:paraId="7E36FDAC">
            <w:pPr>
              <w:spacing w:line="256" w:lineRule="auto"/>
              <w:rPr>
                <w:rFonts w:ascii="Arial"/>
                <w:sz w:val="21"/>
              </w:rPr>
            </w:pPr>
          </w:p>
          <w:p w14:paraId="2E9E843F">
            <w:pPr>
              <w:spacing w:line="256" w:lineRule="auto"/>
              <w:rPr>
                <w:rFonts w:ascii="Arial"/>
                <w:sz w:val="21"/>
              </w:rPr>
            </w:pPr>
          </w:p>
          <w:p w14:paraId="56B37C6F">
            <w:pPr>
              <w:spacing w:line="256" w:lineRule="auto"/>
              <w:rPr>
                <w:rFonts w:ascii="Arial"/>
                <w:sz w:val="21"/>
              </w:rPr>
            </w:pPr>
          </w:p>
          <w:p w14:paraId="3D169A9B">
            <w:pPr>
              <w:spacing w:before="69" w:line="188" w:lineRule="auto"/>
              <w:ind w:left="299"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14:paraId="3E5B5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1099" w:type="dxa"/>
            <w:vMerge w:val="continue"/>
            <w:noWrap w:val="0"/>
            <w:vAlign w:val="top"/>
          </w:tcPr>
          <w:p w14:paraId="6F938751">
            <w:pPr>
              <w:pStyle w:val="18"/>
              <w:spacing w:before="46" w:line="239" w:lineRule="auto"/>
              <w:ind w:left="319"/>
              <w:rPr>
                <w:spacing w:val="-7"/>
              </w:rPr>
            </w:pPr>
          </w:p>
        </w:tc>
        <w:tc>
          <w:tcPr>
            <w:tcW w:w="722" w:type="dxa"/>
            <w:noWrap w:val="0"/>
            <w:vAlign w:val="top"/>
          </w:tcPr>
          <w:p w14:paraId="61568920">
            <w:pPr>
              <w:spacing w:line="468" w:lineRule="auto"/>
              <w:rPr>
                <w:rFonts w:ascii="Arial"/>
                <w:sz w:val="21"/>
              </w:rPr>
            </w:pPr>
          </w:p>
          <w:p w14:paraId="783D401F">
            <w:pPr>
              <w:spacing w:before="69" w:line="188" w:lineRule="auto"/>
              <w:ind w:left="19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M6</w:t>
            </w:r>
          </w:p>
        </w:tc>
        <w:tc>
          <w:tcPr>
            <w:tcW w:w="6641" w:type="dxa"/>
            <w:noWrap w:val="0"/>
            <w:vAlign w:val="top"/>
          </w:tcPr>
          <w:p w14:paraId="0D6B55C4">
            <w:pPr>
              <w:pStyle w:val="18"/>
              <w:spacing w:before="133" w:line="238" w:lineRule="auto"/>
              <w:ind w:left="130"/>
            </w:pPr>
            <w:r>
              <w:rPr>
                <w:rFonts w:ascii="Times New Roman" w:hAnsi="Times New Roman" w:eastAsia="Times New Roman" w:cs="Times New Roman"/>
                <w:spacing w:val="-1"/>
              </w:rPr>
              <w:t>1.</w:t>
            </w:r>
            <w:r>
              <w:rPr>
                <w:spacing w:val="-1"/>
              </w:rPr>
              <w:t>为老年人介绍照护任务、任务目的、操作时间、关</w:t>
            </w:r>
            <w:r>
              <w:rPr>
                <w:spacing w:val="-2"/>
              </w:rPr>
              <w:t>键步骤</w:t>
            </w:r>
          </w:p>
          <w:p w14:paraId="128CE51D">
            <w:pPr>
              <w:pStyle w:val="18"/>
              <w:spacing w:before="50" w:line="241" w:lineRule="auto"/>
              <w:ind w:left="107"/>
            </w:pPr>
            <w:r>
              <w:rPr>
                <w:rFonts w:ascii="Times New Roman" w:hAnsi="Times New Roman" w:eastAsia="Times New Roman" w:cs="Times New Roman"/>
                <w:spacing w:val="-1"/>
              </w:rPr>
              <w:t>2.</w:t>
            </w:r>
            <w:r>
              <w:rPr>
                <w:spacing w:val="-1"/>
              </w:rPr>
              <w:t>介绍需要老年人注意和（或）配合的内容</w:t>
            </w:r>
          </w:p>
          <w:p w14:paraId="101B2119">
            <w:pPr>
              <w:pStyle w:val="18"/>
              <w:spacing w:before="46" w:line="238" w:lineRule="auto"/>
              <w:ind w:left="112" w:leftChars="0"/>
              <w:rPr>
                <w:rFonts w:ascii="Arial" w:hAnsi="Arial" w:eastAsia="Arial" w:cs="Arial"/>
                <w:snapToGrid w:val="0"/>
                <w:color w:val="000000"/>
                <w:sz w:val="21"/>
                <w:szCs w:val="21"/>
                <w:lang w:val="en-US" w:eastAsia="en-US" w:bidi="ar-SA"/>
              </w:rPr>
            </w:pPr>
            <w:r>
              <w:rPr>
                <w:rFonts w:ascii="Times New Roman" w:hAnsi="Times New Roman" w:eastAsia="Times New Roman" w:cs="Times New Roman"/>
                <w:spacing w:val="-1"/>
              </w:rPr>
              <w:t>3.</w:t>
            </w:r>
            <w:r>
              <w:rPr>
                <w:spacing w:val="-1"/>
              </w:rPr>
              <w:t>询问老年人对沟通解释过程是否存在疑问，并且愿意配合</w:t>
            </w:r>
          </w:p>
        </w:tc>
        <w:tc>
          <w:tcPr>
            <w:tcW w:w="702" w:type="dxa"/>
            <w:noWrap w:val="0"/>
            <w:vAlign w:val="top"/>
          </w:tcPr>
          <w:p w14:paraId="1967FBF1">
            <w:pPr>
              <w:spacing w:line="468" w:lineRule="auto"/>
              <w:rPr>
                <w:rFonts w:ascii="Arial"/>
                <w:sz w:val="21"/>
              </w:rPr>
            </w:pPr>
          </w:p>
          <w:p w14:paraId="75444C3B">
            <w:pPr>
              <w:spacing w:before="69" w:line="188" w:lineRule="auto"/>
              <w:ind w:left="299"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14:paraId="6AF94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1099" w:type="dxa"/>
            <w:vMerge w:val="continue"/>
            <w:noWrap w:val="0"/>
            <w:vAlign w:val="top"/>
          </w:tcPr>
          <w:p w14:paraId="5FF10DED">
            <w:pPr>
              <w:pStyle w:val="18"/>
              <w:spacing w:before="46" w:line="239" w:lineRule="auto"/>
              <w:ind w:left="319"/>
              <w:rPr>
                <w:spacing w:val="-7"/>
              </w:rPr>
            </w:pPr>
          </w:p>
        </w:tc>
        <w:tc>
          <w:tcPr>
            <w:tcW w:w="722" w:type="dxa"/>
            <w:noWrap w:val="0"/>
            <w:vAlign w:val="top"/>
          </w:tcPr>
          <w:p w14:paraId="3778963C">
            <w:pPr>
              <w:spacing w:line="337" w:lineRule="auto"/>
              <w:rPr>
                <w:rFonts w:ascii="Arial"/>
                <w:sz w:val="21"/>
              </w:rPr>
            </w:pPr>
          </w:p>
          <w:p w14:paraId="53CD5C26">
            <w:pPr>
              <w:spacing w:before="69" w:line="185" w:lineRule="auto"/>
              <w:ind w:left="19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M7</w:t>
            </w:r>
          </w:p>
        </w:tc>
        <w:tc>
          <w:tcPr>
            <w:tcW w:w="6641" w:type="dxa"/>
            <w:noWrap w:val="0"/>
            <w:vAlign w:val="top"/>
          </w:tcPr>
          <w:p w14:paraId="69D7DA43">
            <w:pPr>
              <w:pStyle w:val="18"/>
              <w:spacing w:before="178" w:line="275" w:lineRule="auto"/>
              <w:ind w:left="117" w:leftChars="0" w:right="103" w:rightChars="0" w:hanging="2" w:firstLineChars="0"/>
              <w:rPr>
                <w:rFonts w:ascii="Arial" w:hAnsi="Arial" w:eastAsia="Arial" w:cs="Arial"/>
                <w:snapToGrid w:val="0"/>
                <w:color w:val="000000"/>
                <w:sz w:val="21"/>
                <w:szCs w:val="21"/>
                <w:lang w:val="en-US" w:eastAsia="en-US" w:bidi="ar-SA"/>
              </w:rPr>
            </w:pPr>
            <w:r>
              <w:rPr>
                <w:spacing w:val="-3"/>
              </w:rPr>
              <w:t>询问老年人有无其他需求，环境和体位等是否舒适，询问老年</w:t>
            </w:r>
            <w:r>
              <w:rPr>
                <w:spacing w:val="16"/>
              </w:rPr>
              <w:t xml:space="preserve"> </w:t>
            </w:r>
            <w:r>
              <w:rPr>
                <w:spacing w:val="-2"/>
              </w:rPr>
              <w:t>人是否可以开始操作</w:t>
            </w:r>
          </w:p>
        </w:tc>
        <w:tc>
          <w:tcPr>
            <w:tcW w:w="702" w:type="dxa"/>
            <w:noWrap w:val="0"/>
            <w:vAlign w:val="top"/>
          </w:tcPr>
          <w:p w14:paraId="48641989">
            <w:pPr>
              <w:spacing w:line="333" w:lineRule="auto"/>
              <w:rPr>
                <w:rFonts w:ascii="Arial"/>
                <w:sz w:val="21"/>
              </w:rPr>
            </w:pPr>
          </w:p>
          <w:p w14:paraId="15BF0CF9">
            <w:pPr>
              <w:spacing w:before="69" w:line="188" w:lineRule="auto"/>
              <w:ind w:left="294"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77044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1099" w:type="dxa"/>
            <w:noWrap w:val="0"/>
            <w:vAlign w:val="top"/>
          </w:tcPr>
          <w:p w14:paraId="3AFF07A5">
            <w:pPr>
              <w:spacing w:line="358" w:lineRule="auto"/>
              <w:rPr>
                <w:rFonts w:ascii="Arial"/>
                <w:sz w:val="21"/>
              </w:rPr>
            </w:pPr>
          </w:p>
          <w:p w14:paraId="1DA47A4D">
            <w:pPr>
              <w:pStyle w:val="18"/>
              <w:spacing w:before="78"/>
              <w:ind w:left="206"/>
            </w:pPr>
            <w:r>
              <w:rPr>
                <w:spacing w:val="-7"/>
              </w:rPr>
              <w:t>关键操</w:t>
            </w:r>
          </w:p>
          <w:p w14:paraId="391FFBE3">
            <w:pPr>
              <w:pStyle w:val="18"/>
              <w:spacing w:before="47" w:line="239" w:lineRule="auto"/>
              <w:ind w:left="200"/>
            </w:pPr>
            <w:r>
              <w:rPr>
                <w:spacing w:val="-5"/>
              </w:rPr>
              <w:t>作技能</w:t>
            </w:r>
          </w:p>
          <w:p w14:paraId="4C1FE60B">
            <w:pPr>
              <w:pStyle w:val="18"/>
              <w:spacing w:before="50" w:line="242" w:lineRule="auto"/>
              <w:jc w:val="right"/>
              <w:rPr>
                <w:rFonts w:ascii="Arial" w:hAnsi="Arial" w:eastAsia="Arial" w:cs="Arial"/>
                <w:snapToGrid w:val="0"/>
                <w:color w:val="000000"/>
                <w:sz w:val="21"/>
                <w:szCs w:val="21"/>
                <w:lang w:val="en-US" w:eastAsia="en-US" w:bidi="ar-SA"/>
              </w:rPr>
            </w:pPr>
            <w:r>
              <w:rPr>
                <w:spacing w:val="-5"/>
              </w:rPr>
              <w:t>（</w:t>
            </w:r>
            <w:r>
              <w:rPr>
                <w:rFonts w:ascii="Times New Roman" w:hAnsi="Times New Roman" w:eastAsia="Times New Roman" w:cs="Times New Roman"/>
                <w:spacing w:val="-5"/>
              </w:rPr>
              <w:t xml:space="preserve">50 </w:t>
            </w:r>
            <w:r>
              <w:rPr>
                <w:spacing w:val="-5"/>
              </w:rPr>
              <w:t>分）</w:t>
            </w:r>
          </w:p>
        </w:tc>
        <w:tc>
          <w:tcPr>
            <w:tcW w:w="722" w:type="dxa"/>
            <w:noWrap w:val="0"/>
            <w:vAlign w:val="top"/>
          </w:tcPr>
          <w:p w14:paraId="1C715257">
            <w:pPr>
              <w:spacing w:line="257" w:lineRule="auto"/>
              <w:rPr>
                <w:rFonts w:ascii="Arial"/>
                <w:sz w:val="21"/>
              </w:rPr>
            </w:pPr>
          </w:p>
          <w:p w14:paraId="3ED9F7E8">
            <w:pPr>
              <w:spacing w:line="257" w:lineRule="auto"/>
              <w:rPr>
                <w:rFonts w:ascii="Arial"/>
                <w:sz w:val="21"/>
              </w:rPr>
            </w:pPr>
          </w:p>
          <w:p w14:paraId="61A83C9B">
            <w:pPr>
              <w:spacing w:before="69" w:line="188" w:lineRule="auto"/>
              <w:ind w:firstLine="236" w:firstLineChars="10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M8</w:t>
            </w:r>
          </w:p>
        </w:tc>
        <w:tc>
          <w:tcPr>
            <w:tcW w:w="6641" w:type="dxa"/>
            <w:noWrap w:val="0"/>
            <w:vAlign w:val="top"/>
          </w:tcPr>
          <w:p w14:paraId="30E27726">
            <w:pPr>
              <w:pStyle w:val="18"/>
              <w:spacing w:before="78" w:line="264" w:lineRule="auto"/>
              <w:ind w:left="115" w:leftChars="0" w:right="100" w:rightChars="0" w:firstLine="7" w:firstLineChars="0"/>
              <w:jc w:val="both"/>
              <w:rPr>
                <w:rFonts w:ascii="Arial" w:hAnsi="Arial" w:eastAsia="Arial" w:cs="Arial"/>
                <w:snapToGrid w:val="0"/>
                <w:color w:val="000000"/>
                <w:sz w:val="21"/>
                <w:szCs w:val="21"/>
                <w:lang w:val="en-US" w:eastAsia="en-US" w:bidi="ar-SA"/>
              </w:rPr>
            </w:pPr>
            <w:r>
              <w:rPr>
                <w:spacing w:val="-3"/>
              </w:rPr>
              <w:t>关键操作技能以</w:t>
            </w:r>
            <w:r>
              <w:rPr>
                <w:rFonts w:ascii="Times New Roman" w:hAnsi="Times New Roman" w:eastAsia="Times New Roman" w:cs="Times New Roman"/>
                <w:spacing w:val="-3"/>
              </w:rPr>
              <w:t>“</w:t>
            </w:r>
            <w:r>
              <w:rPr>
                <w:rFonts w:ascii="Times New Roman" w:hAnsi="Times New Roman" w:eastAsia="Times New Roman" w:cs="Times New Roman"/>
                <w:spacing w:val="-34"/>
              </w:rPr>
              <w:t xml:space="preserve"> </w:t>
            </w:r>
            <w:r>
              <w:rPr>
                <w:spacing w:val="-3"/>
              </w:rPr>
              <w:t>动作</w:t>
            </w:r>
            <w:r>
              <w:rPr>
                <w:rFonts w:ascii="Times New Roman" w:hAnsi="Times New Roman" w:eastAsia="Times New Roman" w:cs="Times New Roman"/>
                <w:spacing w:val="-3"/>
              </w:rPr>
              <w:t>”</w:t>
            </w:r>
            <w:r>
              <w:rPr>
                <w:rFonts w:ascii="Times New Roman" w:hAnsi="Times New Roman" w:eastAsia="Times New Roman" w:cs="Times New Roman"/>
                <w:spacing w:val="-40"/>
              </w:rPr>
              <w:t xml:space="preserve"> </w:t>
            </w:r>
            <w:r>
              <w:rPr>
                <w:spacing w:val="-3"/>
              </w:rPr>
              <w:t>为主，尽可能真实为</w:t>
            </w:r>
            <w:r>
              <w:rPr>
                <w:spacing w:val="-4"/>
              </w:rPr>
              <w:t>老年人服务；整体</w:t>
            </w:r>
            <w:r>
              <w:t xml:space="preserve"> </w:t>
            </w:r>
            <w:r>
              <w:rPr>
                <w:spacing w:val="-3"/>
              </w:rPr>
              <w:t>要求：步骤和方法正确，不违反基本原则，能够根据实际情况</w:t>
            </w:r>
            <w:r>
              <w:rPr>
                <w:spacing w:val="16"/>
              </w:rPr>
              <w:t xml:space="preserve"> </w:t>
            </w:r>
            <w:r>
              <w:rPr>
                <w:spacing w:val="-5"/>
              </w:rPr>
              <w:t>完成任务。（根据单项实操技能试题和组合实操技能试题调整</w:t>
            </w:r>
            <w:r>
              <w:t xml:space="preserve"> </w:t>
            </w:r>
            <w:r>
              <w:rPr>
                <w:spacing w:val="-3"/>
              </w:rPr>
              <w:t>评分点，每个技能可根据复杂程度拆分为</w:t>
            </w:r>
            <w:r>
              <w:rPr>
                <w:spacing w:val="-38"/>
              </w:rPr>
              <w:t xml:space="preserve"> </w:t>
            </w:r>
            <w:r>
              <w:rPr>
                <w:rFonts w:ascii="Times New Roman" w:hAnsi="Times New Roman" w:eastAsia="Times New Roman" w:cs="Times New Roman"/>
                <w:spacing w:val="-3"/>
              </w:rPr>
              <w:t xml:space="preserve">5 </w:t>
            </w:r>
            <w:r>
              <w:rPr>
                <w:spacing w:val="-3"/>
              </w:rPr>
              <w:t>个左右主要步骤，</w:t>
            </w:r>
            <w:r>
              <w:t xml:space="preserve"> 具体做法列举在主要步骤之下，可根据实际</w:t>
            </w:r>
            <w:r>
              <w:rPr>
                <w:spacing w:val="-1"/>
              </w:rPr>
              <w:t>情境调整）</w:t>
            </w:r>
          </w:p>
        </w:tc>
        <w:tc>
          <w:tcPr>
            <w:tcW w:w="702" w:type="dxa"/>
            <w:noWrap w:val="0"/>
            <w:vAlign w:val="top"/>
          </w:tcPr>
          <w:p w14:paraId="4EAC60D1">
            <w:pPr>
              <w:spacing w:line="257" w:lineRule="auto"/>
              <w:rPr>
                <w:rFonts w:ascii="Arial"/>
                <w:sz w:val="21"/>
              </w:rPr>
            </w:pPr>
          </w:p>
          <w:p w14:paraId="616CBA65">
            <w:pPr>
              <w:spacing w:line="257" w:lineRule="auto"/>
              <w:rPr>
                <w:rFonts w:ascii="Arial"/>
                <w:sz w:val="21"/>
              </w:rPr>
            </w:pPr>
          </w:p>
          <w:p w14:paraId="2FA0D9B9">
            <w:pPr>
              <w:spacing w:line="257" w:lineRule="auto"/>
              <w:rPr>
                <w:rFonts w:ascii="Arial"/>
                <w:sz w:val="21"/>
              </w:rPr>
            </w:pPr>
          </w:p>
          <w:p w14:paraId="44B6537C">
            <w:pPr>
              <w:spacing w:before="69" w:line="188" w:lineRule="auto"/>
              <w:ind w:left="241"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6"/>
                <w:sz w:val="24"/>
                <w:szCs w:val="24"/>
              </w:rPr>
              <w:t>50</w:t>
            </w:r>
          </w:p>
        </w:tc>
      </w:tr>
      <w:tr w14:paraId="5FC16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1099" w:type="dxa"/>
            <w:vMerge w:val="restart"/>
            <w:noWrap w:val="0"/>
            <w:vAlign w:val="top"/>
          </w:tcPr>
          <w:p w14:paraId="52A79F08">
            <w:pPr>
              <w:pStyle w:val="18"/>
              <w:spacing w:before="78" w:line="241" w:lineRule="auto"/>
              <w:ind w:left="318"/>
              <w:rPr>
                <w:spacing w:val="-7"/>
              </w:rPr>
            </w:pPr>
          </w:p>
          <w:p w14:paraId="26CC2E54">
            <w:pPr>
              <w:pStyle w:val="18"/>
              <w:spacing w:before="78" w:line="241" w:lineRule="auto"/>
              <w:ind w:left="318"/>
              <w:rPr>
                <w:spacing w:val="-7"/>
              </w:rPr>
            </w:pPr>
          </w:p>
          <w:p w14:paraId="2694B3F1">
            <w:pPr>
              <w:pStyle w:val="18"/>
              <w:spacing w:before="78" w:line="241" w:lineRule="auto"/>
              <w:ind w:left="318"/>
              <w:rPr>
                <w:spacing w:val="-7"/>
              </w:rPr>
            </w:pPr>
          </w:p>
          <w:p w14:paraId="7E2BE89B">
            <w:pPr>
              <w:pStyle w:val="18"/>
              <w:spacing w:before="78" w:line="241" w:lineRule="auto"/>
              <w:ind w:left="318"/>
            </w:pPr>
            <w:r>
              <w:rPr>
                <w:spacing w:val="-7"/>
              </w:rPr>
              <w:t>健康</w:t>
            </w:r>
          </w:p>
          <w:p w14:paraId="7125BDF9">
            <w:pPr>
              <w:pStyle w:val="18"/>
              <w:spacing w:before="46" w:line="241" w:lineRule="auto"/>
              <w:ind w:left="317"/>
            </w:pPr>
            <w:r>
              <w:rPr>
                <w:spacing w:val="-6"/>
              </w:rPr>
              <w:t>教育</w:t>
            </w:r>
          </w:p>
          <w:p w14:paraId="1AFAA820">
            <w:pPr>
              <w:pStyle w:val="18"/>
              <w:spacing w:before="50" w:line="242" w:lineRule="auto"/>
              <w:jc w:val="right"/>
              <w:rPr>
                <w:spacing w:val="-5"/>
              </w:rPr>
            </w:pPr>
            <w:r>
              <w:rPr>
                <w:spacing w:val="17"/>
              </w:rPr>
              <w:t>（</w:t>
            </w:r>
            <w:r>
              <w:rPr>
                <w:rFonts w:ascii="Times New Roman" w:hAnsi="Times New Roman" w:eastAsia="Times New Roman" w:cs="Times New Roman"/>
                <w:spacing w:val="17"/>
              </w:rPr>
              <w:t>8</w:t>
            </w:r>
            <w:r>
              <w:rPr>
                <w:spacing w:val="17"/>
              </w:rPr>
              <w:t>分）</w:t>
            </w:r>
          </w:p>
        </w:tc>
        <w:tc>
          <w:tcPr>
            <w:tcW w:w="722" w:type="dxa"/>
            <w:noWrap w:val="0"/>
            <w:vAlign w:val="top"/>
          </w:tcPr>
          <w:p w14:paraId="429B3502">
            <w:pPr>
              <w:spacing w:line="257" w:lineRule="auto"/>
              <w:rPr>
                <w:rFonts w:ascii="Arial"/>
                <w:sz w:val="21"/>
              </w:rPr>
            </w:pPr>
          </w:p>
          <w:p w14:paraId="6497B174">
            <w:pPr>
              <w:spacing w:line="257" w:lineRule="auto"/>
              <w:rPr>
                <w:rFonts w:ascii="Arial"/>
                <w:sz w:val="21"/>
              </w:rPr>
            </w:pPr>
          </w:p>
          <w:p w14:paraId="40EBEC9E">
            <w:pPr>
              <w:spacing w:line="257" w:lineRule="auto"/>
              <w:rPr>
                <w:rFonts w:ascii="Arial"/>
                <w:sz w:val="21"/>
              </w:rPr>
            </w:pPr>
          </w:p>
          <w:p w14:paraId="5CF5494A">
            <w:pPr>
              <w:spacing w:before="69" w:line="188" w:lineRule="auto"/>
              <w:ind w:left="19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M9</w:t>
            </w:r>
          </w:p>
        </w:tc>
        <w:tc>
          <w:tcPr>
            <w:tcW w:w="6641" w:type="dxa"/>
            <w:noWrap w:val="0"/>
            <w:vAlign w:val="top"/>
          </w:tcPr>
          <w:p w14:paraId="77699E33">
            <w:pPr>
              <w:pStyle w:val="18"/>
              <w:spacing w:before="77" w:line="276" w:lineRule="auto"/>
              <w:ind w:left="113" w:right="103" w:firstLine="2"/>
            </w:pPr>
            <w:r>
              <w:rPr>
                <w:spacing w:val="-3"/>
              </w:rPr>
              <w:t>针对本次具体实施的照护任务，在照护过程中进行注意事项的</w:t>
            </w:r>
            <w:r>
              <w:rPr>
                <w:spacing w:val="15"/>
              </w:rPr>
              <w:t xml:space="preserve"> </w:t>
            </w:r>
            <w:r>
              <w:rPr>
                <w:spacing w:val="-1"/>
              </w:rPr>
              <w:t>教育（将结合具体竞赛试题进行具体化和明确化</w:t>
            </w:r>
            <w:r>
              <w:rPr>
                <w:spacing w:val="-51"/>
              </w:rPr>
              <w:t>）：</w:t>
            </w:r>
          </w:p>
          <w:p w14:paraId="6D98A1E6">
            <w:pPr>
              <w:pStyle w:val="18"/>
              <w:spacing w:before="3"/>
              <w:ind w:left="130"/>
            </w:pPr>
            <w:r>
              <w:rPr>
                <w:rFonts w:ascii="Times New Roman" w:hAnsi="Times New Roman" w:eastAsia="Times New Roman" w:cs="Times New Roman"/>
                <w:spacing w:val="-2"/>
              </w:rPr>
              <w:t>1.</w:t>
            </w:r>
            <w:r>
              <w:rPr>
                <w:spacing w:val="-2"/>
              </w:rPr>
              <w:t>教育方式恰当，如讲解与示范相结合</w:t>
            </w:r>
          </w:p>
          <w:p w14:paraId="3514F520">
            <w:pPr>
              <w:pStyle w:val="18"/>
              <w:spacing w:before="47"/>
              <w:ind w:left="107"/>
            </w:pPr>
            <w:r>
              <w:rPr>
                <w:rFonts w:ascii="Times New Roman" w:hAnsi="Times New Roman" w:eastAsia="Times New Roman" w:cs="Times New Roman"/>
                <w:spacing w:val="-1"/>
              </w:rPr>
              <w:t>2.</w:t>
            </w:r>
            <w:r>
              <w:rPr>
                <w:spacing w:val="-1"/>
              </w:rPr>
              <w:t>语言简单易懂，尽量使用生活化语言</w:t>
            </w:r>
          </w:p>
          <w:p w14:paraId="601EE1FA">
            <w:pPr>
              <w:pStyle w:val="18"/>
              <w:spacing w:before="48" w:line="212" w:lineRule="auto"/>
              <w:ind w:left="112" w:leftChars="0"/>
              <w:rPr>
                <w:rFonts w:ascii="Arial" w:hAnsi="Arial" w:eastAsia="Arial" w:cs="Arial"/>
                <w:snapToGrid w:val="0"/>
                <w:color w:val="000000"/>
                <w:sz w:val="21"/>
                <w:szCs w:val="21"/>
                <w:lang w:val="en-US" w:eastAsia="en-US" w:bidi="ar-SA"/>
              </w:rPr>
            </w:pPr>
            <w:r>
              <w:rPr>
                <w:rFonts w:ascii="Times New Roman" w:hAnsi="Times New Roman" w:eastAsia="Times New Roman" w:cs="Times New Roman"/>
                <w:spacing w:val="-1"/>
              </w:rPr>
              <w:t>3.</w:t>
            </w:r>
            <w:r>
              <w:rPr>
                <w:spacing w:val="-1"/>
              </w:rPr>
              <w:t>表达准确、逻辑清晰、重点突出</w:t>
            </w:r>
          </w:p>
        </w:tc>
        <w:tc>
          <w:tcPr>
            <w:tcW w:w="702" w:type="dxa"/>
            <w:noWrap w:val="0"/>
            <w:vAlign w:val="top"/>
          </w:tcPr>
          <w:p w14:paraId="4DD05647">
            <w:pPr>
              <w:spacing w:line="257" w:lineRule="auto"/>
              <w:rPr>
                <w:rFonts w:ascii="Arial"/>
                <w:sz w:val="21"/>
              </w:rPr>
            </w:pPr>
          </w:p>
          <w:p w14:paraId="2C980558">
            <w:pPr>
              <w:spacing w:line="257" w:lineRule="auto"/>
              <w:rPr>
                <w:rFonts w:ascii="Arial"/>
                <w:sz w:val="21"/>
              </w:rPr>
            </w:pPr>
          </w:p>
          <w:p w14:paraId="1F77E010">
            <w:pPr>
              <w:spacing w:line="257" w:lineRule="auto"/>
              <w:rPr>
                <w:rFonts w:ascii="Arial"/>
                <w:sz w:val="21"/>
              </w:rPr>
            </w:pPr>
          </w:p>
          <w:p w14:paraId="25433714">
            <w:pPr>
              <w:spacing w:before="69" w:line="188" w:lineRule="auto"/>
              <w:ind w:left="299"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z w:val="24"/>
                <w:szCs w:val="24"/>
              </w:rPr>
              <w:t>3</w:t>
            </w:r>
          </w:p>
        </w:tc>
      </w:tr>
      <w:tr w14:paraId="76381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1099" w:type="dxa"/>
            <w:vMerge w:val="continue"/>
            <w:noWrap w:val="0"/>
            <w:vAlign w:val="top"/>
          </w:tcPr>
          <w:p w14:paraId="3199CE07">
            <w:pPr>
              <w:pStyle w:val="18"/>
              <w:spacing w:before="50" w:line="242" w:lineRule="auto"/>
              <w:jc w:val="right"/>
              <w:rPr>
                <w:spacing w:val="-5"/>
              </w:rPr>
            </w:pPr>
          </w:p>
        </w:tc>
        <w:tc>
          <w:tcPr>
            <w:tcW w:w="722" w:type="dxa"/>
            <w:noWrap w:val="0"/>
            <w:vAlign w:val="top"/>
          </w:tcPr>
          <w:p w14:paraId="63021549">
            <w:pPr>
              <w:spacing w:line="277" w:lineRule="auto"/>
              <w:rPr>
                <w:rFonts w:ascii="Arial"/>
                <w:sz w:val="21"/>
              </w:rPr>
            </w:pPr>
          </w:p>
          <w:p w14:paraId="2137F5F3">
            <w:pPr>
              <w:spacing w:line="278" w:lineRule="auto"/>
              <w:rPr>
                <w:rFonts w:ascii="Arial"/>
                <w:sz w:val="21"/>
              </w:rPr>
            </w:pPr>
          </w:p>
          <w:p w14:paraId="5003F74C">
            <w:pPr>
              <w:spacing w:line="278" w:lineRule="auto"/>
              <w:rPr>
                <w:rFonts w:ascii="Arial"/>
                <w:sz w:val="21"/>
              </w:rPr>
            </w:pPr>
          </w:p>
          <w:p w14:paraId="10BB1EE0">
            <w:pPr>
              <w:spacing w:line="278" w:lineRule="auto"/>
              <w:rPr>
                <w:rFonts w:ascii="Arial"/>
                <w:sz w:val="21"/>
              </w:rPr>
            </w:pPr>
          </w:p>
          <w:p w14:paraId="1A82AAEC">
            <w:pPr>
              <w:spacing w:line="278" w:lineRule="auto"/>
              <w:rPr>
                <w:rFonts w:ascii="Arial"/>
                <w:sz w:val="21"/>
              </w:rPr>
            </w:pPr>
          </w:p>
          <w:p w14:paraId="7FC71164">
            <w:pPr>
              <w:spacing w:line="278" w:lineRule="auto"/>
              <w:rPr>
                <w:rFonts w:ascii="Arial"/>
                <w:sz w:val="21"/>
              </w:rPr>
            </w:pPr>
          </w:p>
          <w:p w14:paraId="1A172AC7">
            <w:pPr>
              <w:spacing w:before="69" w:line="188" w:lineRule="auto"/>
              <w:ind w:left="132"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pacing w:val="-2"/>
                <w:sz w:val="24"/>
                <w:szCs w:val="24"/>
              </w:rPr>
              <w:t>M10</w:t>
            </w:r>
          </w:p>
        </w:tc>
        <w:tc>
          <w:tcPr>
            <w:tcW w:w="6641" w:type="dxa"/>
            <w:noWrap w:val="0"/>
            <w:vAlign w:val="top"/>
          </w:tcPr>
          <w:p w14:paraId="27A90357">
            <w:pPr>
              <w:pStyle w:val="18"/>
              <w:spacing w:before="79" w:line="276" w:lineRule="auto"/>
              <w:ind w:left="97" w:right="103"/>
              <w:jc w:val="both"/>
            </w:pPr>
            <w:r>
              <w:rPr>
                <w:spacing w:val="-4"/>
              </w:rPr>
              <w:t>（</w:t>
            </w:r>
            <w:r>
              <w:rPr>
                <w:spacing w:val="-59"/>
              </w:rPr>
              <w:t xml:space="preserve"> </w:t>
            </w:r>
            <w:r>
              <w:rPr>
                <w:spacing w:val="-4"/>
              </w:rPr>
              <w:t>如适用）在照护过程中结合老年人情况开展健康教育或心理</w:t>
            </w:r>
            <w:r>
              <w:rPr>
                <w:spacing w:val="-2"/>
              </w:rPr>
              <w:t>支持，如疾病预防和康复、健康生活方式或不良情绪的处理等</w:t>
            </w:r>
            <w:r>
              <w:rPr>
                <w:spacing w:val="7"/>
              </w:rPr>
              <w:t xml:space="preserve"> </w:t>
            </w:r>
            <w:r>
              <w:rPr>
                <w:spacing w:val="-1"/>
              </w:rPr>
              <w:t>（将结合具体竞赛试题进行具体化和明确化</w:t>
            </w:r>
            <w:r>
              <w:rPr>
                <w:spacing w:val="-46"/>
              </w:rPr>
              <w:t>），</w:t>
            </w:r>
            <w:r>
              <w:rPr>
                <w:spacing w:val="-1"/>
              </w:rPr>
              <w:t>要求如下：</w:t>
            </w:r>
          </w:p>
          <w:p w14:paraId="3CA1C4E4">
            <w:pPr>
              <w:pStyle w:val="18"/>
              <w:spacing w:before="2"/>
              <w:ind w:left="130"/>
            </w:pPr>
            <w:r>
              <w:rPr>
                <w:rFonts w:ascii="Times New Roman" w:hAnsi="Times New Roman" w:eastAsia="Times New Roman" w:cs="Times New Roman"/>
                <w:spacing w:val="-2"/>
              </w:rPr>
              <w:t>1.</w:t>
            </w:r>
            <w:r>
              <w:rPr>
                <w:rFonts w:ascii="Times New Roman" w:hAnsi="Times New Roman" w:eastAsia="Times New Roman" w:cs="Times New Roman"/>
                <w:spacing w:val="-35"/>
              </w:rPr>
              <w:t xml:space="preserve"> </w:t>
            </w:r>
            <w:r>
              <w:rPr>
                <w:spacing w:val="-2"/>
              </w:rPr>
              <w:t>主题和数量合适（根据竞赛试题和比赛时长确</w:t>
            </w:r>
            <w:r>
              <w:rPr>
                <w:spacing w:val="-3"/>
              </w:rPr>
              <w:t>定）</w:t>
            </w:r>
          </w:p>
          <w:p w14:paraId="24D8A9BA">
            <w:pPr>
              <w:pStyle w:val="18"/>
              <w:spacing w:before="47"/>
              <w:ind w:left="107"/>
            </w:pPr>
            <w:r>
              <w:rPr>
                <w:rFonts w:ascii="Times New Roman" w:hAnsi="Times New Roman" w:eastAsia="Times New Roman" w:cs="Times New Roman"/>
                <w:spacing w:val="-1"/>
              </w:rPr>
              <w:t>2.</w:t>
            </w:r>
            <w:r>
              <w:rPr>
                <w:spacing w:val="-1"/>
              </w:rPr>
              <w:t>表达符合老年人的心理特征和理解能力</w:t>
            </w:r>
          </w:p>
          <w:p w14:paraId="04DC6FC4">
            <w:pPr>
              <w:pStyle w:val="18"/>
              <w:spacing w:before="48" w:line="242" w:lineRule="auto"/>
              <w:ind w:left="112"/>
            </w:pPr>
            <w:r>
              <w:rPr>
                <w:rFonts w:ascii="Times New Roman" w:hAnsi="Times New Roman" w:eastAsia="Times New Roman" w:cs="Times New Roman"/>
                <w:spacing w:val="-1"/>
              </w:rPr>
              <w:t>3.</w:t>
            </w:r>
            <w:r>
              <w:rPr>
                <w:spacing w:val="-1"/>
              </w:rPr>
              <w:t>结合主题提出的措施或建议：每个主题不少于</w:t>
            </w:r>
            <w:r>
              <w:rPr>
                <w:spacing w:val="-32"/>
              </w:rPr>
              <w:t xml:space="preserve"> </w:t>
            </w:r>
            <w:r>
              <w:rPr>
                <w:rFonts w:ascii="Times New Roman" w:hAnsi="Times New Roman" w:eastAsia="Times New Roman" w:cs="Times New Roman"/>
                <w:spacing w:val="-1"/>
              </w:rPr>
              <w:t xml:space="preserve">3 </w:t>
            </w:r>
            <w:r>
              <w:rPr>
                <w:spacing w:val="-1"/>
              </w:rPr>
              <w:t>条</w:t>
            </w:r>
          </w:p>
          <w:p w14:paraId="27EBF69E">
            <w:pPr>
              <w:pStyle w:val="18"/>
              <w:spacing w:before="45"/>
              <w:ind w:left="106"/>
            </w:pPr>
            <w:r>
              <w:rPr>
                <w:rFonts w:ascii="Times New Roman" w:hAnsi="Times New Roman" w:eastAsia="Times New Roman" w:cs="Times New Roman"/>
                <w:spacing w:val="-1"/>
              </w:rPr>
              <w:t>4.</w:t>
            </w:r>
            <w:r>
              <w:rPr>
                <w:spacing w:val="-1"/>
              </w:rPr>
              <w:t>措施或建议准确有效，符合科学和规范的要求</w:t>
            </w:r>
          </w:p>
          <w:p w14:paraId="2EDE7E80">
            <w:pPr>
              <w:pStyle w:val="18"/>
              <w:spacing w:before="48" w:line="239" w:lineRule="auto"/>
              <w:ind w:left="114"/>
            </w:pPr>
            <w:r>
              <w:rPr>
                <w:rFonts w:ascii="Times New Roman" w:hAnsi="Times New Roman" w:eastAsia="Times New Roman" w:cs="Times New Roman"/>
                <w:spacing w:val="-1"/>
              </w:rPr>
              <w:t>5.</w:t>
            </w:r>
            <w:r>
              <w:rPr>
                <w:spacing w:val="-1"/>
              </w:rPr>
              <w:t>结合老年人的具体情况（如职业、性格、爱好、家庭等）</w:t>
            </w:r>
          </w:p>
          <w:p w14:paraId="0B197AD6">
            <w:pPr>
              <w:pStyle w:val="18"/>
              <w:spacing w:before="49" w:line="244" w:lineRule="auto"/>
              <w:ind w:left="114" w:leftChars="0" w:right="103" w:rightChars="0" w:firstLine="4" w:firstLineChars="0"/>
              <w:rPr>
                <w:rFonts w:ascii="Times New Roman" w:hAnsi="Times New Roman" w:eastAsia="Times New Roman" w:cs="Times New Roman"/>
                <w:snapToGrid w:val="0"/>
                <w:color w:val="000000"/>
                <w:sz w:val="21"/>
                <w:szCs w:val="21"/>
                <w:lang w:val="en-US" w:eastAsia="en-US" w:bidi="ar-SA"/>
              </w:rPr>
            </w:pPr>
            <w:r>
              <w:rPr>
                <w:spacing w:val="1"/>
              </w:rPr>
              <w:t>注：如竞赛时间较短不适用时，将分值调整到</w:t>
            </w:r>
            <w:r>
              <w:rPr>
                <w:rFonts w:ascii="Times New Roman" w:hAnsi="Times New Roman" w:eastAsia="Times New Roman" w:cs="Times New Roman"/>
                <w:spacing w:val="1"/>
              </w:rPr>
              <w:t>“</w:t>
            </w:r>
            <w:r>
              <w:rPr>
                <w:rFonts w:ascii="Times New Roman" w:hAnsi="Times New Roman" w:eastAsia="Times New Roman" w:cs="Times New Roman"/>
                <w:spacing w:val="-22"/>
              </w:rPr>
              <w:t xml:space="preserve"> </w:t>
            </w:r>
            <w:r>
              <w:rPr>
                <w:spacing w:val="1"/>
              </w:rPr>
              <w:t>关键操作技能</w:t>
            </w:r>
            <w:r>
              <w:t xml:space="preserve"> </w:t>
            </w:r>
            <w:r>
              <w:rPr>
                <w:spacing w:val="13"/>
              </w:rPr>
              <w:t>部分</w:t>
            </w:r>
            <w:r>
              <w:rPr>
                <w:rFonts w:ascii="Times New Roman" w:hAnsi="Times New Roman" w:eastAsia="Times New Roman" w:cs="Times New Roman"/>
                <w:spacing w:val="13"/>
              </w:rPr>
              <w:t>”</w:t>
            </w:r>
          </w:p>
        </w:tc>
        <w:tc>
          <w:tcPr>
            <w:tcW w:w="702" w:type="dxa"/>
            <w:noWrap w:val="0"/>
            <w:vAlign w:val="top"/>
          </w:tcPr>
          <w:p w14:paraId="32E54333">
            <w:pPr>
              <w:spacing w:line="278" w:lineRule="auto"/>
              <w:rPr>
                <w:rFonts w:ascii="Arial"/>
                <w:sz w:val="21"/>
              </w:rPr>
            </w:pPr>
          </w:p>
          <w:p w14:paraId="69866666">
            <w:pPr>
              <w:spacing w:line="278" w:lineRule="auto"/>
              <w:rPr>
                <w:rFonts w:ascii="Arial"/>
                <w:sz w:val="21"/>
              </w:rPr>
            </w:pPr>
          </w:p>
          <w:p w14:paraId="4E28F7A2">
            <w:pPr>
              <w:spacing w:line="278" w:lineRule="auto"/>
              <w:rPr>
                <w:rFonts w:ascii="Arial"/>
                <w:sz w:val="21"/>
              </w:rPr>
            </w:pPr>
          </w:p>
          <w:p w14:paraId="7D9922B3">
            <w:pPr>
              <w:spacing w:line="278" w:lineRule="auto"/>
              <w:rPr>
                <w:rFonts w:ascii="Arial"/>
                <w:sz w:val="21"/>
              </w:rPr>
            </w:pPr>
          </w:p>
          <w:p w14:paraId="33CC1FC7">
            <w:pPr>
              <w:spacing w:line="279" w:lineRule="auto"/>
              <w:rPr>
                <w:rFonts w:ascii="Arial"/>
                <w:sz w:val="21"/>
              </w:rPr>
            </w:pPr>
          </w:p>
          <w:p w14:paraId="49C44FD7">
            <w:pPr>
              <w:spacing w:line="279" w:lineRule="auto"/>
              <w:rPr>
                <w:rFonts w:ascii="Arial"/>
                <w:sz w:val="21"/>
              </w:rPr>
            </w:pPr>
          </w:p>
          <w:p w14:paraId="3192FFE4">
            <w:pPr>
              <w:spacing w:before="69" w:line="185" w:lineRule="auto"/>
              <w:ind w:left="301" w:leftChars="0"/>
              <w:rPr>
                <w:rFonts w:ascii="Times New Roman" w:hAnsi="Times New Roman" w:eastAsia="Times New Roman" w:cs="Times New Roman"/>
                <w:snapToGrid w:val="0"/>
                <w:color w:val="000000"/>
                <w:sz w:val="24"/>
                <w:szCs w:val="24"/>
                <w:lang w:val="en-US" w:eastAsia="zh-CN" w:bidi="ar-SA"/>
              </w:rPr>
            </w:pPr>
            <w:r>
              <w:rPr>
                <w:rFonts w:ascii="Times New Roman" w:hAnsi="Times New Roman" w:eastAsia="Times New Roman" w:cs="Times New Roman"/>
                <w:sz w:val="24"/>
                <w:szCs w:val="24"/>
              </w:rPr>
              <w:t>5</w:t>
            </w:r>
          </w:p>
        </w:tc>
      </w:tr>
      <w:tr w14:paraId="521CB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099" w:type="dxa"/>
            <w:vMerge w:val="restart"/>
            <w:noWrap w:val="0"/>
            <w:vAlign w:val="top"/>
          </w:tcPr>
          <w:p w14:paraId="135800F5">
            <w:pPr>
              <w:pStyle w:val="18"/>
              <w:spacing w:before="81" w:line="241" w:lineRule="auto"/>
              <w:ind w:left="206"/>
              <w:rPr>
                <w:spacing w:val="-5"/>
              </w:rPr>
            </w:pPr>
            <w:r>
              <w:rPr>
                <w:spacing w:val="-5"/>
              </w:rPr>
              <w:t>评价</w:t>
            </w:r>
          </w:p>
          <w:p w14:paraId="3D5F2EAD">
            <w:pPr>
              <w:pStyle w:val="18"/>
              <w:spacing w:before="81" w:line="241" w:lineRule="auto"/>
              <w:ind w:left="206"/>
              <w:rPr>
                <w:spacing w:val="-7"/>
              </w:rPr>
            </w:pPr>
            <w:r>
              <w:rPr>
                <w:spacing w:val="-5"/>
              </w:rPr>
              <w:t>照</w:t>
            </w:r>
            <w:r>
              <w:rPr>
                <w:spacing w:val="-7"/>
              </w:rPr>
              <w:t>护</w:t>
            </w:r>
          </w:p>
          <w:p w14:paraId="6B96CBEA">
            <w:pPr>
              <w:pStyle w:val="18"/>
              <w:spacing w:before="81" w:line="241" w:lineRule="auto"/>
              <w:ind w:left="206"/>
            </w:pPr>
            <w:r>
              <w:rPr>
                <w:spacing w:val="-7"/>
              </w:rPr>
              <w:t>效果</w:t>
            </w:r>
          </w:p>
          <w:p w14:paraId="10499F6D">
            <w:pPr>
              <w:pStyle w:val="18"/>
              <w:spacing w:before="50" w:line="242" w:lineRule="auto"/>
              <w:jc w:val="center"/>
              <w:rPr>
                <w:spacing w:val="-5"/>
              </w:rPr>
            </w:pPr>
            <w:r>
              <w:rPr>
                <w:spacing w:val="17"/>
              </w:rPr>
              <w:t>（</w:t>
            </w:r>
            <w:r>
              <w:rPr>
                <w:rFonts w:ascii="Times New Roman" w:hAnsi="Times New Roman" w:eastAsia="Times New Roman" w:cs="Times New Roman"/>
                <w:spacing w:val="17"/>
              </w:rPr>
              <w:t>5</w:t>
            </w:r>
            <w:r>
              <w:rPr>
                <w:spacing w:val="17"/>
              </w:rPr>
              <w:t>分）</w:t>
            </w:r>
          </w:p>
        </w:tc>
        <w:tc>
          <w:tcPr>
            <w:tcW w:w="722" w:type="dxa"/>
            <w:noWrap w:val="0"/>
            <w:vAlign w:val="top"/>
          </w:tcPr>
          <w:p w14:paraId="1425E4BF">
            <w:pPr>
              <w:spacing w:before="69" w:line="188" w:lineRule="auto"/>
              <w:ind w:left="132"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2"/>
                <w:sz w:val="24"/>
                <w:szCs w:val="24"/>
              </w:rPr>
              <w:t>M11</w:t>
            </w:r>
          </w:p>
        </w:tc>
        <w:tc>
          <w:tcPr>
            <w:tcW w:w="6641" w:type="dxa"/>
            <w:noWrap w:val="0"/>
            <w:vAlign w:val="top"/>
          </w:tcPr>
          <w:p w14:paraId="64A0FC99">
            <w:pPr>
              <w:pStyle w:val="18"/>
              <w:spacing w:before="49" w:line="244" w:lineRule="auto"/>
              <w:ind w:left="114" w:leftChars="0" w:right="103" w:rightChars="0" w:firstLine="4" w:firstLineChars="0"/>
              <w:rPr>
                <w:spacing w:val="1"/>
              </w:rPr>
            </w:pPr>
            <w:r>
              <w:rPr>
                <w:spacing w:val="-1"/>
              </w:rPr>
              <w:t>询问老年人有无其他需求、是否满意（反馈</w:t>
            </w:r>
            <w:r>
              <w:rPr>
                <w:spacing w:val="-52"/>
              </w:rPr>
              <w:t>），</w:t>
            </w:r>
            <w:r>
              <w:rPr>
                <w:spacing w:val="-2"/>
              </w:rPr>
              <w:t>整理各项物品</w:t>
            </w:r>
          </w:p>
        </w:tc>
        <w:tc>
          <w:tcPr>
            <w:tcW w:w="702" w:type="dxa"/>
            <w:noWrap w:val="0"/>
            <w:vAlign w:val="top"/>
          </w:tcPr>
          <w:p w14:paraId="2850603F">
            <w:pPr>
              <w:spacing w:before="69" w:line="185" w:lineRule="auto"/>
              <w:ind w:left="301"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2B662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099" w:type="dxa"/>
            <w:vMerge w:val="continue"/>
            <w:noWrap w:val="0"/>
            <w:vAlign w:val="top"/>
          </w:tcPr>
          <w:p w14:paraId="1705999A">
            <w:pPr>
              <w:pStyle w:val="18"/>
              <w:spacing w:before="50" w:line="242" w:lineRule="auto"/>
              <w:jc w:val="right"/>
              <w:rPr>
                <w:spacing w:val="-5"/>
              </w:rPr>
            </w:pPr>
          </w:p>
        </w:tc>
        <w:tc>
          <w:tcPr>
            <w:tcW w:w="722" w:type="dxa"/>
            <w:noWrap w:val="0"/>
            <w:vAlign w:val="top"/>
          </w:tcPr>
          <w:p w14:paraId="629F0E95">
            <w:pPr>
              <w:spacing w:before="69" w:line="188" w:lineRule="auto"/>
              <w:ind w:left="132"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2"/>
                <w:sz w:val="24"/>
                <w:szCs w:val="24"/>
              </w:rPr>
              <w:t>M12</w:t>
            </w:r>
          </w:p>
        </w:tc>
        <w:tc>
          <w:tcPr>
            <w:tcW w:w="6641" w:type="dxa"/>
            <w:noWrap w:val="0"/>
            <w:vAlign w:val="top"/>
          </w:tcPr>
          <w:p w14:paraId="157061BB">
            <w:pPr>
              <w:pStyle w:val="18"/>
              <w:spacing w:before="49" w:line="244" w:lineRule="auto"/>
              <w:ind w:left="114" w:leftChars="0" w:right="103" w:rightChars="0" w:firstLine="4" w:firstLineChars="0"/>
              <w:rPr>
                <w:spacing w:val="1"/>
              </w:rPr>
            </w:pPr>
            <w:r>
              <w:rPr>
                <w:spacing w:val="-1"/>
              </w:rPr>
              <w:t>记录（不漏项，包括评估阳性结果、主要措施及异常情况等）</w:t>
            </w:r>
          </w:p>
        </w:tc>
        <w:tc>
          <w:tcPr>
            <w:tcW w:w="702" w:type="dxa"/>
            <w:noWrap w:val="0"/>
            <w:vAlign w:val="top"/>
          </w:tcPr>
          <w:p w14:paraId="76B1AD70">
            <w:pPr>
              <w:spacing w:before="69" w:line="185" w:lineRule="auto"/>
              <w:ind w:left="301"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5B982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31FB37FA">
            <w:pPr>
              <w:pStyle w:val="18"/>
              <w:spacing w:before="50" w:line="242" w:lineRule="auto"/>
              <w:jc w:val="right"/>
              <w:rPr>
                <w:spacing w:val="-5"/>
              </w:rPr>
            </w:pPr>
          </w:p>
        </w:tc>
        <w:tc>
          <w:tcPr>
            <w:tcW w:w="722" w:type="dxa"/>
            <w:noWrap w:val="0"/>
            <w:vAlign w:val="top"/>
          </w:tcPr>
          <w:p w14:paraId="2EAF3BC9">
            <w:pPr>
              <w:spacing w:before="123" w:line="188" w:lineRule="auto"/>
              <w:ind w:left="132"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2"/>
                <w:sz w:val="24"/>
                <w:szCs w:val="24"/>
              </w:rPr>
              <w:t>M13</w:t>
            </w:r>
          </w:p>
        </w:tc>
        <w:tc>
          <w:tcPr>
            <w:tcW w:w="6641" w:type="dxa"/>
            <w:noWrap w:val="0"/>
            <w:vAlign w:val="top"/>
          </w:tcPr>
          <w:p w14:paraId="37BD0E8F">
            <w:pPr>
              <w:pStyle w:val="18"/>
              <w:spacing w:before="75" w:line="215" w:lineRule="auto"/>
              <w:ind w:left="113" w:leftChars="0"/>
              <w:rPr>
                <w:spacing w:val="1"/>
              </w:rPr>
            </w:pPr>
            <w:r>
              <w:rPr>
                <w:spacing w:val="-1"/>
              </w:rPr>
              <w:t>遵守感染防护要求，包括废弃物处理、个人防护及手卫生等</w:t>
            </w:r>
          </w:p>
        </w:tc>
        <w:tc>
          <w:tcPr>
            <w:tcW w:w="702" w:type="dxa"/>
            <w:noWrap w:val="0"/>
            <w:vAlign w:val="top"/>
          </w:tcPr>
          <w:p w14:paraId="79CFB965">
            <w:pPr>
              <w:spacing w:before="123" w:line="188" w:lineRule="auto"/>
              <w:ind w:left="294"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33B9D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restart"/>
            <w:noWrap w:val="0"/>
            <w:vAlign w:val="top"/>
          </w:tcPr>
          <w:p w14:paraId="2F5C108F">
            <w:pPr>
              <w:pStyle w:val="18"/>
              <w:spacing w:before="78" w:line="277" w:lineRule="auto"/>
              <w:ind w:left="326" w:right="188" w:hanging="124"/>
              <w:rPr>
                <w:spacing w:val="-6"/>
              </w:rPr>
            </w:pPr>
          </w:p>
          <w:p w14:paraId="59C2D190">
            <w:pPr>
              <w:pStyle w:val="18"/>
              <w:spacing w:before="78" w:line="277" w:lineRule="auto"/>
              <w:ind w:left="326" w:right="188" w:hanging="124"/>
              <w:rPr>
                <w:spacing w:val="-6"/>
              </w:rPr>
            </w:pPr>
          </w:p>
          <w:p w14:paraId="09732EEA">
            <w:pPr>
              <w:pStyle w:val="18"/>
              <w:spacing w:before="78" w:line="277" w:lineRule="auto"/>
              <w:ind w:left="326" w:right="188" w:hanging="124"/>
              <w:rPr>
                <w:spacing w:val="-6"/>
              </w:rPr>
            </w:pPr>
          </w:p>
          <w:p w14:paraId="55CEB8F0">
            <w:pPr>
              <w:pStyle w:val="18"/>
              <w:spacing w:before="78" w:line="277" w:lineRule="auto"/>
              <w:ind w:left="326" w:right="188" w:hanging="124"/>
              <w:rPr>
                <w:spacing w:val="-6"/>
              </w:rPr>
            </w:pPr>
          </w:p>
          <w:p w14:paraId="5E906DE7">
            <w:pPr>
              <w:pStyle w:val="18"/>
              <w:spacing w:before="78" w:line="277" w:lineRule="auto"/>
              <w:ind w:left="326" w:right="188" w:hanging="124"/>
            </w:pPr>
            <w:r>
              <w:rPr>
                <w:spacing w:val="-6"/>
              </w:rPr>
              <w:t>对选手</w:t>
            </w:r>
            <w:r>
              <w:t xml:space="preserve"> </w:t>
            </w:r>
            <w:r>
              <w:rPr>
                <w:spacing w:val="-11"/>
              </w:rPr>
              <w:t>综合</w:t>
            </w:r>
          </w:p>
          <w:p w14:paraId="3977646B">
            <w:pPr>
              <w:pStyle w:val="18"/>
              <w:spacing w:before="1"/>
              <w:ind w:left="319"/>
            </w:pPr>
            <w:r>
              <w:rPr>
                <w:spacing w:val="-7"/>
              </w:rPr>
              <w:t>评判</w:t>
            </w:r>
          </w:p>
          <w:p w14:paraId="37042A97">
            <w:pPr>
              <w:pStyle w:val="18"/>
              <w:spacing w:before="50" w:line="242" w:lineRule="auto"/>
              <w:jc w:val="center"/>
              <w:rPr>
                <w:rFonts w:hint="eastAsia" w:eastAsia="宋体"/>
                <w:spacing w:val="-5"/>
                <w:lang w:eastAsia="zh-CN"/>
              </w:rPr>
            </w:pPr>
            <w:r>
              <w:rPr>
                <w:spacing w:val="-15"/>
              </w:rPr>
              <w:t>（</w:t>
            </w:r>
            <w:r>
              <w:rPr>
                <w:spacing w:val="-59"/>
              </w:rPr>
              <w:t xml:space="preserve"> </w:t>
            </w:r>
            <w:r>
              <w:rPr>
                <w:rFonts w:ascii="Times New Roman" w:hAnsi="Times New Roman" w:eastAsia="Times New Roman" w:cs="Times New Roman"/>
                <w:spacing w:val="-15"/>
              </w:rPr>
              <w:t xml:space="preserve">12 </w:t>
            </w:r>
            <w:r>
              <w:rPr>
                <w:spacing w:val="-15"/>
              </w:rPr>
              <w:t>分</w:t>
            </w:r>
            <w:r>
              <w:rPr>
                <w:rFonts w:hint="eastAsia" w:eastAsia="宋体"/>
                <w:spacing w:val="-15"/>
                <w:lang w:eastAsia="zh-CN"/>
              </w:rPr>
              <w:t>）</w:t>
            </w:r>
          </w:p>
        </w:tc>
        <w:tc>
          <w:tcPr>
            <w:tcW w:w="722" w:type="dxa"/>
            <w:noWrap w:val="0"/>
            <w:vAlign w:val="top"/>
          </w:tcPr>
          <w:p w14:paraId="746CFC49">
            <w:pPr>
              <w:spacing w:line="411" w:lineRule="auto"/>
              <w:rPr>
                <w:rFonts w:ascii="Arial"/>
                <w:sz w:val="21"/>
              </w:rPr>
            </w:pPr>
          </w:p>
          <w:p w14:paraId="20221DB1">
            <w:pPr>
              <w:spacing w:before="69" w:line="188"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J1</w:t>
            </w:r>
          </w:p>
        </w:tc>
        <w:tc>
          <w:tcPr>
            <w:tcW w:w="6641" w:type="dxa"/>
            <w:noWrap w:val="0"/>
            <w:vAlign w:val="top"/>
          </w:tcPr>
          <w:p w14:paraId="6EB3AE5E">
            <w:pPr>
              <w:pStyle w:val="18"/>
              <w:spacing w:before="75" w:line="256" w:lineRule="auto"/>
              <w:ind w:left="115" w:leftChars="0" w:right="103" w:rightChars="0" w:hanging="1" w:firstLineChars="0"/>
              <w:jc w:val="both"/>
              <w:rPr>
                <w:spacing w:val="-1"/>
              </w:rPr>
            </w:pPr>
            <w:r>
              <w:rPr>
                <w:spacing w:val="-3"/>
              </w:rPr>
              <w:t>操作过程中的安全性：操作流畅、安全、规范，避免老年人害</w:t>
            </w:r>
            <w:r>
              <w:rPr>
                <w:spacing w:val="17"/>
              </w:rPr>
              <w:t xml:space="preserve"> </w:t>
            </w:r>
            <w:r>
              <w:rPr>
                <w:spacing w:val="-3"/>
              </w:rPr>
              <w:t>怕、疼痛等伤害，过程中未出现致老年人于危险环境的操作动</w:t>
            </w:r>
            <w:r>
              <w:rPr>
                <w:spacing w:val="15"/>
              </w:rPr>
              <w:t xml:space="preserve"> </w:t>
            </w:r>
            <w:r>
              <w:rPr>
                <w:spacing w:val="-4"/>
              </w:rPr>
              <w:t>作或行为</w:t>
            </w:r>
          </w:p>
        </w:tc>
        <w:tc>
          <w:tcPr>
            <w:tcW w:w="702" w:type="dxa"/>
            <w:noWrap w:val="0"/>
            <w:vAlign w:val="top"/>
          </w:tcPr>
          <w:p w14:paraId="027751BE">
            <w:pPr>
              <w:spacing w:line="411" w:lineRule="auto"/>
              <w:rPr>
                <w:rFonts w:ascii="Arial"/>
                <w:sz w:val="21"/>
              </w:rPr>
            </w:pPr>
          </w:p>
          <w:p w14:paraId="11B2DB7D">
            <w:pPr>
              <w:spacing w:before="69" w:line="188" w:lineRule="auto"/>
              <w:ind w:left="299"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14:paraId="0ED93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72C5D328">
            <w:pPr>
              <w:pStyle w:val="18"/>
              <w:spacing w:before="50" w:line="242" w:lineRule="auto"/>
              <w:jc w:val="right"/>
              <w:rPr>
                <w:spacing w:val="-5"/>
              </w:rPr>
            </w:pPr>
          </w:p>
        </w:tc>
        <w:tc>
          <w:tcPr>
            <w:tcW w:w="722" w:type="dxa"/>
            <w:noWrap w:val="0"/>
            <w:vAlign w:val="top"/>
          </w:tcPr>
          <w:p w14:paraId="6FDEF1C4">
            <w:pPr>
              <w:spacing w:line="411" w:lineRule="auto"/>
              <w:rPr>
                <w:rFonts w:ascii="Arial"/>
                <w:sz w:val="21"/>
              </w:rPr>
            </w:pPr>
          </w:p>
          <w:p w14:paraId="2DDBBEDC">
            <w:pPr>
              <w:spacing w:before="69" w:line="188"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J2</w:t>
            </w:r>
          </w:p>
        </w:tc>
        <w:tc>
          <w:tcPr>
            <w:tcW w:w="6641" w:type="dxa"/>
            <w:noWrap w:val="0"/>
            <w:vAlign w:val="top"/>
          </w:tcPr>
          <w:p w14:paraId="32EC0245">
            <w:pPr>
              <w:pStyle w:val="18"/>
              <w:spacing w:before="75" w:line="256" w:lineRule="auto"/>
              <w:ind w:left="116" w:leftChars="0" w:right="103" w:rightChars="0" w:firstLine="12" w:firstLineChars="0"/>
              <w:jc w:val="both"/>
              <w:rPr>
                <w:spacing w:val="-1"/>
              </w:rPr>
            </w:pPr>
            <w:r>
              <w:rPr>
                <w:spacing w:val="-3"/>
              </w:rPr>
              <w:t>沟通力：顺畅自然、有效沟通，表达信息方式符合老年人社会</w:t>
            </w:r>
            <w:r>
              <w:rPr>
                <w:spacing w:val="2"/>
              </w:rPr>
              <w:t xml:space="preserve"> </w:t>
            </w:r>
            <w:r>
              <w:rPr>
                <w:spacing w:val="-3"/>
              </w:rPr>
              <w:t>文化背景，能正确理解老年人反馈的信息，避免盲目否定或其</w:t>
            </w:r>
            <w:r>
              <w:rPr>
                <w:spacing w:val="15"/>
              </w:rPr>
              <w:t xml:space="preserve"> </w:t>
            </w:r>
            <w:r>
              <w:rPr>
                <w:spacing w:val="-3"/>
              </w:rPr>
              <w:t>他语言暴力</w:t>
            </w:r>
          </w:p>
        </w:tc>
        <w:tc>
          <w:tcPr>
            <w:tcW w:w="702" w:type="dxa"/>
            <w:noWrap w:val="0"/>
            <w:vAlign w:val="top"/>
          </w:tcPr>
          <w:p w14:paraId="56F581D1">
            <w:pPr>
              <w:spacing w:line="412" w:lineRule="auto"/>
              <w:rPr>
                <w:rFonts w:ascii="Arial"/>
                <w:sz w:val="21"/>
              </w:rPr>
            </w:pPr>
          </w:p>
          <w:p w14:paraId="1F3685CF">
            <w:pPr>
              <w:spacing w:before="69" w:line="188" w:lineRule="auto"/>
              <w:ind w:left="294"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17E43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377846A6">
            <w:pPr>
              <w:pStyle w:val="18"/>
              <w:spacing w:before="50" w:line="242" w:lineRule="auto"/>
              <w:jc w:val="right"/>
              <w:rPr>
                <w:spacing w:val="-5"/>
              </w:rPr>
            </w:pPr>
          </w:p>
        </w:tc>
        <w:tc>
          <w:tcPr>
            <w:tcW w:w="722" w:type="dxa"/>
            <w:noWrap w:val="0"/>
            <w:vAlign w:val="top"/>
          </w:tcPr>
          <w:p w14:paraId="44DD9784">
            <w:pPr>
              <w:spacing w:before="306" w:line="188"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J3</w:t>
            </w:r>
          </w:p>
        </w:tc>
        <w:tc>
          <w:tcPr>
            <w:tcW w:w="6641" w:type="dxa"/>
            <w:noWrap w:val="0"/>
            <w:vAlign w:val="top"/>
          </w:tcPr>
          <w:p w14:paraId="69529A13">
            <w:pPr>
              <w:pStyle w:val="18"/>
              <w:spacing w:before="79" w:line="244" w:lineRule="auto"/>
              <w:ind w:left="128" w:leftChars="0" w:right="103" w:rightChars="0" w:hanging="13" w:firstLineChars="0"/>
              <w:rPr>
                <w:spacing w:val="-1"/>
              </w:rPr>
            </w:pPr>
            <w:r>
              <w:rPr>
                <w:spacing w:val="-3"/>
              </w:rPr>
              <w:t>创新性：能综合应用传统技艺、先进新技术等为老年人提供所</w:t>
            </w:r>
            <w:r>
              <w:rPr>
                <w:spacing w:val="16"/>
              </w:rPr>
              <w:t xml:space="preserve"> </w:t>
            </w:r>
            <w:r>
              <w:rPr>
                <w:spacing w:val="-3"/>
              </w:rPr>
              <w:t>需的照护措施，解决老年人问题，促进老年人的健康和幸福感</w:t>
            </w:r>
          </w:p>
        </w:tc>
        <w:tc>
          <w:tcPr>
            <w:tcW w:w="702" w:type="dxa"/>
            <w:noWrap w:val="0"/>
            <w:vAlign w:val="top"/>
          </w:tcPr>
          <w:p w14:paraId="0C1E1926">
            <w:pPr>
              <w:spacing w:before="306" w:line="188" w:lineRule="auto"/>
              <w:ind w:left="317"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13276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44F22962">
            <w:pPr>
              <w:pStyle w:val="18"/>
              <w:spacing w:before="50" w:line="242" w:lineRule="auto"/>
              <w:jc w:val="right"/>
              <w:rPr>
                <w:spacing w:val="-5"/>
              </w:rPr>
            </w:pPr>
          </w:p>
        </w:tc>
        <w:tc>
          <w:tcPr>
            <w:tcW w:w="722" w:type="dxa"/>
            <w:noWrap w:val="0"/>
            <w:vAlign w:val="top"/>
          </w:tcPr>
          <w:p w14:paraId="51284E9A">
            <w:pPr>
              <w:spacing w:before="307" w:line="188"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J4</w:t>
            </w:r>
          </w:p>
        </w:tc>
        <w:tc>
          <w:tcPr>
            <w:tcW w:w="6641" w:type="dxa"/>
            <w:noWrap w:val="0"/>
            <w:vAlign w:val="top"/>
          </w:tcPr>
          <w:p w14:paraId="3276B14D">
            <w:pPr>
              <w:pStyle w:val="18"/>
              <w:spacing w:before="79" w:line="244" w:lineRule="auto"/>
              <w:ind w:left="137" w:leftChars="0" w:right="103" w:rightChars="0" w:hanging="14" w:firstLineChars="0"/>
              <w:rPr>
                <w:spacing w:val="-1"/>
              </w:rPr>
            </w:pPr>
            <w:r>
              <w:rPr>
                <w:spacing w:val="-3"/>
              </w:rPr>
              <w:t>职业防护：做好自身职业防护，能运用节力原则，妥善利用力</w:t>
            </w:r>
            <w:r>
              <w:rPr>
                <w:spacing w:val="8"/>
              </w:rPr>
              <w:t xml:space="preserve"> </w:t>
            </w:r>
            <w:r>
              <w:rPr>
                <w:spacing w:val="-2"/>
              </w:rPr>
              <w:t>的杠杆作用，调整重心，减少摩擦力，利用惯性等方法</w:t>
            </w:r>
          </w:p>
        </w:tc>
        <w:tc>
          <w:tcPr>
            <w:tcW w:w="702" w:type="dxa"/>
            <w:noWrap w:val="0"/>
            <w:vAlign w:val="top"/>
          </w:tcPr>
          <w:p w14:paraId="745D40B9">
            <w:pPr>
              <w:spacing w:before="307" w:line="188" w:lineRule="auto"/>
              <w:ind w:left="317"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79083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7BD20D3B">
            <w:pPr>
              <w:pStyle w:val="18"/>
              <w:spacing w:before="50" w:line="242" w:lineRule="auto"/>
              <w:jc w:val="right"/>
              <w:rPr>
                <w:spacing w:val="-5"/>
              </w:rPr>
            </w:pPr>
          </w:p>
        </w:tc>
        <w:tc>
          <w:tcPr>
            <w:tcW w:w="722" w:type="dxa"/>
            <w:noWrap w:val="0"/>
            <w:vAlign w:val="top"/>
          </w:tcPr>
          <w:p w14:paraId="3CCF6B76">
            <w:pPr>
              <w:spacing w:line="419" w:lineRule="auto"/>
              <w:rPr>
                <w:rFonts w:ascii="Arial"/>
                <w:sz w:val="21"/>
              </w:rPr>
            </w:pPr>
          </w:p>
          <w:p w14:paraId="59A2A218">
            <w:pPr>
              <w:spacing w:before="69" w:line="185"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J5</w:t>
            </w:r>
          </w:p>
        </w:tc>
        <w:tc>
          <w:tcPr>
            <w:tcW w:w="6641" w:type="dxa"/>
            <w:noWrap w:val="0"/>
            <w:vAlign w:val="top"/>
          </w:tcPr>
          <w:p w14:paraId="015AE5A8">
            <w:pPr>
              <w:pStyle w:val="18"/>
              <w:spacing w:before="79" w:line="255" w:lineRule="auto"/>
              <w:ind w:left="116" w:leftChars="0" w:right="103" w:rightChars="0" w:firstLine="1" w:firstLineChars="0"/>
              <w:jc w:val="both"/>
              <w:rPr>
                <w:spacing w:val="-1"/>
              </w:rPr>
            </w:pPr>
            <w:r>
              <w:rPr>
                <w:spacing w:val="-3"/>
              </w:rPr>
              <w:t>人文关怀：能及时关注到老年人各方面变化，能针对老年人的</w:t>
            </w:r>
            <w:r>
              <w:rPr>
                <w:spacing w:val="13"/>
              </w:rPr>
              <w:t xml:space="preserve"> </w:t>
            </w:r>
            <w:r>
              <w:rPr>
                <w:spacing w:val="-3"/>
              </w:rPr>
              <w:t>心理和情绪做出恰当的反应，给予支持，例如不可急躁等；言</w:t>
            </w:r>
            <w:r>
              <w:rPr>
                <w:spacing w:val="15"/>
              </w:rPr>
              <w:t xml:space="preserve"> </w:t>
            </w:r>
            <w:r>
              <w:rPr>
                <w:spacing w:val="-1"/>
              </w:rPr>
              <w:t>行举止有尊老、敬老、爱老、护老的意识</w:t>
            </w:r>
          </w:p>
        </w:tc>
        <w:tc>
          <w:tcPr>
            <w:tcW w:w="702" w:type="dxa"/>
            <w:noWrap w:val="0"/>
            <w:vAlign w:val="top"/>
          </w:tcPr>
          <w:p w14:paraId="4CE15EEC">
            <w:pPr>
              <w:spacing w:line="416" w:lineRule="auto"/>
              <w:rPr>
                <w:rFonts w:ascii="Arial"/>
                <w:sz w:val="21"/>
              </w:rPr>
            </w:pPr>
          </w:p>
          <w:p w14:paraId="21456082">
            <w:pPr>
              <w:spacing w:before="69" w:line="188" w:lineRule="auto"/>
              <w:ind w:left="294"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0E19D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603C2C66">
            <w:pPr>
              <w:pStyle w:val="18"/>
              <w:spacing w:before="50" w:line="242" w:lineRule="auto"/>
              <w:jc w:val="right"/>
              <w:rPr>
                <w:spacing w:val="-5"/>
              </w:rPr>
            </w:pPr>
          </w:p>
        </w:tc>
        <w:tc>
          <w:tcPr>
            <w:tcW w:w="722" w:type="dxa"/>
            <w:noWrap w:val="0"/>
            <w:vAlign w:val="top"/>
          </w:tcPr>
          <w:p w14:paraId="13D29127">
            <w:pPr>
              <w:spacing w:before="308" w:line="188"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J6</w:t>
            </w:r>
          </w:p>
        </w:tc>
        <w:tc>
          <w:tcPr>
            <w:tcW w:w="6641" w:type="dxa"/>
            <w:noWrap w:val="0"/>
            <w:vAlign w:val="top"/>
          </w:tcPr>
          <w:p w14:paraId="0FAEBED0">
            <w:pPr>
              <w:pStyle w:val="18"/>
              <w:spacing w:before="80" w:line="244" w:lineRule="auto"/>
              <w:ind w:left="124" w:leftChars="0" w:right="103" w:rightChars="0" w:hanging="10" w:firstLineChars="0"/>
              <w:rPr>
                <w:spacing w:val="-1"/>
              </w:rPr>
            </w:pPr>
            <w:r>
              <w:rPr>
                <w:spacing w:val="-3"/>
              </w:rPr>
              <w:t>鼓励：利用语言和非语言方式鼓励老年人参与照护，加强自我</w:t>
            </w:r>
            <w:r>
              <w:rPr>
                <w:spacing w:val="17"/>
              </w:rPr>
              <w:t xml:space="preserve"> </w:t>
            </w:r>
            <w:r>
              <w:rPr>
                <w:spacing w:val="-2"/>
              </w:rPr>
              <w:t>管理，发挥残存功能，提升自理能力</w:t>
            </w:r>
          </w:p>
        </w:tc>
        <w:tc>
          <w:tcPr>
            <w:tcW w:w="702" w:type="dxa"/>
            <w:noWrap w:val="0"/>
            <w:vAlign w:val="top"/>
          </w:tcPr>
          <w:p w14:paraId="3FB3415C">
            <w:pPr>
              <w:spacing w:before="308" w:line="188" w:lineRule="auto"/>
              <w:ind w:left="294"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14:paraId="10221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99" w:type="dxa"/>
            <w:vMerge w:val="continue"/>
            <w:noWrap w:val="0"/>
            <w:vAlign w:val="top"/>
          </w:tcPr>
          <w:p w14:paraId="5D7272C1">
            <w:pPr>
              <w:pStyle w:val="18"/>
              <w:spacing w:before="50" w:line="242" w:lineRule="auto"/>
              <w:jc w:val="right"/>
              <w:rPr>
                <w:spacing w:val="-5"/>
              </w:rPr>
            </w:pPr>
          </w:p>
        </w:tc>
        <w:tc>
          <w:tcPr>
            <w:tcW w:w="722" w:type="dxa"/>
            <w:noWrap w:val="0"/>
            <w:vAlign w:val="top"/>
          </w:tcPr>
          <w:p w14:paraId="64855521">
            <w:pPr>
              <w:rPr>
                <w:rFonts w:ascii="Arial"/>
                <w:sz w:val="21"/>
              </w:rPr>
            </w:pPr>
          </w:p>
          <w:p w14:paraId="66353C66">
            <w:pPr>
              <w:spacing w:before="69" w:line="185" w:lineRule="auto"/>
              <w:ind w:left="253" w:leftChars="0"/>
              <w:rPr>
                <w:rFonts w:ascii="Times New Roman" w:hAnsi="Times New Roman" w:eastAsia="Times New Roman" w:cs="Times New Roman"/>
                <w:spacing w:val="-2"/>
                <w:sz w:val="24"/>
                <w:szCs w:val="24"/>
              </w:rPr>
            </w:pPr>
            <w:r>
              <w:rPr>
                <w:rFonts w:ascii="Times New Roman" w:hAnsi="Times New Roman" w:eastAsia="Times New Roman" w:cs="Times New Roman"/>
                <w:spacing w:val="-3"/>
                <w:sz w:val="24"/>
                <w:szCs w:val="24"/>
              </w:rPr>
              <w:t>J7</w:t>
            </w:r>
          </w:p>
        </w:tc>
        <w:tc>
          <w:tcPr>
            <w:tcW w:w="6641" w:type="dxa"/>
            <w:noWrap w:val="0"/>
            <w:vAlign w:val="top"/>
          </w:tcPr>
          <w:p w14:paraId="38DA799E">
            <w:pPr>
              <w:pStyle w:val="18"/>
              <w:spacing w:before="80" w:line="244" w:lineRule="auto"/>
              <w:ind w:left="124" w:leftChars="0" w:right="103" w:rightChars="0"/>
              <w:rPr>
                <w:spacing w:val="-1"/>
              </w:rPr>
            </w:pPr>
            <w:r>
              <w:rPr>
                <w:spacing w:val="-3"/>
              </w:rPr>
              <w:t>灵活性：对临场突发状况能快速应变，根据老年人及现场条件</w:t>
            </w:r>
            <w:r>
              <w:rPr>
                <w:spacing w:val="7"/>
              </w:rPr>
              <w:t xml:space="preserve"> </w:t>
            </w:r>
            <w:r>
              <w:rPr>
                <w:spacing w:val="-1"/>
              </w:rPr>
              <w:t>灵活机动实施照护，具有很强的解决问题的</w:t>
            </w:r>
            <w:r>
              <w:rPr>
                <w:spacing w:val="-2"/>
              </w:rPr>
              <w:t>能力</w:t>
            </w:r>
          </w:p>
        </w:tc>
        <w:tc>
          <w:tcPr>
            <w:tcW w:w="702" w:type="dxa"/>
            <w:noWrap w:val="0"/>
            <w:vAlign w:val="top"/>
          </w:tcPr>
          <w:p w14:paraId="1AF5AB1A">
            <w:pPr>
              <w:spacing w:before="308" w:line="188" w:lineRule="auto"/>
              <w:ind w:left="317" w:leftChars="0"/>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251CD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62" w:type="dxa"/>
            <w:gridSpan w:val="3"/>
            <w:noWrap w:val="0"/>
            <w:vAlign w:val="top"/>
          </w:tcPr>
          <w:p w14:paraId="2398A7B3">
            <w:pPr>
              <w:pStyle w:val="18"/>
              <w:spacing w:before="200" w:line="242" w:lineRule="auto"/>
              <w:ind w:left="4021" w:leftChars="0"/>
              <w:rPr>
                <w:spacing w:val="-1"/>
              </w:rPr>
            </w:pPr>
            <w:r>
              <w:rPr>
                <w:spacing w:val="-16"/>
              </w:rPr>
              <w:t>总分</w:t>
            </w:r>
          </w:p>
        </w:tc>
        <w:tc>
          <w:tcPr>
            <w:tcW w:w="702" w:type="dxa"/>
            <w:noWrap w:val="0"/>
            <w:vAlign w:val="top"/>
          </w:tcPr>
          <w:p w14:paraId="57A77B7C">
            <w:pPr>
              <w:spacing w:before="247" w:line="188" w:lineRule="auto"/>
              <w:ind w:left="197" w:leftChars="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r>
    </w:tbl>
    <w:p w14:paraId="7D63DA29">
      <w:pPr>
        <w:rPr>
          <w:rFonts w:ascii="Arial" w:hAnsi="Arial" w:eastAsia="Arial" w:cs="Arial"/>
          <w:sz w:val="21"/>
          <w:szCs w:val="21"/>
        </w:rPr>
        <w:sectPr>
          <w:footerReference r:id="rId3" w:type="default"/>
          <w:pgSz w:w="11906" w:h="16839"/>
          <w:pgMar w:top="1431" w:right="1312" w:bottom="1166" w:left="1424" w:header="0" w:footer="802" w:gutter="0"/>
          <w:pgNumType w:fmt="decimal"/>
          <w:cols w:space="720" w:num="1"/>
        </w:sectPr>
      </w:pPr>
    </w:p>
    <w:p w14:paraId="69465F58">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bookmarkStart w:id="17" w:name="bookmark21"/>
      <w:bookmarkEnd w:id="17"/>
      <w:r>
        <w:rPr>
          <w:rFonts w:hint="eastAsia" w:ascii="仿宋" w:hAnsi="仿宋" w:eastAsia="仿宋" w:cs="仿宋"/>
          <w:b w:val="0"/>
          <w:snapToGrid/>
          <w:color w:val="auto"/>
          <w:kern w:val="2"/>
          <w:sz w:val="32"/>
          <w:szCs w:val="32"/>
          <w:lang w:val="en-US" w:eastAsia="zh-CN" w:bidi="ar-SA"/>
        </w:rPr>
        <w:t>2.评分的流程说明</w:t>
      </w:r>
      <w:bookmarkEnd w:id="16"/>
    </w:p>
    <w:p w14:paraId="622D367E">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本项目是以过程评分为主要评分方式。</w:t>
      </w:r>
    </w:p>
    <w:p w14:paraId="5D6952F5">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过程评分是选手在规定时间内按竞赛要求进行操作，评分裁判对照评分标准进行判分。在结合实际情境进行考核时，关键操作技能的具体步骤和流程可根据实际情况和任务进行调整，以符合老年人需求为目的。</w:t>
      </w:r>
    </w:p>
    <w:p w14:paraId="73F1E4BE">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所有竞赛范围内涉及的实操技能，将参考国家及行业规范制定考核标准，在裁判培训中提供的内容，包括详细的操作流程和步骤等，作为竞赛参考。</w:t>
      </w:r>
    </w:p>
    <w:p w14:paraId="276985DD">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评分采用纸质版或线上网络评分表，所有裁判完成工作签字后，由竞赛组委会技术工作组指定专人统计。</w:t>
      </w:r>
    </w:p>
    <w:p w14:paraId="0525D28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特别提示：裁判长或其指定人员负责整体督导或协调，如发现违反纪律、恶意打分等违反公平公正的行为，有权按有关规定采取相应措施处理。</w:t>
      </w:r>
    </w:p>
    <w:p w14:paraId="1A5841B7">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3.标准化老年人方案</w:t>
      </w:r>
    </w:p>
    <w:p w14:paraId="5BF2499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由裁判工作组选拔人员担任标准化老年人，签订相应接受培训和保密合约，并由裁判工作组负责事先培训和考核。标准化老年人经过培训，并通过考核确保达到要求。</w:t>
      </w:r>
    </w:p>
    <w:p w14:paraId="6351D02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标准化老年人的选拔要求： 1）能保证有足够的时间参加培训及工作的时间；2）具备良好的理解和执行能力； 3）有灵活的应对能力和较强的记忆能力； 4）具备一定的体力和精力，能够吃苦耐劳，能始终如一完成规定动作。</w:t>
      </w:r>
    </w:p>
    <w:p w14:paraId="4D8A6ACA">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标准化老年人的考核要求：掌握病例的相关症状和特点，以及心理</w:t>
      </w:r>
      <w:bookmarkStart w:id="26" w:name="_GoBack"/>
      <w:bookmarkEnd w:id="26"/>
      <w:r>
        <w:rPr>
          <w:rFonts w:hint="eastAsia" w:ascii="仿宋" w:hAnsi="仿宋" w:eastAsia="仿宋" w:cs="仿宋"/>
          <w:b w:val="0"/>
          <w:snapToGrid/>
          <w:color w:val="auto"/>
          <w:kern w:val="2"/>
          <w:sz w:val="32"/>
          <w:szCs w:val="32"/>
          <w:lang w:val="en-US" w:eastAsia="zh-CN" w:bidi="ar-SA"/>
        </w:rPr>
        <w:t>和社会的各种特征，表现出情境要求的相应感受和体验，并按照案例情境的要求，配合完成选手的实践任务。</w:t>
      </w:r>
    </w:p>
    <w:bookmarkEnd w:id="9"/>
    <w:p w14:paraId="52789530">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黑体" w:hAnsi="黑体" w:eastAsia="黑体" w:cs="黑体"/>
          <w:b w:val="0"/>
          <w:snapToGrid/>
          <w:color w:val="auto"/>
          <w:kern w:val="2"/>
          <w:sz w:val="32"/>
          <w:szCs w:val="32"/>
          <w:lang w:val="en-US" w:eastAsia="zh-CN" w:bidi="ar-SA"/>
        </w:rPr>
        <w:t>三、竞赛需要相关设施设备</w:t>
      </w:r>
    </w:p>
    <w:p w14:paraId="25383AEB">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根据竞赛物品清单及竞赛题目要求，以及采购的实际能力，准备竞赛物品。设备和物品验收：裁判组在赛前确认设备和物品是否符合要求；确认设备和物品数量是否正确；确认比赛设备和物品的功能和性能是否可以满足比赛的需要以及是否可以及时更换不符合要求的材料；应急预案准备（含备用设备、突发事件应急预案等）。</w:t>
      </w:r>
    </w:p>
    <w:p w14:paraId="36BDF80A">
      <w:pPr>
        <w:pStyle w:val="3"/>
        <w:bidi w:val="0"/>
        <w:ind w:left="0" w:leftChars="0" w:firstLine="567" w:firstLineChars="0"/>
        <w:rPr>
          <w:rFonts w:hint="eastAsia" w:ascii="楷体" w:hAnsi="楷体" w:eastAsia="楷体" w:cs="楷体"/>
          <w:b/>
          <w:bCs/>
          <w:snapToGrid/>
          <w:color w:val="auto"/>
          <w:kern w:val="2"/>
          <w:sz w:val="32"/>
          <w:szCs w:val="32"/>
          <w:lang w:val="en-US" w:eastAsia="zh-CN" w:bidi="ar-SA"/>
        </w:rPr>
      </w:pPr>
      <w:bookmarkStart w:id="18" w:name="_Toc19439"/>
      <w:r>
        <w:rPr>
          <w:rFonts w:hint="eastAsia" w:ascii="楷体" w:hAnsi="楷体" w:eastAsia="楷体" w:cs="楷体"/>
          <w:b/>
          <w:bCs/>
          <w:snapToGrid/>
          <w:color w:val="auto"/>
          <w:kern w:val="2"/>
          <w:sz w:val="32"/>
          <w:szCs w:val="32"/>
          <w:lang w:val="en-US" w:eastAsia="zh-CN" w:bidi="ar-SA"/>
        </w:rPr>
        <w:t>（一）操作技能场地设备</w:t>
      </w:r>
      <w:bookmarkEnd w:id="18"/>
    </w:p>
    <w:tbl>
      <w:tblPr>
        <w:tblStyle w:val="13"/>
        <w:tblW w:w="8514"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0"/>
        <w:gridCol w:w="14"/>
        <w:gridCol w:w="2910"/>
        <w:gridCol w:w="1990"/>
        <w:gridCol w:w="1986"/>
        <w:gridCol w:w="24"/>
      </w:tblGrid>
      <w:tr w14:paraId="45290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1604" w:type="dxa"/>
            <w:gridSpan w:val="2"/>
            <w:tcBorders>
              <w:left w:val="nil"/>
            </w:tcBorders>
            <w:noWrap w:val="0"/>
            <w:vAlign w:val="center"/>
          </w:tcPr>
          <w:p w14:paraId="4A2BF8A6">
            <w:pPr>
              <w:bidi w:val="0"/>
              <w:jc w:val="center"/>
              <w:rPr>
                <w:rFonts w:hint="eastAsia"/>
                <w:color w:val="auto"/>
                <w:sz w:val="24"/>
                <w:szCs w:val="24"/>
              </w:rPr>
            </w:pPr>
            <w:r>
              <w:rPr>
                <w:rFonts w:hint="eastAsia"/>
                <w:color w:val="auto"/>
                <w:sz w:val="24"/>
                <w:szCs w:val="24"/>
              </w:rPr>
              <w:t>序号</w:t>
            </w:r>
          </w:p>
        </w:tc>
        <w:tc>
          <w:tcPr>
            <w:tcW w:w="2910" w:type="dxa"/>
            <w:noWrap w:val="0"/>
            <w:vAlign w:val="center"/>
          </w:tcPr>
          <w:p w14:paraId="4E79E53D">
            <w:pPr>
              <w:bidi w:val="0"/>
              <w:jc w:val="center"/>
              <w:rPr>
                <w:rFonts w:hint="eastAsia"/>
                <w:color w:val="auto"/>
                <w:sz w:val="24"/>
                <w:szCs w:val="24"/>
              </w:rPr>
            </w:pPr>
            <w:r>
              <w:rPr>
                <w:rFonts w:hint="eastAsia"/>
                <w:color w:val="auto"/>
                <w:sz w:val="24"/>
                <w:szCs w:val="24"/>
              </w:rPr>
              <w:t>设备名称</w:t>
            </w:r>
          </w:p>
        </w:tc>
        <w:tc>
          <w:tcPr>
            <w:tcW w:w="1990" w:type="dxa"/>
            <w:noWrap w:val="0"/>
            <w:vAlign w:val="center"/>
          </w:tcPr>
          <w:p w14:paraId="678211FF">
            <w:pPr>
              <w:bidi w:val="0"/>
              <w:jc w:val="center"/>
              <w:rPr>
                <w:rFonts w:hint="eastAsia"/>
                <w:color w:val="auto"/>
                <w:sz w:val="24"/>
                <w:szCs w:val="24"/>
              </w:rPr>
            </w:pPr>
            <w:r>
              <w:rPr>
                <w:rFonts w:hint="eastAsia"/>
                <w:color w:val="auto"/>
                <w:sz w:val="24"/>
                <w:szCs w:val="24"/>
              </w:rPr>
              <w:t>单位</w:t>
            </w:r>
          </w:p>
        </w:tc>
        <w:tc>
          <w:tcPr>
            <w:tcW w:w="2010" w:type="dxa"/>
            <w:gridSpan w:val="2"/>
            <w:tcBorders>
              <w:right w:val="nil"/>
            </w:tcBorders>
            <w:noWrap w:val="0"/>
            <w:vAlign w:val="center"/>
          </w:tcPr>
          <w:p w14:paraId="255C3B9E">
            <w:pPr>
              <w:bidi w:val="0"/>
              <w:jc w:val="center"/>
              <w:rPr>
                <w:rFonts w:hint="eastAsia"/>
                <w:color w:val="auto"/>
                <w:sz w:val="24"/>
                <w:szCs w:val="24"/>
              </w:rPr>
            </w:pPr>
            <w:r>
              <w:rPr>
                <w:rFonts w:hint="eastAsia"/>
                <w:color w:val="auto"/>
                <w:sz w:val="24"/>
                <w:szCs w:val="24"/>
              </w:rPr>
              <w:t>数量</w:t>
            </w:r>
          </w:p>
        </w:tc>
      </w:tr>
      <w:tr w14:paraId="76196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04" w:type="dxa"/>
            <w:gridSpan w:val="2"/>
            <w:tcBorders>
              <w:left w:val="nil"/>
            </w:tcBorders>
            <w:noWrap w:val="0"/>
            <w:vAlign w:val="center"/>
          </w:tcPr>
          <w:p w14:paraId="4484AED4">
            <w:pPr>
              <w:bidi w:val="0"/>
              <w:jc w:val="center"/>
              <w:rPr>
                <w:rFonts w:hint="eastAsia"/>
                <w:color w:val="auto"/>
                <w:sz w:val="24"/>
                <w:szCs w:val="24"/>
                <w:lang w:val="en-US" w:eastAsia="zh-CN"/>
              </w:rPr>
            </w:pPr>
            <w:r>
              <w:rPr>
                <w:rFonts w:hint="eastAsia"/>
                <w:color w:val="auto"/>
                <w:sz w:val="24"/>
                <w:szCs w:val="24"/>
                <w:lang w:val="en-US" w:eastAsia="zh-CN"/>
              </w:rPr>
              <w:t>1</w:t>
            </w:r>
          </w:p>
        </w:tc>
        <w:tc>
          <w:tcPr>
            <w:tcW w:w="2910" w:type="dxa"/>
            <w:noWrap w:val="0"/>
            <w:vAlign w:val="center"/>
          </w:tcPr>
          <w:p w14:paraId="7B2E8542">
            <w:pPr>
              <w:bidi w:val="0"/>
              <w:jc w:val="center"/>
              <w:rPr>
                <w:rFonts w:hint="eastAsia"/>
                <w:color w:val="auto"/>
                <w:sz w:val="24"/>
                <w:szCs w:val="24"/>
                <w:lang w:val="en-US" w:eastAsia="zh-CN"/>
              </w:rPr>
            </w:pPr>
            <w:r>
              <w:rPr>
                <w:rFonts w:hint="eastAsia"/>
                <w:color w:val="auto"/>
                <w:sz w:val="24"/>
                <w:szCs w:val="24"/>
                <w:lang w:val="en-US" w:eastAsia="zh-CN"/>
              </w:rPr>
              <w:t>护理床（配床上用品）</w:t>
            </w:r>
          </w:p>
        </w:tc>
        <w:tc>
          <w:tcPr>
            <w:tcW w:w="1990" w:type="dxa"/>
            <w:noWrap w:val="0"/>
            <w:vAlign w:val="center"/>
          </w:tcPr>
          <w:p w14:paraId="5ECA3CB7">
            <w:pPr>
              <w:bidi w:val="0"/>
              <w:jc w:val="center"/>
              <w:rPr>
                <w:rFonts w:hint="eastAsia"/>
                <w:color w:val="auto"/>
                <w:sz w:val="24"/>
                <w:szCs w:val="24"/>
                <w:lang w:val="en-US" w:eastAsia="zh-CN"/>
              </w:rPr>
            </w:pPr>
            <w:r>
              <w:rPr>
                <w:rFonts w:hint="eastAsia"/>
                <w:color w:val="auto"/>
                <w:sz w:val="24"/>
                <w:szCs w:val="24"/>
                <w:lang w:val="en-US" w:eastAsia="zh-CN"/>
              </w:rPr>
              <w:t>张</w:t>
            </w:r>
          </w:p>
        </w:tc>
        <w:tc>
          <w:tcPr>
            <w:tcW w:w="2010" w:type="dxa"/>
            <w:gridSpan w:val="2"/>
            <w:tcBorders>
              <w:right w:val="nil"/>
            </w:tcBorders>
            <w:noWrap w:val="0"/>
            <w:vAlign w:val="center"/>
          </w:tcPr>
          <w:p w14:paraId="3204720B">
            <w:pPr>
              <w:bidi w:val="0"/>
              <w:jc w:val="center"/>
              <w:rPr>
                <w:rFonts w:hint="eastAsia"/>
                <w:color w:val="auto"/>
                <w:sz w:val="24"/>
                <w:szCs w:val="24"/>
                <w:lang w:val="en-US" w:eastAsia="zh-CN"/>
              </w:rPr>
            </w:pPr>
            <w:r>
              <w:rPr>
                <w:rFonts w:hint="eastAsia"/>
                <w:color w:val="auto"/>
                <w:sz w:val="24"/>
                <w:szCs w:val="24"/>
                <w:lang w:val="en-US" w:eastAsia="zh-CN"/>
              </w:rPr>
              <w:t>4</w:t>
            </w:r>
          </w:p>
        </w:tc>
      </w:tr>
      <w:tr w14:paraId="00BE6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04" w:type="dxa"/>
            <w:gridSpan w:val="2"/>
            <w:tcBorders>
              <w:left w:val="nil"/>
            </w:tcBorders>
            <w:noWrap w:val="0"/>
            <w:vAlign w:val="center"/>
          </w:tcPr>
          <w:p w14:paraId="501A7738">
            <w:pPr>
              <w:bidi w:val="0"/>
              <w:jc w:val="center"/>
              <w:rPr>
                <w:rFonts w:hint="eastAsia"/>
                <w:color w:val="auto"/>
                <w:sz w:val="24"/>
                <w:szCs w:val="24"/>
                <w:lang w:val="en-US" w:eastAsia="zh-CN"/>
              </w:rPr>
            </w:pPr>
            <w:r>
              <w:rPr>
                <w:rFonts w:hint="eastAsia"/>
                <w:color w:val="auto"/>
                <w:sz w:val="24"/>
                <w:szCs w:val="24"/>
                <w:lang w:val="en-US" w:eastAsia="zh-CN"/>
              </w:rPr>
              <w:t>2</w:t>
            </w:r>
          </w:p>
        </w:tc>
        <w:tc>
          <w:tcPr>
            <w:tcW w:w="2910" w:type="dxa"/>
            <w:noWrap w:val="0"/>
            <w:vAlign w:val="center"/>
          </w:tcPr>
          <w:p w14:paraId="4771EE0B">
            <w:pPr>
              <w:bidi w:val="0"/>
              <w:jc w:val="center"/>
              <w:rPr>
                <w:rFonts w:hint="eastAsia"/>
                <w:color w:val="auto"/>
                <w:sz w:val="24"/>
                <w:szCs w:val="24"/>
                <w:lang w:val="en-US" w:eastAsia="zh-CN"/>
              </w:rPr>
            </w:pPr>
            <w:r>
              <w:rPr>
                <w:rFonts w:hint="eastAsia"/>
                <w:color w:val="auto"/>
                <w:sz w:val="24"/>
                <w:szCs w:val="24"/>
                <w:lang w:val="en-US" w:eastAsia="zh-CN"/>
              </w:rPr>
              <w:t>护理车（双层带有垃圾桶）</w:t>
            </w:r>
          </w:p>
        </w:tc>
        <w:tc>
          <w:tcPr>
            <w:tcW w:w="1990" w:type="dxa"/>
            <w:noWrap w:val="0"/>
            <w:vAlign w:val="center"/>
          </w:tcPr>
          <w:p w14:paraId="386A3874">
            <w:pPr>
              <w:bidi w:val="0"/>
              <w:jc w:val="center"/>
              <w:rPr>
                <w:rFonts w:hint="eastAsia"/>
                <w:color w:val="auto"/>
                <w:sz w:val="24"/>
                <w:szCs w:val="24"/>
                <w:lang w:val="en-US" w:eastAsia="zh-CN"/>
              </w:rPr>
            </w:pPr>
            <w:r>
              <w:rPr>
                <w:rFonts w:hint="eastAsia"/>
                <w:color w:val="auto"/>
                <w:sz w:val="24"/>
                <w:szCs w:val="24"/>
                <w:lang w:val="en-US" w:eastAsia="zh-CN"/>
              </w:rPr>
              <w:t>部</w:t>
            </w:r>
          </w:p>
        </w:tc>
        <w:tc>
          <w:tcPr>
            <w:tcW w:w="2010" w:type="dxa"/>
            <w:gridSpan w:val="2"/>
            <w:tcBorders>
              <w:right w:val="nil"/>
            </w:tcBorders>
            <w:noWrap w:val="0"/>
            <w:vAlign w:val="center"/>
          </w:tcPr>
          <w:p w14:paraId="5582804F">
            <w:pPr>
              <w:bidi w:val="0"/>
              <w:jc w:val="center"/>
              <w:rPr>
                <w:rFonts w:hint="eastAsia"/>
                <w:color w:val="auto"/>
                <w:sz w:val="24"/>
                <w:szCs w:val="24"/>
                <w:lang w:val="en-US" w:eastAsia="zh-CN"/>
              </w:rPr>
            </w:pPr>
            <w:r>
              <w:rPr>
                <w:rFonts w:hint="eastAsia"/>
                <w:color w:val="auto"/>
                <w:sz w:val="24"/>
                <w:szCs w:val="24"/>
                <w:lang w:val="en-US" w:eastAsia="zh-CN"/>
              </w:rPr>
              <w:t>6</w:t>
            </w:r>
          </w:p>
        </w:tc>
      </w:tr>
      <w:tr w14:paraId="1EE0B3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04" w:type="dxa"/>
            <w:gridSpan w:val="2"/>
            <w:tcBorders>
              <w:left w:val="nil"/>
            </w:tcBorders>
            <w:noWrap w:val="0"/>
            <w:vAlign w:val="center"/>
          </w:tcPr>
          <w:p w14:paraId="3E7967D5">
            <w:pPr>
              <w:bidi w:val="0"/>
              <w:jc w:val="center"/>
              <w:rPr>
                <w:rFonts w:hint="eastAsia"/>
                <w:color w:val="auto"/>
                <w:sz w:val="24"/>
                <w:szCs w:val="24"/>
                <w:lang w:val="en-US" w:eastAsia="zh-CN"/>
              </w:rPr>
            </w:pPr>
          </w:p>
          <w:p w14:paraId="179A6F9D">
            <w:pPr>
              <w:bidi w:val="0"/>
              <w:jc w:val="center"/>
              <w:rPr>
                <w:rFonts w:hint="eastAsia"/>
                <w:color w:val="auto"/>
                <w:sz w:val="24"/>
                <w:szCs w:val="24"/>
                <w:lang w:val="en-US" w:eastAsia="zh-CN"/>
              </w:rPr>
            </w:pPr>
            <w:r>
              <w:rPr>
                <w:rFonts w:hint="eastAsia"/>
                <w:color w:val="auto"/>
                <w:sz w:val="24"/>
                <w:szCs w:val="24"/>
                <w:lang w:val="en-US" w:eastAsia="zh-CN"/>
              </w:rPr>
              <w:t>3</w:t>
            </w:r>
          </w:p>
        </w:tc>
        <w:tc>
          <w:tcPr>
            <w:tcW w:w="2910" w:type="dxa"/>
            <w:noWrap w:val="0"/>
            <w:vAlign w:val="center"/>
          </w:tcPr>
          <w:p w14:paraId="52CBE492">
            <w:pPr>
              <w:bidi w:val="0"/>
              <w:jc w:val="center"/>
              <w:rPr>
                <w:rFonts w:hint="eastAsia"/>
                <w:color w:val="auto"/>
                <w:sz w:val="24"/>
                <w:szCs w:val="24"/>
                <w:lang w:val="en-US" w:eastAsia="zh-CN"/>
              </w:rPr>
            </w:pPr>
            <w:r>
              <w:rPr>
                <w:rFonts w:hint="eastAsia"/>
                <w:color w:val="auto"/>
                <w:sz w:val="24"/>
                <w:szCs w:val="24"/>
                <w:lang w:val="en-US" w:eastAsia="zh-CN"/>
              </w:rPr>
              <w:t>居家上门包</w:t>
            </w:r>
          </w:p>
        </w:tc>
        <w:tc>
          <w:tcPr>
            <w:tcW w:w="1990" w:type="dxa"/>
            <w:noWrap w:val="0"/>
            <w:vAlign w:val="center"/>
          </w:tcPr>
          <w:p w14:paraId="66107EBE">
            <w:pPr>
              <w:bidi w:val="0"/>
              <w:jc w:val="center"/>
              <w:rPr>
                <w:rFonts w:hint="eastAsia"/>
                <w:color w:val="auto"/>
                <w:sz w:val="24"/>
                <w:szCs w:val="24"/>
                <w:lang w:val="en-US" w:eastAsia="zh-CN"/>
              </w:rPr>
            </w:pPr>
            <w:r>
              <w:rPr>
                <w:rFonts w:hint="eastAsia"/>
                <w:color w:val="auto"/>
                <w:sz w:val="24"/>
                <w:szCs w:val="24"/>
                <w:lang w:val="en-US" w:eastAsia="zh-CN"/>
              </w:rPr>
              <w:t>个</w:t>
            </w:r>
          </w:p>
        </w:tc>
        <w:tc>
          <w:tcPr>
            <w:tcW w:w="2010" w:type="dxa"/>
            <w:gridSpan w:val="2"/>
            <w:tcBorders>
              <w:right w:val="nil"/>
            </w:tcBorders>
            <w:noWrap w:val="0"/>
            <w:vAlign w:val="center"/>
          </w:tcPr>
          <w:p w14:paraId="21B90054">
            <w:pPr>
              <w:bidi w:val="0"/>
              <w:jc w:val="center"/>
              <w:rPr>
                <w:rFonts w:hint="eastAsia"/>
                <w:color w:val="auto"/>
                <w:sz w:val="24"/>
                <w:szCs w:val="24"/>
                <w:lang w:val="en-US" w:eastAsia="zh-CN"/>
              </w:rPr>
            </w:pPr>
            <w:r>
              <w:rPr>
                <w:rFonts w:hint="eastAsia"/>
                <w:color w:val="auto"/>
                <w:sz w:val="24"/>
                <w:szCs w:val="24"/>
                <w:lang w:val="en-US" w:eastAsia="zh-CN"/>
              </w:rPr>
              <w:t>6</w:t>
            </w:r>
          </w:p>
        </w:tc>
      </w:tr>
      <w:tr w14:paraId="1E673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04" w:type="dxa"/>
            <w:gridSpan w:val="2"/>
            <w:tcBorders>
              <w:left w:val="nil"/>
            </w:tcBorders>
            <w:noWrap w:val="0"/>
            <w:vAlign w:val="center"/>
          </w:tcPr>
          <w:p w14:paraId="1EDBC272">
            <w:pPr>
              <w:bidi w:val="0"/>
              <w:jc w:val="center"/>
              <w:rPr>
                <w:rFonts w:hint="eastAsia"/>
                <w:color w:val="auto"/>
                <w:sz w:val="24"/>
                <w:szCs w:val="24"/>
                <w:lang w:val="en-US" w:eastAsia="zh-CN"/>
              </w:rPr>
            </w:pPr>
            <w:r>
              <w:rPr>
                <w:rFonts w:hint="eastAsia"/>
                <w:color w:val="auto"/>
                <w:sz w:val="24"/>
                <w:szCs w:val="24"/>
                <w:lang w:val="en-US" w:eastAsia="zh-CN"/>
              </w:rPr>
              <w:t>4</w:t>
            </w:r>
          </w:p>
        </w:tc>
        <w:tc>
          <w:tcPr>
            <w:tcW w:w="2910" w:type="dxa"/>
            <w:noWrap w:val="0"/>
            <w:vAlign w:val="center"/>
          </w:tcPr>
          <w:p w14:paraId="0120DAFA">
            <w:pPr>
              <w:bidi w:val="0"/>
              <w:jc w:val="center"/>
              <w:rPr>
                <w:rFonts w:hint="eastAsia"/>
                <w:color w:val="auto"/>
                <w:sz w:val="24"/>
                <w:szCs w:val="24"/>
                <w:lang w:val="en-US" w:eastAsia="zh-CN"/>
              </w:rPr>
            </w:pPr>
            <w:r>
              <w:rPr>
                <w:rFonts w:hint="eastAsia"/>
                <w:color w:val="auto"/>
                <w:sz w:val="24"/>
                <w:szCs w:val="24"/>
                <w:lang w:val="en-US" w:eastAsia="zh-CN"/>
              </w:rPr>
              <w:t>老年人能力</w:t>
            </w:r>
            <w:r>
              <w:rPr>
                <w:rFonts w:hint="eastAsia"/>
                <w:color w:val="auto"/>
                <w:sz w:val="24"/>
                <w:szCs w:val="24"/>
              </w:rPr>
              <w:t>评估量表</w:t>
            </w:r>
          </w:p>
        </w:tc>
        <w:tc>
          <w:tcPr>
            <w:tcW w:w="1990" w:type="dxa"/>
            <w:noWrap w:val="0"/>
            <w:vAlign w:val="center"/>
          </w:tcPr>
          <w:p w14:paraId="1BACF3B0">
            <w:pPr>
              <w:bidi w:val="0"/>
              <w:jc w:val="center"/>
              <w:rPr>
                <w:rFonts w:hint="eastAsia"/>
                <w:color w:val="auto"/>
                <w:sz w:val="24"/>
                <w:szCs w:val="24"/>
                <w:lang w:val="en-US" w:eastAsia="zh-CN"/>
              </w:rPr>
            </w:pPr>
            <w:r>
              <w:rPr>
                <w:rFonts w:hint="eastAsia"/>
                <w:color w:val="auto"/>
                <w:sz w:val="24"/>
                <w:szCs w:val="24"/>
              </w:rPr>
              <w:t>张</w:t>
            </w:r>
          </w:p>
        </w:tc>
        <w:tc>
          <w:tcPr>
            <w:tcW w:w="2010" w:type="dxa"/>
            <w:gridSpan w:val="2"/>
            <w:tcBorders>
              <w:right w:val="nil"/>
            </w:tcBorders>
            <w:noWrap w:val="0"/>
            <w:vAlign w:val="center"/>
          </w:tcPr>
          <w:p w14:paraId="0CFBCC84">
            <w:pPr>
              <w:bidi w:val="0"/>
              <w:jc w:val="center"/>
              <w:rPr>
                <w:rFonts w:hint="eastAsia"/>
                <w:color w:val="auto"/>
                <w:sz w:val="24"/>
                <w:szCs w:val="24"/>
                <w:lang w:val="en-US" w:eastAsia="zh-CN"/>
              </w:rPr>
            </w:pPr>
            <w:r>
              <w:rPr>
                <w:rFonts w:hint="eastAsia"/>
                <w:color w:val="auto"/>
                <w:sz w:val="24"/>
                <w:szCs w:val="24"/>
                <w:lang w:val="en-US" w:eastAsia="zh-CN"/>
              </w:rPr>
              <w:t>6</w:t>
            </w:r>
            <w:r>
              <w:rPr>
                <w:rFonts w:hint="eastAsia"/>
                <w:color w:val="auto"/>
                <w:sz w:val="24"/>
                <w:szCs w:val="24"/>
              </w:rPr>
              <w:t>0</w:t>
            </w:r>
          </w:p>
        </w:tc>
      </w:tr>
      <w:tr w14:paraId="28F9D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604" w:type="dxa"/>
            <w:gridSpan w:val="2"/>
            <w:tcBorders>
              <w:left w:val="nil"/>
            </w:tcBorders>
            <w:noWrap w:val="0"/>
            <w:vAlign w:val="center"/>
          </w:tcPr>
          <w:p w14:paraId="44945264">
            <w:pPr>
              <w:bidi w:val="0"/>
              <w:jc w:val="center"/>
              <w:rPr>
                <w:rFonts w:hint="eastAsia"/>
                <w:color w:val="auto"/>
                <w:sz w:val="24"/>
                <w:szCs w:val="24"/>
                <w:lang w:val="en-US" w:eastAsia="zh-CN"/>
              </w:rPr>
            </w:pPr>
            <w:r>
              <w:rPr>
                <w:rFonts w:hint="eastAsia"/>
                <w:color w:val="auto"/>
                <w:sz w:val="24"/>
                <w:szCs w:val="24"/>
                <w:lang w:val="en-US" w:eastAsia="zh-CN"/>
              </w:rPr>
              <w:t>5</w:t>
            </w:r>
          </w:p>
        </w:tc>
        <w:tc>
          <w:tcPr>
            <w:tcW w:w="2910" w:type="dxa"/>
            <w:noWrap w:val="0"/>
            <w:vAlign w:val="center"/>
          </w:tcPr>
          <w:p w14:paraId="6CFF084E">
            <w:pPr>
              <w:bidi w:val="0"/>
              <w:jc w:val="center"/>
              <w:rPr>
                <w:rFonts w:hint="eastAsia"/>
                <w:color w:val="auto"/>
                <w:sz w:val="24"/>
                <w:szCs w:val="24"/>
              </w:rPr>
            </w:pPr>
            <w:r>
              <w:rPr>
                <w:rFonts w:hint="eastAsia"/>
                <w:color w:val="auto"/>
                <w:sz w:val="24"/>
                <w:szCs w:val="24"/>
              </w:rPr>
              <w:t>餐桌</w:t>
            </w:r>
          </w:p>
        </w:tc>
        <w:tc>
          <w:tcPr>
            <w:tcW w:w="1990" w:type="dxa"/>
            <w:noWrap w:val="0"/>
            <w:vAlign w:val="center"/>
          </w:tcPr>
          <w:p w14:paraId="0390523F">
            <w:pPr>
              <w:bidi w:val="0"/>
              <w:jc w:val="center"/>
              <w:rPr>
                <w:rFonts w:hint="eastAsia"/>
                <w:color w:val="auto"/>
                <w:sz w:val="24"/>
                <w:szCs w:val="24"/>
              </w:rPr>
            </w:pPr>
            <w:r>
              <w:rPr>
                <w:rFonts w:hint="eastAsia"/>
                <w:color w:val="auto"/>
                <w:sz w:val="24"/>
                <w:szCs w:val="24"/>
              </w:rPr>
              <w:t>张</w:t>
            </w:r>
          </w:p>
        </w:tc>
        <w:tc>
          <w:tcPr>
            <w:tcW w:w="2010" w:type="dxa"/>
            <w:gridSpan w:val="2"/>
            <w:tcBorders>
              <w:right w:val="nil"/>
            </w:tcBorders>
            <w:noWrap w:val="0"/>
            <w:vAlign w:val="center"/>
          </w:tcPr>
          <w:p w14:paraId="2AD79EBA">
            <w:pPr>
              <w:bidi w:val="0"/>
              <w:jc w:val="center"/>
              <w:rPr>
                <w:rFonts w:hint="eastAsia"/>
                <w:color w:val="auto"/>
                <w:sz w:val="24"/>
                <w:szCs w:val="24"/>
                <w:lang w:val="en-US" w:eastAsia="zh-CN"/>
              </w:rPr>
            </w:pPr>
            <w:r>
              <w:rPr>
                <w:rFonts w:hint="eastAsia"/>
                <w:color w:val="auto"/>
                <w:sz w:val="24"/>
                <w:szCs w:val="24"/>
                <w:lang w:val="en-US" w:eastAsia="zh-CN"/>
              </w:rPr>
              <w:t>4</w:t>
            </w:r>
          </w:p>
        </w:tc>
      </w:tr>
      <w:tr w14:paraId="76DBC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04" w:type="dxa"/>
            <w:gridSpan w:val="2"/>
            <w:tcBorders>
              <w:left w:val="nil"/>
            </w:tcBorders>
            <w:noWrap w:val="0"/>
            <w:vAlign w:val="center"/>
          </w:tcPr>
          <w:p w14:paraId="09F3BC09">
            <w:pPr>
              <w:bidi w:val="0"/>
              <w:jc w:val="center"/>
              <w:rPr>
                <w:rFonts w:hint="eastAsia"/>
                <w:color w:val="auto"/>
                <w:sz w:val="24"/>
                <w:szCs w:val="24"/>
                <w:lang w:val="en-US" w:eastAsia="zh-CN"/>
              </w:rPr>
            </w:pPr>
            <w:r>
              <w:rPr>
                <w:rFonts w:hint="eastAsia"/>
                <w:color w:val="auto"/>
                <w:sz w:val="24"/>
                <w:szCs w:val="24"/>
                <w:lang w:val="en-US" w:eastAsia="zh-CN"/>
              </w:rPr>
              <w:t>6</w:t>
            </w:r>
          </w:p>
        </w:tc>
        <w:tc>
          <w:tcPr>
            <w:tcW w:w="2910" w:type="dxa"/>
            <w:noWrap w:val="0"/>
            <w:vAlign w:val="center"/>
          </w:tcPr>
          <w:p w14:paraId="1D77C5B4">
            <w:pPr>
              <w:bidi w:val="0"/>
              <w:jc w:val="center"/>
              <w:rPr>
                <w:rFonts w:hint="eastAsia"/>
                <w:color w:val="auto"/>
                <w:sz w:val="24"/>
                <w:szCs w:val="24"/>
              </w:rPr>
            </w:pPr>
            <w:r>
              <w:rPr>
                <w:rFonts w:hint="eastAsia"/>
                <w:color w:val="auto"/>
                <w:sz w:val="24"/>
                <w:szCs w:val="24"/>
              </w:rPr>
              <w:t>椅子</w:t>
            </w:r>
          </w:p>
        </w:tc>
        <w:tc>
          <w:tcPr>
            <w:tcW w:w="1990" w:type="dxa"/>
            <w:noWrap w:val="0"/>
            <w:vAlign w:val="center"/>
          </w:tcPr>
          <w:p w14:paraId="6739074C">
            <w:pPr>
              <w:bidi w:val="0"/>
              <w:jc w:val="center"/>
              <w:rPr>
                <w:rFonts w:hint="eastAsia"/>
                <w:color w:val="auto"/>
                <w:sz w:val="24"/>
                <w:szCs w:val="24"/>
              </w:rPr>
            </w:pPr>
            <w:r>
              <w:rPr>
                <w:rFonts w:hint="eastAsia"/>
                <w:color w:val="auto"/>
                <w:sz w:val="24"/>
                <w:szCs w:val="24"/>
              </w:rPr>
              <w:t>把</w:t>
            </w:r>
          </w:p>
        </w:tc>
        <w:tc>
          <w:tcPr>
            <w:tcW w:w="2010" w:type="dxa"/>
            <w:gridSpan w:val="2"/>
            <w:tcBorders>
              <w:right w:val="nil"/>
            </w:tcBorders>
            <w:noWrap w:val="0"/>
            <w:vAlign w:val="center"/>
          </w:tcPr>
          <w:p w14:paraId="5D3DB7E9">
            <w:pPr>
              <w:bidi w:val="0"/>
              <w:jc w:val="center"/>
              <w:rPr>
                <w:rFonts w:hint="eastAsia"/>
                <w:color w:val="auto"/>
                <w:sz w:val="24"/>
                <w:szCs w:val="24"/>
                <w:lang w:val="en-US" w:eastAsia="zh-CN"/>
              </w:rPr>
            </w:pPr>
            <w:r>
              <w:rPr>
                <w:rFonts w:hint="eastAsia"/>
                <w:color w:val="auto"/>
                <w:sz w:val="24"/>
                <w:szCs w:val="24"/>
                <w:lang w:val="en-US" w:eastAsia="zh-CN"/>
              </w:rPr>
              <w:t>8</w:t>
            </w:r>
          </w:p>
        </w:tc>
      </w:tr>
      <w:tr w14:paraId="11026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04" w:type="dxa"/>
            <w:gridSpan w:val="2"/>
            <w:tcBorders>
              <w:left w:val="nil"/>
            </w:tcBorders>
            <w:noWrap w:val="0"/>
            <w:vAlign w:val="center"/>
          </w:tcPr>
          <w:p w14:paraId="1A974A36">
            <w:pPr>
              <w:bidi w:val="0"/>
              <w:jc w:val="center"/>
              <w:rPr>
                <w:rFonts w:hint="eastAsia"/>
                <w:color w:val="auto"/>
                <w:sz w:val="24"/>
                <w:szCs w:val="24"/>
              </w:rPr>
            </w:pPr>
          </w:p>
          <w:p w14:paraId="4B741052">
            <w:pPr>
              <w:bidi w:val="0"/>
              <w:jc w:val="center"/>
              <w:rPr>
                <w:rFonts w:hint="eastAsia"/>
                <w:color w:val="auto"/>
                <w:sz w:val="24"/>
                <w:szCs w:val="24"/>
                <w:lang w:val="en-US" w:eastAsia="zh-CN"/>
              </w:rPr>
            </w:pPr>
            <w:r>
              <w:rPr>
                <w:rFonts w:hint="eastAsia"/>
                <w:color w:val="auto"/>
                <w:sz w:val="24"/>
                <w:szCs w:val="24"/>
                <w:lang w:val="en-US" w:eastAsia="zh-CN"/>
              </w:rPr>
              <w:t>7</w:t>
            </w:r>
          </w:p>
        </w:tc>
        <w:tc>
          <w:tcPr>
            <w:tcW w:w="2910" w:type="dxa"/>
            <w:noWrap w:val="0"/>
            <w:vAlign w:val="center"/>
          </w:tcPr>
          <w:p w14:paraId="71CE7ACB">
            <w:pPr>
              <w:bidi w:val="0"/>
              <w:jc w:val="center"/>
              <w:rPr>
                <w:rFonts w:hint="eastAsia"/>
                <w:color w:val="auto"/>
                <w:sz w:val="24"/>
                <w:szCs w:val="24"/>
              </w:rPr>
            </w:pPr>
            <w:r>
              <w:rPr>
                <w:rFonts w:hint="eastAsia"/>
                <w:color w:val="auto"/>
                <w:sz w:val="24"/>
                <w:szCs w:val="24"/>
                <w:lang w:val="en-US" w:eastAsia="zh-CN"/>
              </w:rPr>
              <w:t>生活</w:t>
            </w:r>
            <w:r>
              <w:rPr>
                <w:rFonts w:hint="eastAsia"/>
                <w:color w:val="auto"/>
                <w:sz w:val="24"/>
                <w:szCs w:val="24"/>
              </w:rPr>
              <w:t>垃圾桶</w:t>
            </w:r>
          </w:p>
        </w:tc>
        <w:tc>
          <w:tcPr>
            <w:tcW w:w="1990" w:type="dxa"/>
            <w:noWrap w:val="0"/>
            <w:vAlign w:val="center"/>
          </w:tcPr>
          <w:p w14:paraId="76D4CCD3">
            <w:pPr>
              <w:bidi w:val="0"/>
              <w:jc w:val="center"/>
              <w:rPr>
                <w:rFonts w:hint="eastAsia"/>
                <w:color w:val="auto"/>
                <w:sz w:val="24"/>
                <w:szCs w:val="24"/>
              </w:rPr>
            </w:pPr>
            <w:r>
              <w:rPr>
                <w:rFonts w:hint="eastAsia"/>
                <w:color w:val="auto"/>
                <w:sz w:val="24"/>
                <w:szCs w:val="24"/>
              </w:rPr>
              <w:t>个</w:t>
            </w:r>
          </w:p>
        </w:tc>
        <w:tc>
          <w:tcPr>
            <w:tcW w:w="2010" w:type="dxa"/>
            <w:gridSpan w:val="2"/>
            <w:tcBorders>
              <w:right w:val="nil"/>
            </w:tcBorders>
            <w:noWrap w:val="0"/>
            <w:vAlign w:val="center"/>
          </w:tcPr>
          <w:p w14:paraId="6FF39937">
            <w:pPr>
              <w:bidi w:val="0"/>
              <w:jc w:val="center"/>
              <w:rPr>
                <w:rFonts w:hint="eastAsia"/>
                <w:color w:val="auto"/>
                <w:sz w:val="24"/>
                <w:szCs w:val="24"/>
                <w:lang w:val="en-US" w:eastAsia="zh-CN"/>
              </w:rPr>
            </w:pPr>
            <w:r>
              <w:rPr>
                <w:rFonts w:hint="eastAsia"/>
                <w:color w:val="auto"/>
                <w:sz w:val="24"/>
                <w:szCs w:val="24"/>
                <w:lang w:val="en-US" w:eastAsia="zh-CN"/>
              </w:rPr>
              <w:t>4</w:t>
            </w:r>
          </w:p>
        </w:tc>
      </w:tr>
      <w:tr w14:paraId="25E19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04" w:type="dxa"/>
            <w:gridSpan w:val="2"/>
            <w:tcBorders>
              <w:left w:val="nil"/>
            </w:tcBorders>
            <w:noWrap w:val="0"/>
            <w:vAlign w:val="center"/>
          </w:tcPr>
          <w:p w14:paraId="00D1DA56">
            <w:pPr>
              <w:bidi w:val="0"/>
              <w:jc w:val="center"/>
              <w:rPr>
                <w:rFonts w:hint="eastAsia"/>
                <w:color w:val="auto"/>
                <w:sz w:val="24"/>
                <w:szCs w:val="24"/>
                <w:lang w:val="en-US" w:eastAsia="zh-CN"/>
              </w:rPr>
            </w:pPr>
            <w:r>
              <w:rPr>
                <w:rFonts w:hint="eastAsia"/>
                <w:color w:val="auto"/>
                <w:sz w:val="24"/>
                <w:szCs w:val="24"/>
                <w:lang w:val="en-US" w:eastAsia="zh-CN"/>
              </w:rPr>
              <w:t>8</w:t>
            </w:r>
          </w:p>
        </w:tc>
        <w:tc>
          <w:tcPr>
            <w:tcW w:w="2910" w:type="dxa"/>
            <w:noWrap w:val="0"/>
            <w:vAlign w:val="center"/>
          </w:tcPr>
          <w:p w14:paraId="76E502DB">
            <w:pPr>
              <w:bidi w:val="0"/>
              <w:jc w:val="center"/>
              <w:rPr>
                <w:rFonts w:hint="eastAsia"/>
                <w:color w:val="auto"/>
                <w:sz w:val="24"/>
                <w:szCs w:val="24"/>
              </w:rPr>
            </w:pPr>
            <w:r>
              <w:rPr>
                <w:rFonts w:hint="eastAsia"/>
                <w:color w:val="auto"/>
                <w:sz w:val="24"/>
                <w:szCs w:val="24"/>
              </w:rPr>
              <w:t>四脚手杖</w:t>
            </w:r>
          </w:p>
        </w:tc>
        <w:tc>
          <w:tcPr>
            <w:tcW w:w="1990" w:type="dxa"/>
            <w:noWrap w:val="0"/>
            <w:vAlign w:val="center"/>
          </w:tcPr>
          <w:p w14:paraId="55FBFB4F">
            <w:pPr>
              <w:bidi w:val="0"/>
              <w:jc w:val="center"/>
              <w:rPr>
                <w:rFonts w:hint="eastAsia"/>
                <w:color w:val="auto"/>
                <w:sz w:val="24"/>
                <w:szCs w:val="24"/>
                <w:lang w:val="en-US" w:eastAsia="zh-CN"/>
              </w:rPr>
            </w:pPr>
            <w:r>
              <w:rPr>
                <w:rFonts w:hint="eastAsia"/>
                <w:color w:val="auto"/>
                <w:sz w:val="24"/>
                <w:szCs w:val="24"/>
                <w:lang w:val="en-US" w:eastAsia="zh-CN"/>
              </w:rPr>
              <w:t>个</w:t>
            </w:r>
          </w:p>
        </w:tc>
        <w:tc>
          <w:tcPr>
            <w:tcW w:w="2010" w:type="dxa"/>
            <w:gridSpan w:val="2"/>
            <w:tcBorders>
              <w:right w:val="nil"/>
            </w:tcBorders>
            <w:noWrap w:val="0"/>
            <w:vAlign w:val="center"/>
          </w:tcPr>
          <w:p w14:paraId="096C17F1">
            <w:pPr>
              <w:bidi w:val="0"/>
              <w:jc w:val="center"/>
              <w:rPr>
                <w:rFonts w:hint="eastAsia"/>
                <w:color w:val="auto"/>
                <w:sz w:val="24"/>
                <w:szCs w:val="24"/>
                <w:lang w:val="en-US" w:eastAsia="zh-CN"/>
              </w:rPr>
            </w:pPr>
            <w:r>
              <w:rPr>
                <w:rFonts w:hint="eastAsia"/>
                <w:color w:val="auto"/>
                <w:sz w:val="24"/>
                <w:szCs w:val="24"/>
                <w:lang w:val="en-US" w:eastAsia="zh-CN"/>
              </w:rPr>
              <w:t>4</w:t>
            </w:r>
          </w:p>
        </w:tc>
      </w:tr>
      <w:tr w14:paraId="0ABD6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04" w:type="dxa"/>
            <w:gridSpan w:val="2"/>
            <w:tcBorders>
              <w:left w:val="nil"/>
            </w:tcBorders>
            <w:noWrap w:val="0"/>
            <w:vAlign w:val="center"/>
          </w:tcPr>
          <w:p w14:paraId="3CC8CC10">
            <w:pPr>
              <w:bidi w:val="0"/>
              <w:jc w:val="center"/>
              <w:rPr>
                <w:rFonts w:hint="eastAsia"/>
                <w:color w:val="auto"/>
                <w:sz w:val="24"/>
                <w:szCs w:val="24"/>
                <w:lang w:val="en-US" w:eastAsia="zh-CN"/>
              </w:rPr>
            </w:pPr>
            <w:r>
              <w:rPr>
                <w:rFonts w:hint="eastAsia"/>
                <w:color w:val="auto"/>
                <w:sz w:val="24"/>
                <w:szCs w:val="24"/>
                <w:lang w:val="en-US" w:eastAsia="zh-CN"/>
              </w:rPr>
              <w:t>9</w:t>
            </w:r>
          </w:p>
        </w:tc>
        <w:tc>
          <w:tcPr>
            <w:tcW w:w="2910" w:type="dxa"/>
            <w:noWrap w:val="0"/>
            <w:vAlign w:val="center"/>
          </w:tcPr>
          <w:p w14:paraId="745F457A">
            <w:pPr>
              <w:bidi w:val="0"/>
              <w:jc w:val="center"/>
              <w:rPr>
                <w:rFonts w:hint="eastAsia"/>
                <w:color w:val="auto"/>
                <w:sz w:val="24"/>
                <w:szCs w:val="24"/>
                <w:lang w:val="en-US" w:eastAsia="zh-CN"/>
              </w:rPr>
            </w:pPr>
            <w:r>
              <w:rPr>
                <w:rFonts w:hint="eastAsia"/>
                <w:color w:val="auto"/>
                <w:sz w:val="24"/>
                <w:szCs w:val="24"/>
              </w:rPr>
              <w:t>助行</w:t>
            </w:r>
            <w:r>
              <w:rPr>
                <w:rFonts w:hint="eastAsia"/>
                <w:color w:val="auto"/>
                <w:sz w:val="24"/>
                <w:szCs w:val="24"/>
                <w:lang w:val="en-US" w:eastAsia="zh-CN"/>
              </w:rPr>
              <w:t>器（不带轮）</w:t>
            </w:r>
          </w:p>
        </w:tc>
        <w:tc>
          <w:tcPr>
            <w:tcW w:w="1990" w:type="dxa"/>
            <w:noWrap w:val="0"/>
            <w:vAlign w:val="center"/>
          </w:tcPr>
          <w:p w14:paraId="22E4F170">
            <w:pPr>
              <w:bidi w:val="0"/>
              <w:jc w:val="center"/>
              <w:rPr>
                <w:rFonts w:hint="eastAsia"/>
                <w:color w:val="auto"/>
                <w:sz w:val="24"/>
                <w:szCs w:val="24"/>
                <w:lang w:val="en-US" w:eastAsia="zh-CN"/>
              </w:rPr>
            </w:pPr>
            <w:r>
              <w:rPr>
                <w:rFonts w:hint="eastAsia"/>
                <w:color w:val="auto"/>
                <w:sz w:val="24"/>
                <w:szCs w:val="24"/>
              </w:rPr>
              <w:t>个</w:t>
            </w:r>
          </w:p>
        </w:tc>
        <w:tc>
          <w:tcPr>
            <w:tcW w:w="2010" w:type="dxa"/>
            <w:gridSpan w:val="2"/>
            <w:tcBorders>
              <w:right w:val="nil"/>
            </w:tcBorders>
            <w:noWrap w:val="0"/>
            <w:vAlign w:val="center"/>
          </w:tcPr>
          <w:p w14:paraId="0E627BE8">
            <w:pPr>
              <w:bidi w:val="0"/>
              <w:jc w:val="center"/>
              <w:rPr>
                <w:rFonts w:hint="eastAsia"/>
                <w:color w:val="auto"/>
                <w:sz w:val="24"/>
                <w:szCs w:val="24"/>
                <w:lang w:val="en-US" w:eastAsia="zh-CN"/>
              </w:rPr>
            </w:pPr>
            <w:r>
              <w:rPr>
                <w:rFonts w:hint="eastAsia"/>
                <w:color w:val="auto"/>
                <w:sz w:val="24"/>
                <w:szCs w:val="24"/>
                <w:lang w:val="en-US" w:eastAsia="zh-CN"/>
              </w:rPr>
              <w:t>4</w:t>
            </w:r>
          </w:p>
        </w:tc>
      </w:tr>
      <w:tr w14:paraId="037E9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04" w:type="dxa"/>
            <w:gridSpan w:val="2"/>
            <w:tcBorders>
              <w:left w:val="nil"/>
            </w:tcBorders>
            <w:noWrap w:val="0"/>
            <w:vAlign w:val="center"/>
          </w:tcPr>
          <w:p w14:paraId="4306507F">
            <w:pPr>
              <w:bidi w:val="0"/>
              <w:jc w:val="center"/>
              <w:rPr>
                <w:rFonts w:hint="eastAsia"/>
                <w:color w:val="auto"/>
                <w:sz w:val="24"/>
                <w:szCs w:val="24"/>
                <w:lang w:val="en-US" w:eastAsia="zh-CN"/>
              </w:rPr>
            </w:pPr>
            <w:r>
              <w:rPr>
                <w:rFonts w:hint="eastAsia"/>
                <w:color w:val="auto"/>
                <w:sz w:val="24"/>
                <w:szCs w:val="24"/>
                <w:lang w:val="en-US" w:eastAsia="zh-CN"/>
              </w:rPr>
              <w:t>10</w:t>
            </w:r>
          </w:p>
        </w:tc>
        <w:tc>
          <w:tcPr>
            <w:tcW w:w="2910" w:type="dxa"/>
            <w:noWrap w:val="0"/>
            <w:vAlign w:val="center"/>
          </w:tcPr>
          <w:p w14:paraId="65D69BA5">
            <w:pPr>
              <w:bidi w:val="0"/>
              <w:jc w:val="center"/>
              <w:rPr>
                <w:rFonts w:hint="eastAsia"/>
                <w:color w:val="auto"/>
                <w:sz w:val="24"/>
                <w:szCs w:val="24"/>
                <w:lang w:val="en-US" w:eastAsia="zh-CN"/>
              </w:rPr>
            </w:pPr>
            <w:r>
              <w:rPr>
                <w:rFonts w:hint="eastAsia"/>
                <w:color w:val="auto"/>
                <w:sz w:val="24"/>
                <w:szCs w:val="24"/>
                <w:lang w:val="en-US" w:eastAsia="zh-CN"/>
              </w:rPr>
              <w:t>轮椅</w:t>
            </w:r>
          </w:p>
        </w:tc>
        <w:tc>
          <w:tcPr>
            <w:tcW w:w="1990" w:type="dxa"/>
            <w:noWrap w:val="0"/>
            <w:vAlign w:val="center"/>
          </w:tcPr>
          <w:p w14:paraId="09575EBD">
            <w:pPr>
              <w:bidi w:val="0"/>
              <w:jc w:val="center"/>
              <w:rPr>
                <w:rFonts w:hint="eastAsia"/>
                <w:color w:val="auto"/>
                <w:sz w:val="24"/>
                <w:szCs w:val="24"/>
                <w:lang w:val="en-US" w:eastAsia="zh-CN"/>
              </w:rPr>
            </w:pPr>
            <w:r>
              <w:rPr>
                <w:rFonts w:hint="eastAsia"/>
                <w:color w:val="auto"/>
                <w:sz w:val="24"/>
                <w:szCs w:val="24"/>
                <w:lang w:val="en-US" w:eastAsia="zh-CN"/>
              </w:rPr>
              <w:t>部</w:t>
            </w:r>
          </w:p>
        </w:tc>
        <w:tc>
          <w:tcPr>
            <w:tcW w:w="2010" w:type="dxa"/>
            <w:gridSpan w:val="2"/>
            <w:tcBorders>
              <w:right w:val="nil"/>
            </w:tcBorders>
            <w:noWrap w:val="0"/>
            <w:vAlign w:val="center"/>
          </w:tcPr>
          <w:p w14:paraId="0A0BCB3B">
            <w:pPr>
              <w:bidi w:val="0"/>
              <w:jc w:val="center"/>
              <w:rPr>
                <w:rFonts w:hint="eastAsia"/>
                <w:color w:val="auto"/>
                <w:sz w:val="24"/>
                <w:szCs w:val="24"/>
                <w:lang w:val="en-US" w:eastAsia="zh-CN"/>
              </w:rPr>
            </w:pPr>
            <w:r>
              <w:rPr>
                <w:rFonts w:hint="eastAsia"/>
                <w:color w:val="auto"/>
                <w:sz w:val="24"/>
                <w:szCs w:val="24"/>
                <w:lang w:val="en-US" w:eastAsia="zh-CN"/>
              </w:rPr>
              <w:t>4</w:t>
            </w:r>
          </w:p>
        </w:tc>
      </w:tr>
      <w:tr w14:paraId="0512F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04" w:type="dxa"/>
            <w:gridSpan w:val="2"/>
            <w:tcBorders>
              <w:left w:val="nil"/>
            </w:tcBorders>
            <w:noWrap w:val="0"/>
            <w:vAlign w:val="center"/>
          </w:tcPr>
          <w:p w14:paraId="33716A8D">
            <w:pPr>
              <w:bidi w:val="0"/>
              <w:jc w:val="center"/>
              <w:rPr>
                <w:rFonts w:hint="eastAsia"/>
                <w:color w:val="auto"/>
                <w:sz w:val="24"/>
                <w:szCs w:val="24"/>
                <w:lang w:val="en-US" w:eastAsia="zh-CN"/>
              </w:rPr>
            </w:pPr>
            <w:r>
              <w:rPr>
                <w:rFonts w:hint="eastAsia"/>
                <w:color w:val="auto"/>
                <w:sz w:val="24"/>
                <w:szCs w:val="24"/>
                <w:lang w:val="en-US" w:eastAsia="zh-CN"/>
              </w:rPr>
              <w:t>11</w:t>
            </w:r>
          </w:p>
        </w:tc>
        <w:tc>
          <w:tcPr>
            <w:tcW w:w="2910" w:type="dxa"/>
            <w:noWrap w:val="0"/>
            <w:vAlign w:val="center"/>
          </w:tcPr>
          <w:p w14:paraId="6388C4C7">
            <w:pPr>
              <w:bidi w:val="0"/>
              <w:jc w:val="center"/>
              <w:rPr>
                <w:rFonts w:hint="eastAsia"/>
                <w:color w:val="auto"/>
                <w:sz w:val="24"/>
                <w:szCs w:val="24"/>
                <w:lang w:val="en-US" w:eastAsia="zh-CN"/>
              </w:rPr>
            </w:pPr>
            <w:r>
              <w:rPr>
                <w:rFonts w:hint="eastAsia"/>
                <w:color w:val="auto"/>
                <w:sz w:val="24"/>
                <w:szCs w:val="24"/>
                <w:lang w:val="en-US" w:eastAsia="zh-CN"/>
              </w:rPr>
              <w:t>康复阶梯</w:t>
            </w:r>
          </w:p>
        </w:tc>
        <w:tc>
          <w:tcPr>
            <w:tcW w:w="1990" w:type="dxa"/>
            <w:noWrap w:val="0"/>
            <w:vAlign w:val="center"/>
          </w:tcPr>
          <w:p w14:paraId="3E829048">
            <w:pPr>
              <w:bidi w:val="0"/>
              <w:jc w:val="center"/>
              <w:rPr>
                <w:rFonts w:hint="eastAsia"/>
                <w:color w:val="auto"/>
                <w:sz w:val="24"/>
                <w:szCs w:val="24"/>
                <w:lang w:val="en-US" w:eastAsia="zh-CN"/>
              </w:rPr>
            </w:pPr>
            <w:r>
              <w:rPr>
                <w:rFonts w:hint="eastAsia"/>
                <w:color w:val="auto"/>
                <w:sz w:val="24"/>
                <w:szCs w:val="24"/>
                <w:lang w:val="en-US" w:eastAsia="zh-CN"/>
              </w:rPr>
              <w:t>台</w:t>
            </w:r>
          </w:p>
        </w:tc>
        <w:tc>
          <w:tcPr>
            <w:tcW w:w="2010" w:type="dxa"/>
            <w:gridSpan w:val="2"/>
            <w:tcBorders>
              <w:right w:val="nil"/>
            </w:tcBorders>
            <w:noWrap w:val="0"/>
            <w:vAlign w:val="center"/>
          </w:tcPr>
          <w:p w14:paraId="75157EAD">
            <w:pPr>
              <w:bidi w:val="0"/>
              <w:jc w:val="center"/>
              <w:rPr>
                <w:rFonts w:hint="eastAsia"/>
                <w:color w:val="auto"/>
                <w:sz w:val="24"/>
                <w:szCs w:val="24"/>
                <w:lang w:val="en-US" w:eastAsia="zh-CN"/>
              </w:rPr>
            </w:pPr>
            <w:r>
              <w:rPr>
                <w:rFonts w:hint="eastAsia"/>
                <w:color w:val="auto"/>
                <w:sz w:val="24"/>
                <w:szCs w:val="24"/>
                <w:lang w:val="en-US" w:eastAsia="zh-CN"/>
              </w:rPr>
              <w:t>2</w:t>
            </w:r>
          </w:p>
        </w:tc>
      </w:tr>
      <w:tr w14:paraId="79B72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604" w:type="dxa"/>
            <w:gridSpan w:val="2"/>
            <w:tcBorders>
              <w:left w:val="nil"/>
            </w:tcBorders>
            <w:noWrap w:val="0"/>
            <w:vAlign w:val="center"/>
          </w:tcPr>
          <w:p w14:paraId="6987EBF1">
            <w:pPr>
              <w:bidi w:val="0"/>
              <w:jc w:val="center"/>
              <w:rPr>
                <w:rFonts w:hint="eastAsia"/>
                <w:color w:val="auto"/>
                <w:sz w:val="24"/>
                <w:szCs w:val="24"/>
              </w:rPr>
            </w:pPr>
          </w:p>
          <w:p w14:paraId="362DB740">
            <w:pPr>
              <w:bidi w:val="0"/>
              <w:jc w:val="center"/>
              <w:rPr>
                <w:rFonts w:hint="eastAsia"/>
                <w:color w:val="auto"/>
                <w:sz w:val="24"/>
                <w:szCs w:val="24"/>
                <w:lang w:val="en-US" w:eastAsia="zh-CN"/>
              </w:rPr>
            </w:pPr>
            <w:r>
              <w:rPr>
                <w:rFonts w:hint="eastAsia"/>
                <w:color w:val="auto"/>
                <w:sz w:val="24"/>
                <w:szCs w:val="24"/>
                <w:lang w:val="en-US" w:eastAsia="zh-CN"/>
              </w:rPr>
              <w:t>12</w:t>
            </w:r>
          </w:p>
        </w:tc>
        <w:tc>
          <w:tcPr>
            <w:tcW w:w="2910" w:type="dxa"/>
            <w:noWrap w:val="0"/>
            <w:vAlign w:val="center"/>
          </w:tcPr>
          <w:p w14:paraId="64267E14">
            <w:pPr>
              <w:bidi w:val="0"/>
              <w:jc w:val="center"/>
              <w:rPr>
                <w:rFonts w:hint="eastAsia"/>
                <w:color w:val="auto"/>
                <w:sz w:val="24"/>
                <w:szCs w:val="24"/>
              </w:rPr>
            </w:pPr>
            <w:r>
              <w:rPr>
                <w:rFonts w:hint="eastAsia"/>
                <w:color w:val="auto"/>
                <w:sz w:val="24"/>
                <w:szCs w:val="24"/>
              </w:rPr>
              <w:t>计时器</w:t>
            </w:r>
          </w:p>
        </w:tc>
        <w:tc>
          <w:tcPr>
            <w:tcW w:w="1990" w:type="dxa"/>
            <w:noWrap w:val="0"/>
            <w:vAlign w:val="center"/>
          </w:tcPr>
          <w:p w14:paraId="1389A881">
            <w:pPr>
              <w:bidi w:val="0"/>
              <w:jc w:val="center"/>
              <w:rPr>
                <w:rFonts w:hint="eastAsia"/>
                <w:color w:val="auto"/>
                <w:sz w:val="24"/>
                <w:szCs w:val="24"/>
              </w:rPr>
            </w:pPr>
            <w:r>
              <w:rPr>
                <w:rFonts w:hint="eastAsia"/>
                <w:color w:val="auto"/>
                <w:sz w:val="24"/>
                <w:szCs w:val="24"/>
              </w:rPr>
              <w:t>个</w:t>
            </w:r>
          </w:p>
        </w:tc>
        <w:tc>
          <w:tcPr>
            <w:tcW w:w="2010" w:type="dxa"/>
            <w:gridSpan w:val="2"/>
            <w:tcBorders>
              <w:right w:val="nil"/>
            </w:tcBorders>
            <w:noWrap w:val="0"/>
            <w:vAlign w:val="center"/>
          </w:tcPr>
          <w:p w14:paraId="43F5C67C">
            <w:pPr>
              <w:bidi w:val="0"/>
              <w:jc w:val="center"/>
              <w:rPr>
                <w:rFonts w:hint="default"/>
                <w:color w:val="auto"/>
                <w:sz w:val="24"/>
                <w:szCs w:val="24"/>
                <w:lang w:val="en-US" w:eastAsia="zh-CN"/>
              </w:rPr>
            </w:pPr>
            <w:r>
              <w:rPr>
                <w:rFonts w:hint="eastAsia"/>
                <w:color w:val="000000"/>
                <w:sz w:val="24"/>
                <w:szCs w:val="24"/>
                <w:lang w:val="en-US" w:eastAsia="zh-CN"/>
              </w:rPr>
              <w:t>16</w:t>
            </w:r>
          </w:p>
        </w:tc>
      </w:tr>
      <w:tr w14:paraId="4A476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604" w:type="dxa"/>
            <w:gridSpan w:val="2"/>
            <w:tcBorders>
              <w:left w:val="nil"/>
            </w:tcBorders>
            <w:noWrap w:val="0"/>
            <w:vAlign w:val="center"/>
          </w:tcPr>
          <w:p w14:paraId="4A4ACD69">
            <w:pPr>
              <w:bidi w:val="0"/>
              <w:jc w:val="center"/>
              <w:rPr>
                <w:rFonts w:hint="eastAsia"/>
                <w:color w:val="auto"/>
                <w:sz w:val="24"/>
                <w:szCs w:val="24"/>
              </w:rPr>
            </w:pPr>
          </w:p>
          <w:p w14:paraId="4B302444">
            <w:pPr>
              <w:bidi w:val="0"/>
              <w:jc w:val="center"/>
              <w:rPr>
                <w:rFonts w:hint="eastAsia"/>
                <w:color w:val="auto"/>
                <w:sz w:val="24"/>
                <w:szCs w:val="24"/>
                <w:lang w:val="en-US" w:eastAsia="zh-CN"/>
              </w:rPr>
            </w:pPr>
            <w:r>
              <w:rPr>
                <w:rFonts w:hint="eastAsia"/>
                <w:color w:val="auto"/>
                <w:sz w:val="24"/>
                <w:szCs w:val="24"/>
                <w:lang w:val="en-US" w:eastAsia="zh-CN"/>
              </w:rPr>
              <w:t>13</w:t>
            </w:r>
          </w:p>
        </w:tc>
        <w:tc>
          <w:tcPr>
            <w:tcW w:w="2910" w:type="dxa"/>
            <w:noWrap w:val="0"/>
            <w:vAlign w:val="center"/>
          </w:tcPr>
          <w:p w14:paraId="2B9FC48C">
            <w:pPr>
              <w:bidi w:val="0"/>
              <w:jc w:val="center"/>
              <w:rPr>
                <w:rFonts w:hint="eastAsia"/>
                <w:color w:val="auto"/>
                <w:sz w:val="24"/>
                <w:szCs w:val="24"/>
              </w:rPr>
            </w:pPr>
            <w:r>
              <w:rPr>
                <w:rFonts w:hint="eastAsia"/>
                <w:color w:val="auto"/>
                <w:sz w:val="24"/>
                <w:szCs w:val="24"/>
              </w:rPr>
              <w:t>温湿度计</w:t>
            </w:r>
          </w:p>
        </w:tc>
        <w:tc>
          <w:tcPr>
            <w:tcW w:w="1990" w:type="dxa"/>
            <w:noWrap w:val="0"/>
            <w:vAlign w:val="center"/>
          </w:tcPr>
          <w:p w14:paraId="046C6ECD">
            <w:pPr>
              <w:bidi w:val="0"/>
              <w:jc w:val="center"/>
              <w:rPr>
                <w:rFonts w:hint="eastAsia"/>
                <w:color w:val="auto"/>
                <w:sz w:val="24"/>
                <w:szCs w:val="24"/>
              </w:rPr>
            </w:pPr>
            <w:r>
              <w:rPr>
                <w:rFonts w:hint="eastAsia"/>
                <w:color w:val="auto"/>
                <w:sz w:val="24"/>
                <w:szCs w:val="24"/>
              </w:rPr>
              <w:t>个</w:t>
            </w:r>
          </w:p>
        </w:tc>
        <w:tc>
          <w:tcPr>
            <w:tcW w:w="2010" w:type="dxa"/>
            <w:gridSpan w:val="2"/>
            <w:tcBorders>
              <w:right w:val="nil"/>
            </w:tcBorders>
            <w:noWrap w:val="0"/>
            <w:vAlign w:val="center"/>
          </w:tcPr>
          <w:p w14:paraId="2D725636">
            <w:pPr>
              <w:bidi w:val="0"/>
              <w:jc w:val="center"/>
              <w:rPr>
                <w:rFonts w:hint="eastAsia"/>
                <w:color w:val="auto"/>
                <w:sz w:val="24"/>
                <w:szCs w:val="24"/>
                <w:lang w:val="en-US" w:eastAsia="zh-CN"/>
              </w:rPr>
            </w:pPr>
            <w:r>
              <w:rPr>
                <w:rFonts w:hint="eastAsia"/>
                <w:color w:val="auto"/>
                <w:sz w:val="24"/>
                <w:szCs w:val="24"/>
                <w:lang w:val="en-US" w:eastAsia="zh-CN"/>
              </w:rPr>
              <w:t>4</w:t>
            </w:r>
          </w:p>
        </w:tc>
      </w:tr>
      <w:tr w14:paraId="5026D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1604" w:type="dxa"/>
            <w:gridSpan w:val="2"/>
            <w:tcBorders>
              <w:left w:val="nil"/>
            </w:tcBorders>
            <w:noWrap w:val="0"/>
            <w:vAlign w:val="center"/>
          </w:tcPr>
          <w:p w14:paraId="0A0D12C5">
            <w:pPr>
              <w:bidi w:val="0"/>
              <w:jc w:val="center"/>
              <w:rPr>
                <w:rFonts w:hint="eastAsia"/>
                <w:color w:val="auto"/>
                <w:sz w:val="24"/>
                <w:szCs w:val="24"/>
              </w:rPr>
            </w:pPr>
          </w:p>
          <w:p w14:paraId="1F8B297C">
            <w:pPr>
              <w:bidi w:val="0"/>
              <w:jc w:val="center"/>
              <w:rPr>
                <w:rFonts w:hint="eastAsia"/>
                <w:color w:val="auto"/>
                <w:sz w:val="24"/>
                <w:szCs w:val="24"/>
                <w:lang w:val="en-US" w:eastAsia="zh-CN"/>
              </w:rPr>
            </w:pPr>
            <w:r>
              <w:rPr>
                <w:rFonts w:hint="eastAsia"/>
                <w:color w:val="auto"/>
                <w:sz w:val="24"/>
                <w:szCs w:val="24"/>
                <w:lang w:val="en-US" w:eastAsia="zh-CN"/>
              </w:rPr>
              <w:t>14</w:t>
            </w:r>
          </w:p>
        </w:tc>
        <w:tc>
          <w:tcPr>
            <w:tcW w:w="2910" w:type="dxa"/>
            <w:noWrap w:val="0"/>
            <w:vAlign w:val="center"/>
          </w:tcPr>
          <w:p w14:paraId="0F4BFBFD">
            <w:pPr>
              <w:bidi w:val="0"/>
              <w:jc w:val="center"/>
              <w:rPr>
                <w:rFonts w:hint="eastAsia"/>
                <w:color w:val="auto"/>
                <w:sz w:val="24"/>
                <w:szCs w:val="24"/>
              </w:rPr>
            </w:pPr>
            <w:r>
              <w:rPr>
                <w:rFonts w:hint="eastAsia"/>
                <w:color w:val="auto"/>
                <w:sz w:val="24"/>
                <w:szCs w:val="24"/>
              </w:rPr>
              <w:t>免洗手消毒液</w:t>
            </w:r>
          </w:p>
        </w:tc>
        <w:tc>
          <w:tcPr>
            <w:tcW w:w="1990" w:type="dxa"/>
            <w:noWrap w:val="0"/>
            <w:vAlign w:val="center"/>
          </w:tcPr>
          <w:p w14:paraId="642D50AE">
            <w:pPr>
              <w:bidi w:val="0"/>
              <w:jc w:val="center"/>
              <w:rPr>
                <w:rFonts w:hint="eastAsia"/>
                <w:color w:val="auto"/>
                <w:sz w:val="24"/>
                <w:szCs w:val="24"/>
              </w:rPr>
            </w:pPr>
            <w:r>
              <w:rPr>
                <w:rFonts w:hint="eastAsia"/>
                <w:color w:val="auto"/>
                <w:sz w:val="24"/>
                <w:szCs w:val="24"/>
              </w:rPr>
              <w:t>瓶</w:t>
            </w:r>
          </w:p>
        </w:tc>
        <w:tc>
          <w:tcPr>
            <w:tcW w:w="2010" w:type="dxa"/>
            <w:gridSpan w:val="2"/>
            <w:tcBorders>
              <w:right w:val="nil"/>
            </w:tcBorders>
            <w:noWrap w:val="0"/>
            <w:vAlign w:val="center"/>
          </w:tcPr>
          <w:p w14:paraId="75716529">
            <w:pPr>
              <w:bidi w:val="0"/>
              <w:jc w:val="center"/>
              <w:rPr>
                <w:rFonts w:hint="eastAsia"/>
                <w:color w:val="auto"/>
                <w:sz w:val="24"/>
                <w:szCs w:val="24"/>
                <w:lang w:val="en-US" w:eastAsia="zh-CN"/>
              </w:rPr>
            </w:pPr>
            <w:r>
              <w:rPr>
                <w:rFonts w:hint="eastAsia"/>
                <w:color w:val="auto"/>
                <w:sz w:val="24"/>
                <w:szCs w:val="24"/>
                <w:lang w:val="en-US" w:eastAsia="zh-CN"/>
              </w:rPr>
              <w:t>8</w:t>
            </w:r>
          </w:p>
        </w:tc>
      </w:tr>
      <w:tr w14:paraId="10F2E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604" w:type="dxa"/>
            <w:gridSpan w:val="2"/>
            <w:tcBorders>
              <w:left w:val="nil"/>
            </w:tcBorders>
            <w:noWrap w:val="0"/>
            <w:vAlign w:val="center"/>
          </w:tcPr>
          <w:p w14:paraId="2A71DA4A">
            <w:pPr>
              <w:bidi w:val="0"/>
              <w:jc w:val="center"/>
              <w:rPr>
                <w:rFonts w:hint="eastAsia"/>
                <w:color w:val="auto"/>
                <w:sz w:val="24"/>
                <w:szCs w:val="24"/>
              </w:rPr>
            </w:pPr>
          </w:p>
          <w:p w14:paraId="020A20B9">
            <w:pPr>
              <w:bidi w:val="0"/>
              <w:jc w:val="center"/>
              <w:rPr>
                <w:rFonts w:hint="eastAsia"/>
                <w:color w:val="auto"/>
                <w:sz w:val="24"/>
                <w:szCs w:val="24"/>
                <w:lang w:val="en-US" w:eastAsia="zh-CN"/>
              </w:rPr>
            </w:pPr>
            <w:r>
              <w:rPr>
                <w:rFonts w:hint="eastAsia"/>
                <w:color w:val="auto"/>
                <w:sz w:val="24"/>
                <w:szCs w:val="24"/>
                <w:lang w:val="en-US" w:eastAsia="zh-CN"/>
              </w:rPr>
              <w:t>15</w:t>
            </w:r>
          </w:p>
        </w:tc>
        <w:tc>
          <w:tcPr>
            <w:tcW w:w="2910" w:type="dxa"/>
            <w:noWrap w:val="0"/>
            <w:vAlign w:val="center"/>
          </w:tcPr>
          <w:p w14:paraId="7D783BFD">
            <w:pPr>
              <w:bidi w:val="0"/>
              <w:jc w:val="center"/>
              <w:rPr>
                <w:rFonts w:hint="eastAsia"/>
                <w:color w:val="auto"/>
                <w:sz w:val="24"/>
                <w:szCs w:val="24"/>
              </w:rPr>
            </w:pPr>
            <w:r>
              <w:rPr>
                <w:rFonts w:hint="eastAsia"/>
                <w:color w:val="auto"/>
                <w:sz w:val="24"/>
                <w:szCs w:val="24"/>
              </w:rPr>
              <w:t>黑色签字笔</w:t>
            </w:r>
          </w:p>
        </w:tc>
        <w:tc>
          <w:tcPr>
            <w:tcW w:w="1990" w:type="dxa"/>
            <w:noWrap w:val="0"/>
            <w:vAlign w:val="center"/>
          </w:tcPr>
          <w:p w14:paraId="3A833820">
            <w:pPr>
              <w:bidi w:val="0"/>
              <w:jc w:val="center"/>
              <w:rPr>
                <w:rFonts w:hint="eastAsia"/>
                <w:color w:val="auto"/>
                <w:sz w:val="24"/>
                <w:szCs w:val="24"/>
              </w:rPr>
            </w:pPr>
            <w:r>
              <w:rPr>
                <w:rFonts w:hint="eastAsia"/>
                <w:color w:val="auto"/>
                <w:sz w:val="24"/>
                <w:szCs w:val="24"/>
              </w:rPr>
              <w:t>支</w:t>
            </w:r>
          </w:p>
        </w:tc>
        <w:tc>
          <w:tcPr>
            <w:tcW w:w="2010" w:type="dxa"/>
            <w:gridSpan w:val="2"/>
            <w:tcBorders>
              <w:right w:val="nil"/>
            </w:tcBorders>
            <w:noWrap w:val="0"/>
            <w:vAlign w:val="center"/>
          </w:tcPr>
          <w:p w14:paraId="4F002BAB">
            <w:pPr>
              <w:bidi w:val="0"/>
              <w:jc w:val="center"/>
              <w:rPr>
                <w:rFonts w:hint="eastAsia"/>
                <w:color w:val="auto"/>
                <w:sz w:val="24"/>
                <w:szCs w:val="24"/>
                <w:lang w:val="en-US" w:eastAsia="zh-CN"/>
              </w:rPr>
            </w:pPr>
            <w:r>
              <w:rPr>
                <w:rFonts w:hint="eastAsia"/>
                <w:color w:val="auto"/>
                <w:sz w:val="24"/>
                <w:szCs w:val="24"/>
                <w:lang w:val="en-US" w:eastAsia="zh-CN"/>
              </w:rPr>
              <w:t>8</w:t>
            </w:r>
          </w:p>
        </w:tc>
      </w:tr>
      <w:tr w14:paraId="5BF4B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04" w:type="dxa"/>
            <w:gridSpan w:val="2"/>
            <w:tcBorders>
              <w:left w:val="nil"/>
            </w:tcBorders>
            <w:noWrap w:val="0"/>
            <w:vAlign w:val="center"/>
          </w:tcPr>
          <w:p w14:paraId="4358CCC5">
            <w:pPr>
              <w:bidi w:val="0"/>
              <w:jc w:val="center"/>
              <w:rPr>
                <w:rFonts w:hint="eastAsia"/>
                <w:color w:val="auto"/>
                <w:sz w:val="24"/>
                <w:szCs w:val="24"/>
              </w:rPr>
            </w:pPr>
          </w:p>
          <w:p w14:paraId="5EA1EE68">
            <w:pPr>
              <w:bidi w:val="0"/>
              <w:jc w:val="center"/>
              <w:rPr>
                <w:rFonts w:hint="eastAsia"/>
                <w:color w:val="auto"/>
                <w:sz w:val="24"/>
                <w:szCs w:val="24"/>
                <w:lang w:val="en-US" w:eastAsia="zh-CN"/>
              </w:rPr>
            </w:pPr>
            <w:r>
              <w:rPr>
                <w:rFonts w:hint="eastAsia"/>
                <w:color w:val="auto"/>
                <w:sz w:val="24"/>
                <w:szCs w:val="24"/>
                <w:lang w:val="en-US" w:eastAsia="zh-CN"/>
              </w:rPr>
              <w:t>16</w:t>
            </w:r>
          </w:p>
        </w:tc>
        <w:tc>
          <w:tcPr>
            <w:tcW w:w="2910" w:type="dxa"/>
            <w:noWrap w:val="0"/>
            <w:vAlign w:val="center"/>
          </w:tcPr>
          <w:p w14:paraId="122EDB56">
            <w:pPr>
              <w:bidi w:val="0"/>
              <w:jc w:val="center"/>
              <w:rPr>
                <w:rFonts w:hint="eastAsia"/>
                <w:color w:val="auto"/>
                <w:sz w:val="24"/>
                <w:szCs w:val="24"/>
              </w:rPr>
            </w:pPr>
            <w:r>
              <w:rPr>
                <w:rFonts w:hint="eastAsia"/>
                <w:color w:val="auto"/>
                <w:sz w:val="24"/>
                <w:szCs w:val="24"/>
              </w:rPr>
              <w:t>记录夹</w:t>
            </w:r>
          </w:p>
        </w:tc>
        <w:tc>
          <w:tcPr>
            <w:tcW w:w="1990" w:type="dxa"/>
            <w:noWrap w:val="0"/>
            <w:vAlign w:val="center"/>
          </w:tcPr>
          <w:p w14:paraId="7810CD50">
            <w:pPr>
              <w:bidi w:val="0"/>
              <w:jc w:val="center"/>
              <w:rPr>
                <w:rFonts w:hint="eastAsia"/>
                <w:color w:val="auto"/>
                <w:sz w:val="24"/>
                <w:szCs w:val="24"/>
              </w:rPr>
            </w:pPr>
            <w:r>
              <w:rPr>
                <w:rFonts w:hint="eastAsia"/>
                <w:color w:val="auto"/>
                <w:sz w:val="24"/>
                <w:szCs w:val="24"/>
              </w:rPr>
              <w:t>个</w:t>
            </w:r>
          </w:p>
        </w:tc>
        <w:tc>
          <w:tcPr>
            <w:tcW w:w="2010" w:type="dxa"/>
            <w:gridSpan w:val="2"/>
            <w:tcBorders>
              <w:right w:val="nil"/>
            </w:tcBorders>
            <w:noWrap w:val="0"/>
            <w:vAlign w:val="center"/>
          </w:tcPr>
          <w:p w14:paraId="3B075D53">
            <w:pPr>
              <w:bidi w:val="0"/>
              <w:jc w:val="center"/>
              <w:rPr>
                <w:rFonts w:hint="eastAsia"/>
                <w:color w:val="auto"/>
                <w:sz w:val="24"/>
                <w:szCs w:val="24"/>
                <w:lang w:val="en-US" w:eastAsia="zh-CN"/>
              </w:rPr>
            </w:pPr>
            <w:r>
              <w:rPr>
                <w:rFonts w:hint="eastAsia"/>
                <w:color w:val="auto"/>
                <w:sz w:val="24"/>
                <w:szCs w:val="24"/>
                <w:lang w:val="en-US" w:eastAsia="zh-CN"/>
              </w:rPr>
              <w:t>8</w:t>
            </w:r>
          </w:p>
        </w:tc>
      </w:tr>
      <w:tr w14:paraId="3DA3A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604" w:type="dxa"/>
            <w:gridSpan w:val="2"/>
            <w:tcBorders>
              <w:left w:val="nil"/>
            </w:tcBorders>
            <w:noWrap w:val="0"/>
            <w:vAlign w:val="center"/>
          </w:tcPr>
          <w:p w14:paraId="0CEF8C5F">
            <w:pPr>
              <w:bidi w:val="0"/>
              <w:jc w:val="center"/>
              <w:rPr>
                <w:rFonts w:hint="eastAsia"/>
                <w:color w:val="auto"/>
                <w:sz w:val="24"/>
                <w:szCs w:val="24"/>
              </w:rPr>
            </w:pPr>
          </w:p>
          <w:p w14:paraId="1847CE19">
            <w:pPr>
              <w:bidi w:val="0"/>
              <w:jc w:val="center"/>
              <w:rPr>
                <w:rFonts w:hint="eastAsia"/>
                <w:color w:val="auto"/>
                <w:sz w:val="24"/>
                <w:szCs w:val="24"/>
                <w:lang w:val="en-US" w:eastAsia="zh-CN"/>
              </w:rPr>
            </w:pPr>
            <w:r>
              <w:rPr>
                <w:rFonts w:hint="eastAsia"/>
                <w:color w:val="auto"/>
                <w:sz w:val="24"/>
                <w:szCs w:val="24"/>
              </w:rPr>
              <w:t>1</w:t>
            </w:r>
            <w:r>
              <w:rPr>
                <w:rFonts w:hint="eastAsia"/>
                <w:color w:val="auto"/>
                <w:sz w:val="24"/>
                <w:szCs w:val="24"/>
                <w:lang w:val="en-US" w:eastAsia="zh-CN"/>
              </w:rPr>
              <w:t>7</w:t>
            </w:r>
          </w:p>
        </w:tc>
        <w:tc>
          <w:tcPr>
            <w:tcW w:w="2910" w:type="dxa"/>
            <w:noWrap w:val="0"/>
            <w:vAlign w:val="center"/>
          </w:tcPr>
          <w:p w14:paraId="264C30FF">
            <w:pPr>
              <w:bidi w:val="0"/>
              <w:jc w:val="center"/>
              <w:rPr>
                <w:rFonts w:hint="eastAsia"/>
                <w:color w:val="auto"/>
                <w:sz w:val="24"/>
                <w:szCs w:val="24"/>
              </w:rPr>
            </w:pPr>
            <w:r>
              <w:rPr>
                <w:rFonts w:hint="eastAsia"/>
                <w:color w:val="auto"/>
                <w:sz w:val="24"/>
                <w:szCs w:val="24"/>
              </w:rPr>
              <w:t>抽纸</w:t>
            </w:r>
          </w:p>
        </w:tc>
        <w:tc>
          <w:tcPr>
            <w:tcW w:w="1990" w:type="dxa"/>
            <w:noWrap w:val="0"/>
            <w:vAlign w:val="center"/>
          </w:tcPr>
          <w:p w14:paraId="253903D5">
            <w:pPr>
              <w:bidi w:val="0"/>
              <w:jc w:val="center"/>
              <w:rPr>
                <w:rFonts w:hint="eastAsia"/>
                <w:color w:val="auto"/>
                <w:sz w:val="24"/>
                <w:szCs w:val="24"/>
              </w:rPr>
            </w:pPr>
            <w:r>
              <w:rPr>
                <w:rFonts w:hint="eastAsia"/>
                <w:color w:val="auto"/>
                <w:sz w:val="24"/>
                <w:szCs w:val="24"/>
              </w:rPr>
              <w:t>包</w:t>
            </w:r>
          </w:p>
        </w:tc>
        <w:tc>
          <w:tcPr>
            <w:tcW w:w="2010" w:type="dxa"/>
            <w:gridSpan w:val="2"/>
            <w:tcBorders>
              <w:right w:val="nil"/>
            </w:tcBorders>
            <w:noWrap w:val="0"/>
            <w:vAlign w:val="center"/>
          </w:tcPr>
          <w:p w14:paraId="0989E87F">
            <w:pPr>
              <w:bidi w:val="0"/>
              <w:jc w:val="center"/>
              <w:rPr>
                <w:rFonts w:hint="eastAsia"/>
                <w:color w:val="auto"/>
                <w:sz w:val="24"/>
                <w:szCs w:val="24"/>
                <w:lang w:val="en-US" w:eastAsia="zh-CN"/>
              </w:rPr>
            </w:pPr>
            <w:r>
              <w:rPr>
                <w:rFonts w:hint="eastAsia"/>
                <w:color w:val="auto"/>
                <w:sz w:val="24"/>
                <w:szCs w:val="24"/>
                <w:lang w:val="en-US" w:eastAsia="zh-CN"/>
              </w:rPr>
              <w:t>8</w:t>
            </w:r>
          </w:p>
        </w:tc>
      </w:tr>
      <w:tr w14:paraId="5520D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604" w:type="dxa"/>
            <w:gridSpan w:val="2"/>
            <w:tcBorders>
              <w:left w:val="nil"/>
            </w:tcBorders>
            <w:noWrap w:val="0"/>
            <w:vAlign w:val="center"/>
          </w:tcPr>
          <w:p w14:paraId="6856E87B">
            <w:pPr>
              <w:bidi w:val="0"/>
              <w:jc w:val="center"/>
              <w:rPr>
                <w:rFonts w:hint="eastAsia"/>
                <w:color w:val="auto"/>
                <w:sz w:val="24"/>
                <w:szCs w:val="24"/>
              </w:rPr>
            </w:pPr>
          </w:p>
          <w:p w14:paraId="4098A6EE">
            <w:pPr>
              <w:bidi w:val="0"/>
              <w:jc w:val="center"/>
              <w:rPr>
                <w:rFonts w:hint="eastAsia"/>
                <w:color w:val="auto"/>
                <w:sz w:val="24"/>
                <w:szCs w:val="24"/>
                <w:lang w:val="en-US" w:eastAsia="zh-CN"/>
              </w:rPr>
            </w:pPr>
            <w:r>
              <w:rPr>
                <w:rFonts w:hint="eastAsia"/>
                <w:color w:val="auto"/>
                <w:sz w:val="24"/>
                <w:szCs w:val="24"/>
              </w:rPr>
              <w:t>1</w:t>
            </w:r>
            <w:r>
              <w:rPr>
                <w:rFonts w:hint="eastAsia"/>
                <w:color w:val="auto"/>
                <w:sz w:val="24"/>
                <w:szCs w:val="24"/>
                <w:lang w:val="en-US" w:eastAsia="zh-CN"/>
              </w:rPr>
              <w:t>8</w:t>
            </w:r>
          </w:p>
        </w:tc>
        <w:tc>
          <w:tcPr>
            <w:tcW w:w="2910" w:type="dxa"/>
            <w:noWrap w:val="0"/>
            <w:vAlign w:val="center"/>
          </w:tcPr>
          <w:p w14:paraId="5D705A02">
            <w:pPr>
              <w:bidi w:val="0"/>
              <w:jc w:val="center"/>
              <w:rPr>
                <w:rFonts w:hint="eastAsia"/>
                <w:color w:val="auto"/>
                <w:sz w:val="24"/>
                <w:szCs w:val="24"/>
              </w:rPr>
            </w:pPr>
            <w:r>
              <w:rPr>
                <w:rFonts w:hint="eastAsia"/>
                <w:color w:val="auto"/>
                <w:sz w:val="24"/>
                <w:szCs w:val="24"/>
              </w:rPr>
              <w:t>垃圾袋(黑色)</w:t>
            </w:r>
          </w:p>
        </w:tc>
        <w:tc>
          <w:tcPr>
            <w:tcW w:w="1990" w:type="dxa"/>
            <w:noWrap w:val="0"/>
            <w:vAlign w:val="center"/>
          </w:tcPr>
          <w:p w14:paraId="7C0AB2AB">
            <w:pPr>
              <w:bidi w:val="0"/>
              <w:jc w:val="center"/>
              <w:rPr>
                <w:rFonts w:hint="eastAsia"/>
                <w:color w:val="auto"/>
                <w:sz w:val="24"/>
                <w:szCs w:val="24"/>
              </w:rPr>
            </w:pPr>
            <w:r>
              <w:rPr>
                <w:rFonts w:hint="eastAsia"/>
                <w:color w:val="auto"/>
                <w:sz w:val="24"/>
                <w:szCs w:val="24"/>
              </w:rPr>
              <w:t>卷</w:t>
            </w:r>
          </w:p>
        </w:tc>
        <w:tc>
          <w:tcPr>
            <w:tcW w:w="2010" w:type="dxa"/>
            <w:gridSpan w:val="2"/>
            <w:tcBorders>
              <w:right w:val="nil"/>
            </w:tcBorders>
            <w:noWrap w:val="0"/>
            <w:vAlign w:val="center"/>
          </w:tcPr>
          <w:p w14:paraId="58191820">
            <w:pPr>
              <w:bidi w:val="0"/>
              <w:jc w:val="center"/>
              <w:rPr>
                <w:rFonts w:hint="eastAsia"/>
                <w:color w:val="auto"/>
                <w:sz w:val="24"/>
                <w:szCs w:val="24"/>
              </w:rPr>
            </w:pPr>
            <w:r>
              <w:rPr>
                <w:rFonts w:hint="eastAsia"/>
                <w:color w:val="auto"/>
                <w:sz w:val="24"/>
                <w:szCs w:val="24"/>
              </w:rPr>
              <w:t>2</w:t>
            </w:r>
          </w:p>
        </w:tc>
      </w:tr>
      <w:tr w14:paraId="4A211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604" w:type="dxa"/>
            <w:gridSpan w:val="2"/>
            <w:tcBorders>
              <w:left w:val="nil"/>
            </w:tcBorders>
            <w:noWrap w:val="0"/>
            <w:vAlign w:val="center"/>
          </w:tcPr>
          <w:p w14:paraId="2B2CAB72">
            <w:pPr>
              <w:bidi w:val="0"/>
              <w:jc w:val="center"/>
              <w:rPr>
                <w:rFonts w:hint="eastAsia"/>
                <w:color w:val="auto"/>
                <w:sz w:val="24"/>
                <w:szCs w:val="24"/>
                <w:lang w:val="en-US" w:eastAsia="zh-CN"/>
              </w:rPr>
            </w:pPr>
            <w:r>
              <w:rPr>
                <w:rFonts w:hint="eastAsia"/>
                <w:color w:val="auto"/>
                <w:sz w:val="24"/>
                <w:szCs w:val="24"/>
                <w:lang w:val="en-US" w:eastAsia="zh-CN"/>
              </w:rPr>
              <w:t>19</w:t>
            </w:r>
          </w:p>
        </w:tc>
        <w:tc>
          <w:tcPr>
            <w:tcW w:w="2910" w:type="dxa"/>
            <w:noWrap w:val="0"/>
            <w:vAlign w:val="center"/>
          </w:tcPr>
          <w:p w14:paraId="3C025C02">
            <w:pPr>
              <w:bidi w:val="0"/>
              <w:jc w:val="center"/>
              <w:rPr>
                <w:rFonts w:hint="eastAsia"/>
                <w:color w:val="auto"/>
                <w:sz w:val="24"/>
                <w:szCs w:val="24"/>
                <w:lang w:val="en-US" w:eastAsia="zh-CN"/>
              </w:rPr>
            </w:pPr>
            <w:r>
              <w:rPr>
                <w:rFonts w:hint="eastAsia"/>
                <w:color w:val="auto"/>
                <w:sz w:val="24"/>
                <w:szCs w:val="24"/>
                <w:lang w:val="en-US" w:eastAsia="zh-CN"/>
              </w:rPr>
              <w:t>医疗垃圾袋</w:t>
            </w:r>
          </w:p>
        </w:tc>
        <w:tc>
          <w:tcPr>
            <w:tcW w:w="1990" w:type="dxa"/>
            <w:noWrap w:val="0"/>
            <w:vAlign w:val="center"/>
          </w:tcPr>
          <w:p w14:paraId="2CD835C2">
            <w:pPr>
              <w:bidi w:val="0"/>
              <w:jc w:val="center"/>
              <w:rPr>
                <w:rFonts w:hint="eastAsia"/>
                <w:color w:val="auto"/>
                <w:sz w:val="24"/>
                <w:szCs w:val="24"/>
                <w:lang w:val="en-US" w:eastAsia="zh-CN"/>
              </w:rPr>
            </w:pPr>
            <w:r>
              <w:rPr>
                <w:rFonts w:hint="eastAsia"/>
                <w:color w:val="auto"/>
                <w:sz w:val="24"/>
                <w:szCs w:val="24"/>
                <w:lang w:val="en-US" w:eastAsia="zh-CN"/>
              </w:rPr>
              <w:t>个</w:t>
            </w:r>
          </w:p>
        </w:tc>
        <w:tc>
          <w:tcPr>
            <w:tcW w:w="2010" w:type="dxa"/>
            <w:gridSpan w:val="2"/>
            <w:tcBorders>
              <w:right w:val="nil"/>
            </w:tcBorders>
            <w:noWrap w:val="0"/>
            <w:vAlign w:val="center"/>
          </w:tcPr>
          <w:p w14:paraId="42FEFA94">
            <w:pPr>
              <w:bidi w:val="0"/>
              <w:jc w:val="center"/>
              <w:rPr>
                <w:rFonts w:hint="eastAsia"/>
                <w:color w:val="auto"/>
                <w:sz w:val="24"/>
                <w:szCs w:val="24"/>
                <w:lang w:val="en-US" w:eastAsia="zh-CN"/>
              </w:rPr>
            </w:pPr>
            <w:r>
              <w:rPr>
                <w:rFonts w:hint="eastAsia"/>
                <w:color w:val="auto"/>
                <w:sz w:val="24"/>
                <w:szCs w:val="24"/>
                <w:lang w:val="en-US" w:eastAsia="zh-CN"/>
              </w:rPr>
              <w:t>50</w:t>
            </w:r>
          </w:p>
        </w:tc>
      </w:tr>
      <w:tr w14:paraId="70C39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04" w:type="dxa"/>
            <w:gridSpan w:val="2"/>
            <w:tcBorders>
              <w:left w:val="nil"/>
            </w:tcBorders>
            <w:noWrap w:val="0"/>
            <w:vAlign w:val="center"/>
          </w:tcPr>
          <w:p w14:paraId="512E45C5">
            <w:pPr>
              <w:bidi w:val="0"/>
              <w:jc w:val="center"/>
              <w:rPr>
                <w:rFonts w:hint="eastAsia"/>
                <w:color w:val="auto"/>
                <w:sz w:val="24"/>
                <w:szCs w:val="24"/>
                <w:lang w:val="en-US" w:eastAsia="zh-CN"/>
              </w:rPr>
            </w:pPr>
            <w:r>
              <w:rPr>
                <w:rFonts w:hint="eastAsia"/>
                <w:color w:val="auto"/>
                <w:sz w:val="24"/>
                <w:szCs w:val="24"/>
                <w:lang w:val="en-US" w:eastAsia="zh-CN"/>
              </w:rPr>
              <w:t>20</w:t>
            </w:r>
          </w:p>
        </w:tc>
        <w:tc>
          <w:tcPr>
            <w:tcW w:w="2910" w:type="dxa"/>
            <w:noWrap w:val="0"/>
            <w:vAlign w:val="center"/>
          </w:tcPr>
          <w:p w14:paraId="099CF2D6">
            <w:pPr>
              <w:bidi w:val="0"/>
              <w:jc w:val="center"/>
              <w:rPr>
                <w:rFonts w:hint="eastAsia"/>
                <w:color w:val="auto"/>
                <w:sz w:val="24"/>
                <w:szCs w:val="24"/>
              </w:rPr>
            </w:pPr>
            <w:r>
              <w:rPr>
                <w:rFonts w:hint="eastAsia"/>
                <w:color w:val="auto"/>
                <w:sz w:val="24"/>
                <w:szCs w:val="24"/>
              </w:rPr>
              <w:t>水杯</w:t>
            </w:r>
          </w:p>
        </w:tc>
        <w:tc>
          <w:tcPr>
            <w:tcW w:w="1990" w:type="dxa"/>
            <w:noWrap w:val="0"/>
            <w:vAlign w:val="center"/>
          </w:tcPr>
          <w:p w14:paraId="6CBC024D">
            <w:pPr>
              <w:bidi w:val="0"/>
              <w:jc w:val="center"/>
              <w:rPr>
                <w:rFonts w:hint="eastAsia"/>
                <w:color w:val="auto"/>
                <w:sz w:val="24"/>
                <w:szCs w:val="24"/>
              </w:rPr>
            </w:pPr>
            <w:r>
              <w:rPr>
                <w:rFonts w:hint="eastAsia"/>
                <w:color w:val="auto"/>
                <w:sz w:val="24"/>
                <w:szCs w:val="24"/>
              </w:rPr>
              <w:t>个</w:t>
            </w:r>
          </w:p>
        </w:tc>
        <w:tc>
          <w:tcPr>
            <w:tcW w:w="2010" w:type="dxa"/>
            <w:gridSpan w:val="2"/>
            <w:tcBorders>
              <w:right w:val="nil"/>
            </w:tcBorders>
            <w:noWrap w:val="0"/>
            <w:vAlign w:val="center"/>
          </w:tcPr>
          <w:p w14:paraId="3DA97409">
            <w:pPr>
              <w:bidi w:val="0"/>
              <w:jc w:val="center"/>
              <w:rPr>
                <w:rFonts w:hint="eastAsia"/>
                <w:color w:val="auto"/>
                <w:sz w:val="24"/>
                <w:szCs w:val="24"/>
                <w:lang w:val="en-US" w:eastAsia="zh-CN"/>
              </w:rPr>
            </w:pPr>
            <w:r>
              <w:rPr>
                <w:rFonts w:hint="eastAsia"/>
                <w:color w:val="auto"/>
                <w:sz w:val="24"/>
                <w:szCs w:val="24"/>
                <w:lang w:val="en-US" w:eastAsia="zh-CN"/>
              </w:rPr>
              <w:t>4</w:t>
            </w:r>
          </w:p>
        </w:tc>
      </w:tr>
      <w:tr w14:paraId="1C6E9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604" w:type="dxa"/>
            <w:gridSpan w:val="2"/>
            <w:tcBorders>
              <w:left w:val="nil"/>
            </w:tcBorders>
            <w:noWrap w:val="0"/>
            <w:vAlign w:val="center"/>
          </w:tcPr>
          <w:p w14:paraId="1E90B6AE">
            <w:pPr>
              <w:bidi w:val="0"/>
              <w:jc w:val="center"/>
              <w:rPr>
                <w:rFonts w:hint="eastAsia"/>
                <w:color w:val="auto"/>
                <w:sz w:val="24"/>
                <w:szCs w:val="24"/>
                <w:lang w:val="en-US" w:eastAsia="zh-CN"/>
              </w:rPr>
            </w:pPr>
            <w:r>
              <w:rPr>
                <w:rFonts w:hint="eastAsia"/>
                <w:color w:val="auto"/>
                <w:sz w:val="24"/>
                <w:szCs w:val="24"/>
                <w:lang w:val="en-US" w:eastAsia="zh-CN"/>
              </w:rPr>
              <w:t>21</w:t>
            </w:r>
          </w:p>
        </w:tc>
        <w:tc>
          <w:tcPr>
            <w:tcW w:w="2910" w:type="dxa"/>
            <w:noWrap w:val="0"/>
            <w:vAlign w:val="center"/>
          </w:tcPr>
          <w:p w14:paraId="494DC2DE">
            <w:pPr>
              <w:bidi w:val="0"/>
              <w:jc w:val="center"/>
              <w:rPr>
                <w:rFonts w:hint="eastAsia"/>
                <w:color w:val="auto"/>
                <w:sz w:val="24"/>
                <w:szCs w:val="24"/>
                <w:lang w:val="en-US" w:eastAsia="zh-CN"/>
              </w:rPr>
            </w:pPr>
            <w:r>
              <w:rPr>
                <w:rFonts w:hint="eastAsia"/>
                <w:color w:val="auto"/>
                <w:sz w:val="24"/>
                <w:szCs w:val="24"/>
              </w:rPr>
              <w:t>洗漱台</w:t>
            </w:r>
          </w:p>
        </w:tc>
        <w:tc>
          <w:tcPr>
            <w:tcW w:w="1990" w:type="dxa"/>
            <w:noWrap w:val="0"/>
            <w:vAlign w:val="center"/>
          </w:tcPr>
          <w:p w14:paraId="7AEE1F4C">
            <w:pPr>
              <w:bidi w:val="0"/>
              <w:jc w:val="center"/>
              <w:rPr>
                <w:rFonts w:hint="eastAsia"/>
                <w:color w:val="auto"/>
                <w:sz w:val="24"/>
                <w:szCs w:val="24"/>
                <w:lang w:val="en-US" w:eastAsia="zh-CN"/>
              </w:rPr>
            </w:pPr>
            <w:r>
              <w:rPr>
                <w:rFonts w:hint="eastAsia"/>
                <w:color w:val="auto"/>
                <w:sz w:val="24"/>
                <w:szCs w:val="24"/>
              </w:rPr>
              <w:t>个</w:t>
            </w:r>
          </w:p>
        </w:tc>
        <w:tc>
          <w:tcPr>
            <w:tcW w:w="2010" w:type="dxa"/>
            <w:gridSpan w:val="2"/>
            <w:tcBorders>
              <w:right w:val="nil"/>
            </w:tcBorders>
            <w:noWrap w:val="0"/>
            <w:vAlign w:val="center"/>
          </w:tcPr>
          <w:p w14:paraId="57804C76">
            <w:pPr>
              <w:bidi w:val="0"/>
              <w:jc w:val="center"/>
              <w:rPr>
                <w:rFonts w:hint="eastAsia"/>
                <w:color w:val="auto"/>
                <w:sz w:val="24"/>
                <w:szCs w:val="24"/>
                <w:lang w:val="en-US" w:eastAsia="zh-CN"/>
              </w:rPr>
            </w:pPr>
            <w:r>
              <w:rPr>
                <w:rFonts w:hint="eastAsia"/>
                <w:color w:val="auto"/>
                <w:sz w:val="24"/>
                <w:szCs w:val="24"/>
                <w:lang w:val="en-US" w:eastAsia="zh-CN"/>
              </w:rPr>
              <w:t>4</w:t>
            </w:r>
          </w:p>
        </w:tc>
      </w:tr>
      <w:tr w14:paraId="63928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604" w:type="dxa"/>
            <w:gridSpan w:val="2"/>
            <w:tcBorders>
              <w:left w:val="nil"/>
            </w:tcBorders>
            <w:noWrap w:val="0"/>
            <w:vAlign w:val="center"/>
          </w:tcPr>
          <w:p w14:paraId="05966822">
            <w:pPr>
              <w:bidi w:val="0"/>
              <w:jc w:val="center"/>
              <w:rPr>
                <w:rFonts w:hint="eastAsia"/>
                <w:color w:val="auto"/>
                <w:sz w:val="24"/>
                <w:szCs w:val="24"/>
              </w:rPr>
            </w:pPr>
          </w:p>
          <w:p w14:paraId="1E498C6A">
            <w:pPr>
              <w:bidi w:val="0"/>
              <w:jc w:val="center"/>
              <w:rPr>
                <w:rFonts w:hint="eastAsia"/>
                <w:color w:val="auto"/>
                <w:sz w:val="24"/>
                <w:szCs w:val="24"/>
                <w:lang w:val="en-US" w:eastAsia="zh-CN"/>
              </w:rPr>
            </w:pPr>
            <w:r>
              <w:rPr>
                <w:rFonts w:hint="eastAsia"/>
                <w:color w:val="auto"/>
                <w:sz w:val="24"/>
                <w:szCs w:val="24"/>
                <w:lang w:val="en-US" w:eastAsia="zh-CN"/>
              </w:rPr>
              <w:t>22</w:t>
            </w:r>
          </w:p>
        </w:tc>
        <w:tc>
          <w:tcPr>
            <w:tcW w:w="2910" w:type="dxa"/>
            <w:noWrap w:val="0"/>
            <w:vAlign w:val="center"/>
          </w:tcPr>
          <w:p w14:paraId="74E3698C">
            <w:pPr>
              <w:bidi w:val="0"/>
              <w:jc w:val="center"/>
              <w:rPr>
                <w:rFonts w:hint="eastAsia"/>
                <w:color w:val="auto"/>
                <w:sz w:val="24"/>
                <w:szCs w:val="24"/>
              </w:rPr>
            </w:pPr>
            <w:r>
              <w:rPr>
                <w:rFonts w:hint="eastAsia"/>
                <w:color w:val="auto"/>
                <w:sz w:val="24"/>
                <w:szCs w:val="24"/>
              </w:rPr>
              <w:t>牙刷</w:t>
            </w:r>
          </w:p>
        </w:tc>
        <w:tc>
          <w:tcPr>
            <w:tcW w:w="1990" w:type="dxa"/>
            <w:noWrap w:val="0"/>
            <w:vAlign w:val="center"/>
          </w:tcPr>
          <w:p w14:paraId="4DF76866">
            <w:pPr>
              <w:bidi w:val="0"/>
              <w:jc w:val="center"/>
              <w:rPr>
                <w:rFonts w:hint="eastAsia"/>
                <w:color w:val="auto"/>
                <w:sz w:val="24"/>
                <w:szCs w:val="24"/>
              </w:rPr>
            </w:pPr>
            <w:r>
              <w:rPr>
                <w:rFonts w:hint="eastAsia"/>
                <w:color w:val="auto"/>
                <w:sz w:val="24"/>
                <w:szCs w:val="24"/>
              </w:rPr>
              <w:t>把</w:t>
            </w:r>
          </w:p>
        </w:tc>
        <w:tc>
          <w:tcPr>
            <w:tcW w:w="2010" w:type="dxa"/>
            <w:gridSpan w:val="2"/>
            <w:tcBorders>
              <w:right w:val="nil"/>
            </w:tcBorders>
            <w:noWrap w:val="0"/>
            <w:vAlign w:val="center"/>
          </w:tcPr>
          <w:p w14:paraId="58CA4A28">
            <w:pPr>
              <w:bidi w:val="0"/>
              <w:jc w:val="center"/>
              <w:rPr>
                <w:rFonts w:hint="eastAsia"/>
                <w:color w:val="auto"/>
                <w:sz w:val="24"/>
                <w:szCs w:val="24"/>
              </w:rPr>
            </w:pPr>
            <w:r>
              <w:rPr>
                <w:rFonts w:hint="eastAsia"/>
                <w:color w:val="auto"/>
                <w:sz w:val="24"/>
                <w:szCs w:val="24"/>
              </w:rPr>
              <w:t>20</w:t>
            </w:r>
          </w:p>
        </w:tc>
      </w:tr>
      <w:tr w14:paraId="68A2F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604" w:type="dxa"/>
            <w:gridSpan w:val="2"/>
            <w:tcBorders>
              <w:left w:val="nil"/>
            </w:tcBorders>
            <w:noWrap w:val="0"/>
            <w:vAlign w:val="center"/>
          </w:tcPr>
          <w:p w14:paraId="542938B4">
            <w:pPr>
              <w:bidi w:val="0"/>
              <w:jc w:val="center"/>
              <w:rPr>
                <w:rFonts w:hint="eastAsia"/>
                <w:color w:val="auto"/>
                <w:sz w:val="24"/>
                <w:szCs w:val="24"/>
                <w:lang w:val="en-US" w:eastAsia="zh-CN"/>
              </w:rPr>
            </w:pPr>
            <w:r>
              <w:rPr>
                <w:rFonts w:hint="eastAsia"/>
                <w:color w:val="auto"/>
                <w:sz w:val="24"/>
                <w:szCs w:val="24"/>
                <w:lang w:val="en-US" w:eastAsia="zh-CN"/>
              </w:rPr>
              <w:t>23</w:t>
            </w:r>
          </w:p>
        </w:tc>
        <w:tc>
          <w:tcPr>
            <w:tcW w:w="2910" w:type="dxa"/>
            <w:noWrap w:val="0"/>
            <w:vAlign w:val="center"/>
          </w:tcPr>
          <w:p w14:paraId="4605BBD9">
            <w:pPr>
              <w:bidi w:val="0"/>
              <w:jc w:val="center"/>
              <w:rPr>
                <w:rFonts w:hint="eastAsia"/>
                <w:color w:val="auto"/>
                <w:sz w:val="24"/>
                <w:szCs w:val="24"/>
                <w:lang w:val="en-US" w:eastAsia="zh-CN"/>
              </w:rPr>
            </w:pPr>
            <w:r>
              <w:rPr>
                <w:rFonts w:hint="eastAsia"/>
                <w:color w:val="auto"/>
                <w:sz w:val="24"/>
                <w:szCs w:val="24"/>
                <w:lang w:val="en-US" w:eastAsia="zh-CN"/>
              </w:rPr>
              <w:t>梳子</w:t>
            </w:r>
          </w:p>
        </w:tc>
        <w:tc>
          <w:tcPr>
            <w:tcW w:w="1990" w:type="dxa"/>
            <w:noWrap w:val="0"/>
            <w:vAlign w:val="center"/>
          </w:tcPr>
          <w:p w14:paraId="57BABB29">
            <w:pPr>
              <w:bidi w:val="0"/>
              <w:jc w:val="center"/>
              <w:rPr>
                <w:rFonts w:hint="eastAsia"/>
                <w:color w:val="auto"/>
                <w:sz w:val="24"/>
                <w:szCs w:val="24"/>
                <w:lang w:val="en-US" w:eastAsia="zh-CN"/>
              </w:rPr>
            </w:pPr>
            <w:r>
              <w:rPr>
                <w:rFonts w:hint="eastAsia"/>
                <w:color w:val="auto"/>
                <w:sz w:val="24"/>
                <w:szCs w:val="24"/>
                <w:lang w:val="en-US" w:eastAsia="zh-CN"/>
              </w:rPr>
              <w:t>把</w:t>
            </w:r>
          </w:p>
        </w:tc>
        <w:tc>
          <w:tcPr>
            <w:tcW w:w="2010" w:type="dxa"/>
            <w:gridSpan w:val="2"/>
            <w:tcBorders>
              <w:right w:val="nil"/>
            </w:tcBorders>
            <w:noWrap w:val="0"/>
            <w:vAlign w:val="center"/>
          </w:tcPr>
          <w:p w14:paraId="286E962E">
            <w:pPr>
              <w:bidi w:val="0"/>
              <w:jc w:val="center"/>
              <w:rPr>
                <w:rFonts w:hint="eastAsia"/>
                <w:color w:val="auto"/>
                <w:sz w:val="24"/>
                <w:szCs w:val="24"/>
                <w:lang w:val="en-US" w:eastAsia="zh-CN"/>
              </w:rPr>
            </w:pPr>
            <w:r>
              <w:rPr>
                <w:rFonts w:hint="eastAsia"/>
                <w:color w:val="auto"/>
                <w:sz w:val="24"/>
                <w:szCs w:val="24"/>
                <w:lang w:val="en-US" w:eastAsia="zh-CN"/>
              </w:rPr>
              <w:t>8</w:t>
            </w:r>
          </w:p>
        </w:tc>
      </w:tr>
      <w:tr w14:paraId="72654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34" w:hRule="atLeast"/>
        </w:trPr>
        <w:tc>
          <w:tcPr>
            <w:tcW w:w="1590" w:type="dxa"/>
            <w:tcBorders>
              <w:left w:val="nil"/>
            </w:tcBorders>
            <w:noWrap w:val="0"/>
            <w:vAlign w:val="center"/>
          </w:tcPr>
          <w:p w14:paraId="7CA36BE4">
            <w:pPr>
              <w:bidi w:val="0"/>
              <w:jc w:val="center"/>
              <w:rPr>
                <w:rFonts w:hint="eastAsia"/>
                <w:color w:val="auto"/>
                <w:sz w:val="24"/>
                <w:szCs w:val="24"/>
              </w:rPr>
            </w:pPr>
          </w:p>
          <w:p w14:paraId="30036D9F">
            <w:pPr>
              <w:bidi w:val="0"/>
              <w:jc w:val="center"/>
              <w:rPr>
                <w:rFonts w:hint="eastAsia"/>
                <w:color w:val="auto"/>
                <w:sz w:val="24"/>
                <w:szCs w:val="24"/>
                <w:lang w:val="en-US" w:eastAsia="zh-CN"/>
              </w:rPr>
            </w:pPr>
            <w:bookmarkStart w:id="19" w:name="bookmark30"/>
            <w:bookmarkEnd w:id="19"/>
            <w:r>
              <w:rPr>
                <w:rFonts w:hint="eastAsia"/>
                <w:color w:val="auto"/>
                <w:sz w:val="24"/>
                <w:szCs w:val="24"/>
                <w:lang w:val="en-US" w:eastAsia="zh-CN"/>
              </w:rPr>
              <w:t>24</w:t>
            </w:r>
          </w:p>
        </w:tc>
        <w:tc>
          <w:tcPr>
            <w:tcW w:w="2924" w:type="dxa"/>
            <w:gridSpan w:val="2"/>
            <w:noWrap w:val="0"/>
            <w:vAlign w:val="center"/>
          </w:tcPr>
          <w:p w14:paraId="3BC143B5">
            <w:pPr>
              <w:bidi w:val="0"/>
              <w:jc w:val="center"/>
              <w:rPr>
                <w:rFonts w:hint="eastAsia"/>
                <w:color w:val="auto"/>
                <w:sz w:val="24"/>
                <w:szCs w:val="24"/>
              </w:rPr>
            </w:pPr>
            <w:r>
              <w:rPr>
                <w:rFonts w:hint="eastAsia"/>
                <w:color w:val="auto"/>
                <w:sz w:val="24"/>
                <w:szCs w:val="24"/>
              </w:rPr>
              <w:t>毛巾</w:t>
            </w:r>
          </w:p>
        </w:tc>
        <w:tc>
          <w:tcPr>
            <w:tcW w:w="1990" w:type="dxa"/>
            <w:noWrap w:val="0"/>
            <w:vAlign w:val="center"/>
          </w:tcPr>
          <w:p w14:paraId="64D7AA75">
            <w:pPr>
              <w:bidi w:val="0"/>
              <w:jc w:val="center"/>
              <w:rPr>
                <w:rFonts w:hint="eastAsia"/>
                <w:color w:val="auto"/>
                <w:sz w:val="24"/>
                <w:szCs w:val="24"/>
              </w:rPr>
            </w:pPr>
            <w:r>
              <w:rPr>
                <w:rFonts w:hint="eastAsia"/>
                <w:color w:val="auto"/>
                <w:sz w:val="24"/>
                <w:szCs w:val="24"/>
              </w:rPr>
              <w:t>条</w:t>
            </w:r>
          </w:p>
        </w:tc>
        <w:tc>
          <w:tcPr>
            <w:tcW w:w="1986" w:type="dxa"/>
            <w:tcBorders>
              <w:right w:val="nil"/>
            </w:tcBorders>
            <w:noWrap w:val="0"/>
            <w:vAlign w:val="center"/>
          </w:tcPr>
          <w:p w14:paraId="51FAC182">
            <w:pPr>
              <w:bidi w:val="0"/>
              <w:jc w:val="center"/>
              <w:rPr>
                <w:rFonts w:hint="eastAsia"/>
                <w:color w:val="auto"/>
                <w:sz w:val="24"/>
                <w:szCs w:val="24"/>
                <w:lang w:val="en-US" w:eastAsia="zh-CN"/>
              </w:rPr>
            </w:pPr>
            <w:r>
              <w:rPr>
                <w:rFonts w:hint="eastAsia"/>
                <w:color w:val="auto"/>
                <w:sz w:val="24"/>
                <w:szCs w:val="24"/>
                <w:lang w:val="en-US" w:eastAsia="zh-CN"/>
              </w:rPr>
              <w:t>8</w:t>
            </w:r>
          </w:p>
        </w:tc>
      </w:tr>
      <w:tr w14:paraId="27D30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0" w:hRule="atLeast"/>
        </w:trPr>
        <w:tc>
          <w:tcPr>
            <w:tcW w:w="1590" w:type="dxa"/>
            <w:tcBorders>
              <w:left w:val="nil"/>
            </w:tcBorders>
            <w:noWrap w:val="0"/>
            <w:vAlign w:val="center"/>
          </w:tcPr>
          <w:p w14:paraId="52D5263F">
            <w:pPr>
              <w:bidi w:val="0"/>
              <w:jc w:val="center"/>
              <w:rPr>
                <w:rFonts w:hint="eastAsia"/>
                <w:color w:val="auto"/>
                <w:sz w:val="24"/>
                <w:szCs w:val="24"/>
              </w:rPr>
            </w:pPr>
          </w:p>
          <w:p w14:paraId="73BD7E4C">
            <w:pPr>
              <w:bidi w:val="0"/>
              <w:jc w:val="center"/>
              <w:rPr>
                <w:rFonts w:hint="eastAsia"/>
                <w:color w:val="auto"/>
                <w:sz w:val="24"/>
                <w:szCs w:val="24"/>
                <w:lang w:val="en-US" w:eastAsia="zh-CN"/>
              </w:rPr>
            </w:pPr>
            <w:r>
              <w:rPr>
                <w:rFonts w:hint="eastAsia"/>
                <w:color w:val="auto"/>
                <w:sz w:val="24"/>
                <w:szCs w:val="24"/>
              </w:rPr>
              <w:t>2</w:t>
            </w:r>
            <w:r>
              <w:rPr>
                <w:rFonts w:hint="eastAsia"/>
                <w:color w:val="auto"/>
                <w:sz w:val="24"/>
                <w:szCs w:val="24"/>
                <w:lang w:val="en-US" w:eastAsia="zh-CN"/>
              </w:rPr>
              <w:t>5</w:t>
            </w:r>
          </w:p>
        </w:tc>
        <w:tc>
          <w:tcPr>
            <w:tcW w:w="2924" w:type="dxa"/>
            <w:gridSpan w:val="2"/>
            <w:noWrap w:val="0"/>
            <w:vAlign w:val="center"/>
          </w:tcPr>
          <w:p w14:paraId="47BC581D">
            <w:pPr>
              <w:bidi w:val="0"/>
              <w:jc w:val="center"/>
              <w:rPr>
                <w:rFonts w:hint="eastAsia"/>
                <w:color w:val="auto"/>
                <w:sz w:val="24"/>
                <w:szCs w:val="24"/>
              </w:rPr>
            </w:pPr>
            <w:r>
              <w:rPr>
                <w:rFonts w:hint="eastAsia"/>
                <w:color w:val="auto"/>
                <w:sz w:val="24"/>
                <w:szCs w:val="24"/>
              </w:rPr>
              <w:t>剃须刀</w:t>
            </w:r>
          </w:p>
        </w:tc>
        <w:tc>
          <w:tcPr>
            <w:tcW w:w="1990" w:type="dxa"/>
            <w:noWrap w:val="0"/>
            <w:vAlign w:val="center"/>
          </w:tcPr>
          <w:p w14:paraId="361AC77F">
            <w:pPr>
              <w:bidi w:val="0"/>
              <w:jc w:val="center"/>
              <w:rPr>
                <w:rFonts w:hint="eastAsia"/>
                <w:color w:val="auto"/>
                <w:sz w:val="24"/>
                <w:szCs w:val="24"/>
              </w:rPr>
            </w:pPr>
            <w:r>
              <w:rPr>
                <w:rFonts w:hint="eastAsia"/>
                <w:color w:val="auto"/>
                <w:sz w:val="24"/>
                <w:szCs w:val="24"/>
              </w:rPr>
              <w:t>把</w:t>
            </w:r>
          </w:p>
        </w:tc>
        <w:tc>
          <w:tcPr>
            <w:tcW w:w="1986" w:type="dxa"/>
            <w:tcBorders>
              <w:right w:val="nil"/>
            </w:tcBorders>
            <w:noWrap w:val="0"/>
            <w:vAlign w:val="center"/>
          </w:tcPr>
          <w:p w14:paraId="7972C815">
            <w:pPr>
              <w:bidi w:val="0"/>
              <w:jc w:val="center"/>
              <w:rPr>
                <w:rFonts w:hint="eastAsia"/>
                <w:color w:val="auto"/>
                <w:sz w:val="24"/>
                <w:szCs w:val="24"/>
                <w:lang w:val="en-US" w:eastAsia="zh-CN"/>
              </w:rPr>
            </w:pPr>
            <w:r>
              <w:rPr>
                <w:rFonts w:hint="eastAsia"/>
                <w:color w:val="auto"/>
                <w:sz w:val="24"/>
                <w:szCs w:val="24"/>
                <w:lang w:val="en-US" w:eastAsia="zh-CN"/>
              </w:rPr>
              <w:t>8</w:t>
            </w:r>
          </w:p>
        </w:tc>
      </w:tr>
      <w:tr w14:paraId="62B09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19" w:hRule="atLeast"/>
        </w:trPr>
        <w:tc>
          <w:tcPr>
            <w:tcW w:w="1590" w:type="dxa"/>
            <w:tcBorders>
              <w:left w:val="nil"/>
            </w:tcBorders>
            <w:noWrap w:val="0"/>
            <w:vAlign w:val="center"/>
          </w:tcPr>
          <w:p w14:paraId="34872599">
            <w:pPr>
              <w:bidi w:val="0"/>
              <w:jc w:val="center"/>
              <w:rPr>
                <w:rFonts w:hint="eastAsia"/>
                <w:color w:val="auto"/>
                <w:sz w:val="24"/>
                <w:szCs w:val="24"/>
              </w:rPr>
            </w:pPr>
          </w:p>
          <w:p w14:paraId="5F3AA59E">
            <w:pPr>
              <w:bidi w:val="0"/>
              <w:jc w:val="center"/>
              <w:rPr>
                <w:rFonts w:hint="eastAsia"/>
                <w:color w:val="auto"/>
                <w:sz w:val="24"/>
                <w:szCs w:val="24"/>
                <w:lang w:val="en-US" w:eastAsia="zh-CN"/>
              </w:rPr>
            </w:pPr>
            <w:r>
              <w:rPr>
                <w:rFonts w:hint="eastAsia"/>
                <w:color w:val="auto"/>
                <w:sz w:val="24"/>
                <w:szCs w:val="24"/>
              </w:rPr>
              <w:t>2</w:t>
            </w:r>
            <w:r>
              <w:rPr>
                <w:rFonts w:hint="eastAsia"/>
                <w:color w:val="auto"/>
                <w:sz w:val="24"/>
                <w:szCs w:val="24"/>
                <w:lang w:val="en-US" w:eastAsia="zh-CN"/>
              </w:rPr>
              <w:t>6</w:t>
            </w:r>
          </w:p>
        </w:tc>
        <w:tc>
          <w:tcPr>
            <w:tcW w:w="2924" w:type="dxa"/>
            <w:gridSpan w:val="2"/>
            <w:noWrap w:val="0"/>
            <w:vAlign w:val="center"/>
          </w:tcPr>
          <w:p w14:paraId="68D3A3B0">
            <w:pPr>
              <w:bidi w:val="0"/>
              <w:jc w:val="center"/>
              <w:rPr>
                <w:rFonts w:hint="eastAsia"/>
                <w:color w:val="auto"/>
                <w:sz w:val="24"/>
                <w:szCs w:val="24"/>
              </w:rPr>
            </w:pPr>
            <w:r>
              <w:rPr>
                <w:rFonts w:hint="eastAsia"/>
                <w:color w:val="auto"/>
                <w:sz w:val="24"/>
                <w:szCs w:val="24"/>
              </w:rPr>
              <w:t>指甲剪</w:t>
            </w:r>
          </w:p>
        </w:tc>
        <w:tc>
          <w:tcPr>
            <w:tcW w:w="1990" w:type="dxa"/>
            <w:noWrap w:val="0"/>
            <w:vAlign w:val="center"/>
          </w:tcPr>
          <w:p w14:paraId="22C21337">
            <w:pPr>
              <w:bidi w:val="0"/>
              <w:jc w:val="center"/>
              <w:rPr>
                <w:rFonts w:hint="eastAsia"/>
                <w:color w:val="auto"/>
                <w:sz w:val="24"/>
                <w:szCs w:val="24"/>
              </w:rPr>
            </w:pPr>
            <w:r>
              <w:rPr>
                <w:rFonts w:hint="eastAsia"/>
                <w:color w:val="auto"/>
                <w:sz w:val="24"/>
                <w:szCs w:val="24"/>
              </w:rPr>
              <w:t>个</w:t>
            </w:r>
          </w:p>
        </w:tc>
        <w:tc>
          <w:tcPr>
            <w:tcW w:w="1986" w:type="dxa"/>
            <w:tcBorders>
              <w:right w:val="nil"/>
            </w:tcBorders>
            <w:noWrap w:val="0"/>
            <w:vAlign w:val="center"/>
          </w:tcPr>
          <w:p w14:paraId="49E332B9">
            <w:pPr>
              <w:bidi w:val="0"/>
              <w:jc w:val="center"/>
              <w:rPr>
                <w:rFonts w:hint="eastAsia"/>
                <w:color w:val="auto"/>
                <w:sz w:val="24"/>
                <w:szCs w:val="24"/>
                <w:lang w:val="en-US" w:eastAsia="zh-CN"/>
              </w:rPr>
            </w:pPr>
            <w:r>
              <w:rPr>
                <w:rFonts w:hint="eastAsia"/>
                <w:color w:val="auto"/>
                <w:sz w:val="24"/>
                <w:szCs w:val="24"/>
                <w:lang w:val="en-US" w:eastAsia="zh-CN"/>
              </w:rPr>
              <w:t>8</w:t>
            </w:r>
          </w:p>
        </w:tc>
      </w:tr>
      <w:tr w14:paraId="48889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0" w:hRule="atLeast"/>
        </w:trPr>
        <w:tc>
          <w:tcPr>
            <w:tcW w:w="1590" w:type="dxa"/>
            <w:tcBorders>
              <w:left w:val="nil"/>
            </w:tcBorders>
            <w:noWrap w:val="0"/>
            <w:vAlign w:val="center"/>
          </w:tcPr>
          <w:p w14:paraId="43514EFC">
            <w:pPr>
              <w:bidi w:val="0"/>
              <w:jc w:val="center"/>
              <w:rPr>
                <w:rFonts w:hint="eastAsia"/>
                <w:color w:val="auto"/>
                <w:sz w:val="24"/>
                <w:szCs w:val="24"/>
              </w:rPr>
            </w:pPr>
          </w:p>
          <w:p w14:paraId="41063C57">
            <w:pPr>
              <w:bidi w:val="0"/>
              <w:jc w:val="center"/>
              <w:rPr>
                <w:rFonts w:hint="eastAsia"/>
                <w:color w:val="auto"/>
                <w:sz w:val="24"/>
                <w:szCs w:val="24"/>
                <w:lang w:val="en-US" w:eastAsia="zh-CN"/>
              </w:rPr>
            </w:pPr>
            <w:r>
              <w:rPr>
                <w:rFonts w:hint="eastAsia"/>
                <w:color w:val="auto"/>
                <w:sz w:val="24"/>
                <w:szCs w:val="24"/>
              </w:rPr>
              <w:t>2</w:t>
            </w:r>
            <w:r>
              <w:rPr>
                <w:rFonts w:hint="eastAsia"/>
                <w:color w:val="auto"/>
                <w:sz w:val="24"/>
                <w:szCs w:val="24"/>
                <w:lang w:val="en-US" w:eastAsia="zh-CN"/>
              </w:rPr>
              <w:t>7</w:t>
            </w:r>
          </w:p>
        </w:tc>
        <w:tc>
          <w:tcPr>
            <w:tcW w:w="2924" w:type="dxa"/>
            <w:gridSpan w:val="2"/>
            <w:noWrap w:val="0"/>
            <w:vAlign w:val="center"/>
          </w:tcPr>
          <w:p w14:paraId="3BAA9537">
            <w:pPr>
              <w:bidi w:val="0"/>
              <w:jc w:val="center"/>
              <w:rPr>
                <w:rFonts w:hint="eastAsia"/>
                <w:color w:val="auto"/>
                <w:sz w:val="24"/>
                <w:szCs w:val="24"/>
                <w:lang w:val="en-US" w:eastAsia="zh-CN"/>
              </w:rPr>
            </w:pPr>
            <w:r>
              <w:rPr>
                <w:rFonts w:hint="eastAsia"/>
                <w:color w:val="auto"/>
                <w:sz w:val="24"/>
                <w:szCs w:val="24"/>
              </w:rPr>
              <w:t>碗</w:t>
            </w:r>
          </w:p>
        </w:tc>
        <w:tc>
          <w:tcPr>
            <w:tcW w:w="1990" w:type="dxa"/>
            <w:noWrap w:val="0"/>
            <w:vAlign w:val="center"/>
          </w:tcPr>
          <w:p w14:paraId="5131E673">
            <w:pPr>
              <w:bidi w:val="0"/>
              <w:jc w:val="center"/>
              <w:rPr>
                <w:rFonts w:hint="eastAsia"/>
                <w:color w:val="auto"/>
                <w:sz w:val="24"/>
                <w:szCs w:val="24"/>
                <w:lang w:val="en-US" w:eastAsia="zh-CN"/>
              </w:rPr>
            </w:pPr>
            <w:r>
              <w:rPr>
                <w:rFonts w:hint="eastAsia"/>
                <w:color w:val="auto"/>
                <w:sz w:val="24"/>
                <w:szCs w:val="24"/>
              </w:rPr>
              <w:t>个</w:t>
            </w:r>
          </w:p>
        </w:tc>
        <w:tc>
          <w:tcPr>
            <w:tcW w:w="1986" w:type="dxa"/>
            <w:tcBorders>
              <w:right w:val="nil"/>
            </w:tcBorders>
            <w:noWrap w:val="0"/>
            <w:vAlign w:val="center"/>
          </w:tcPr>
          <w:p w14:paraId="3B3D393F">
            <w:pPr>
              <w:bidi w:val="0"/>
              <w:jc w:val="center"/>
              <w:rPr>
                <w:rFonts w:hint="eastAsia"/>
                <w:color w:val="auto"/>
                <w:sz w:val="24"/>
                <w:szCs w:val="24"/>
                <w:lang w:val="en-US" w:eastAsia="zh-CN"/>
              </w:rPr>
            </w:pPr>
            <w:r>
              <w:rPr>
                <w:rFonts w:hint="eastAsia"/>
                <w:color w:val="auto"/>
                <w:sz w:val="24"/>
                <w:szCs w:val="24"/>
                <w:lang w:val="en-US" w:eastAsia="zh-CN"/>
              </w:rPr>
              <w:t>8</w:t>
            </w:r>
          </w:p>
        </w:tc>
      </w:tr>
      <w:tr w14:paraId="1A8FE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9" w:hRule="atLeast"/>
        </w:trPr>
        <w:tc>
          <w:tcPr>
            <w:tcW w:w="1590" w:type="dxa"/>
            <w:tcBorders>
              <w:left w:val="nil"/>
            </w:tcBorders>
            <w:noWrap w:val="0"/>
            <w:vAlign w:val="center"/>
          </w:tcPr>
          <w:p w14:paraId="2B6DF04F">
            <w:pPr>
              <w:bidi w:val="0"/>
              <w:jc w:val="center"/>
              <w:rPr>
                <w:rFonts w:hint="eastAsia"/>
                <w:color w:val="auto"/>
                <w:sz w:val="24"/>
                <w:szCs w:val="24"/>
              </w:rPr>
            </w:pPr>
          </w:p>
          <w:p w14:paraId="2E936F52">
            <w:pPr>
              <w:bidi w:val="0"/>
              <w:jc w:val="center"/>
              <w:rPr>
                <w:rFonts w:hint="eastAsia"/>
                <w:color w:val="auto"/>
                <w:sz w:val="24"/>
                <w:szCs w:val="24"/>
                <w:lang w:val="en-US" w:eastAsia="zh-CN"/>
              </w:rPr>
            </w:pPr>
            <w:r>
              <w:rPr>
                <w:rFonts w:hint="eastAsia"/>
                <w:color w:val="auto"/>
                <w:sz w:val="24"/>
                <w:szCs w:val="24"/>
              </w:rPr>
              <w:t>2</w:t>
            </w:r>
            <w:r>
              <w:rPr>
                <w:rFonts w:hint="eastAsia"/>
                <w:color w:val="auto"/>
                <w:sz w:val="24"/>
                <w:szCs w:val="24"/>
                <w:lang w:val="en-US" w:eastAsia="zh-CN"/>
              </w:rPr>
              <w:t>8</w:t>
            </w:r>
          </w:p>
        </w:tc>
        <w:tc>
          <w:tcPr>
            <w:tcW w:w="2924" w:type="dxa"/>
            <w:gridSpan w:val="2"/>
            <w:noWrap w:val="0"/>
            <w:vAlign w:val="center"/>
          </w:tcPr>
          <w:p w14:paraId="109B99C3">
            <w:pPr>
              <w:bidi w:val="0"/>
              <w:jc w:val="center"/>
              <w:rPr>
                <w:rFonts w:hint="eastAsia"/>
                <w:color w:val="auto"/>
                <w:sz w:val="24"/>
                <w:szCs w:val="24"/>
                <w:lang w:val="en-US" w:eastAsia="zh-CN"/>
              </w:rPr>
            </w:pPr>
            <w:r>
              <w:rPr>
                <w:rFonts w:hint="eastAsia"/>
                <w:color w:val="auto"/>
                <w:sz w:val="24"/>
                <w:szCs w:val="24"/>
              </w:rPr>
              <w:t>筷子</w:t>
            </w:r>
          </w:p>
        </w:tc>
        <w:tc>
          <w:tcPr>
            <w:tcW w:w="1990" w:type="dxa"/>
            <w:noWrap w:val="0"/>
            <w:vAlign w:val="center"/>
          </w:tcPr>
          <w:p w14:paraId="436E7103">
            <w:pPr>
              <w:bidi w:val="0"/>
              <w:jc w:val="center"/>
              <w:rPr>
                <w:rFonts w:hint="eastAsia"/>
                <w:color w:val="auto"/>
                <w:sz w:val="24"/>
                <w:szCs w:val="24"/>
                <w:lang w:val="en-US" w:eastAsia="zh-CN"/>
              </w:rPr>
            </w:pPr>
            <w:r>
              <w:rPr>
                <w:rFonts w:hint="eastAsia"/>
                <w:color w:val="auto"/>
                <w:sz w:val="24"/>
                <w:szCs w:val="24"/>
              </w:rPr>
              <w:t>双</w:t>
            </w:r>
          </w:p>
        </w:tc>
        <w:tc>
          <w:tcPr>
            <w:tcW w:w="1986" w:type="dxa"/>
            <w:tcBorders>
              <w:right w:val="nil"/>
            </w:tcBorders>
            <w:noWrap w:val="0"/>
            <w:vAlign w:val="center"/>
          </w:tcPr>
          <w:p w14:paraId="4396CA39">
            <w:pPr>
              <w:bidi w:val="0"/>
              <w:jc w:val="center"/>
              <w:rPr>
                <w:rFonts w:hint="eastAsia"/>
                <w:color w:val="auto"/>
                <w:sz w:val="24"/>
                <w:szCs w:val="24"/>
                <w:lang w:val="en-US" w:eastAsia="zh-CN"/>
              </w:rPr>
            </w:pPr>
            <w:r>
              <w:rPr>
                <w:rFonts w:hint="eastAsia"/>
                <w:color w:val="auto"/>
                <w:sz w:val="24"/>
                <w:szCs w:val="24"/>
              </w:rPr>
              <w:t>10</w:t>
            </w:r>
          </w:p>
        </w:tc>
      </w:tr>
      <w:tr w14:paraId="20991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30" w:hRule="atLeast"/>
        </w:trPr>
        <w:tc>
          <w:tcPr>
            <w:tcW w:w="1590" w:type="dxa"/>
            <w:tcBorders>
              <w:left w:val="nil"/>
            </w:tcBorders>
            <w:noWrap w:val="0"/>
            <w:vAlign w:val="center"/>
          </w:tcPr>
          <w:p w14:paraId="60C28674">
            <w:pPr>
              <w:bidi w:val="0"/>
              <w:jc w:val="center"/>
              <w:rPr>
                <w:rFonts w:hint="eastAsia"/>
                <w:color w:val="auto"/>
                <w:sz w:val="24"/>
                <w:szCs w:val="24"/>
              </w:rPr>
            </w:pPr>
          </w:p>
          <w:p w14:paraId="2D1B8E62">
            <w:pPr>
              <w:bidi w:val="0"/>
              <w:jc w:val="center"/>
              <w:rPr>
                <w:rFonts w:hint="eastAsia"/>
                <w:color w:val="auto"/>
                <w:sz w:val="24"/>
                <w:szCs w:val="24"/>
                <w:lang w:val="en-US" w:eastAsia="zh-CN"/>
              </w:rPr>
            </w:pPr>
            <w:r>
              <w:rPr>
                <w:rFonts w:hint="eastAsia"/>
                <w:color w:val="auto"/>
                <w:sz w:val="24"/>
                <w:szCs w:val="24"/>
              </w:rPr>
              <w:t>2</w:t>
            </w:r>
            <w:r>
              <w:rPr>
                <w:rFonts w:hint="eastAsia"/>
                <w:color w:val="auto"/>
                <w:sz w:val="24"/>
                <w:szCs w:val="24"/>
                <w:lang w:val="en-US" w:eastAsia="zh-CN"/>
              </w:rPr>
              <w:t>9</w:t>
            </w:r>
          </w:p>
        </w:tc>
        <w:tc>
          <w:tcPr>
            <w:tcW w:w="2924" w:type="dxa"/>
            <w:gridSpan w:val="2"/>
            <w:noWrap w:val="0"/>
            <w:vAlign w:val="center"/>
          </w:tcPr>
          <w:p w14:paraId="587BCAB1">
            <w:pPr>
              <w:bidi w:val="0"/>
              <w:jc w:val="center"/>
              <w:rPr>
                <w:rFonts w:hint="eastAsia"/>
                <w:color w:val="auto"/>
                <w:sz w:val="24"/>
                <w:szCs w:val="24"/>
                <w:lang w:val="en-US" w:eastAsia="zh-CN"/>
              </w:rPr>
            </w:pPr>
            <w:r>
              <w:rPr>
                <w:rFonts w:hint="eastAsia"/>
                <w:color w:val="auto"/>
                <w:sz w:val="24"/>
                <w:szCs w:val="24"/>
              </w:rPr>
              <w:t>勺子</w:t>
            </w:r>
          </w:p>
        </w:tc>
        <w:tc>
          <w:tcPr>
            <w:tcW w:w="1990" w:type="dxa"/>
            <w:noWrap w:val="0"/>
            <w:vAlign w:val="center"/>
          </w:tcPr>
          <w:p w14:paraId="71EAC490">
            <w:pPr>
              <w:bidi w:val="0"/>
              <w:jc w:val="center"/>
              <w:rPr>
                <w:rFonts w:hint="eastAsia"/>
                <w:color w:val="auto"/>
                <w:sz w:val="24"/>
                <w:szCs w:val="24"/>
                <w:lang w:val="en-US" w:eastAsia="zh-CN"/>
              </w:rPr>
            </w:pPr>
            <w:r>
              <w:rPr>
                <w:rFonts w:hint="eastAsia"/>
                <w:color w:val="auto"/>
                <w:sz w:val="24"/>
                <w:szCs w:val="24"/>
              </w:rPr>
              <w:t>把</w:t>
            </w:r>
          </w:p>
        </w:tc>
        <w:tc>
          <w:tcPr>
            <w:tcW w:w="1986" w:type="dxa"/>
            <w:tcBorders>
              <w:right w:val="nil"/>
            </w:tcBorders>
            <w:noWrap w:val="0"/>
            <w:vAlign w:val="center"/>
          </w:tcPr>
          <w:p w14:paraId="72FCE539">
            <w:pPr>
              <w:bidi w:val="0"/>
              <w:jc w:val="center"/>
              <w:rPr>
                <w:rFonts w:hint="eastAsia"/>
                <w:color w:val="auto"/>
                <w:sz w:val="24"/>
                <w:szCs w:val="24"/>
                <w:lang w:val="en-US" w:eastAsia="zh-CN"/>
              </w:rPr>
            </w:pPr>
            <w:r>
              <w:rPr>
                <w:rFonts w:hint="eastAsia"/>
                <w:color w:val="auto"/>
                <w:sz w:val="24"/>
                <w:szCs w:val="24"/>
              </w:rPr>
              <w:t>10</w:t>
            </w:r>
          </w:p>
        </w:tc>
      </w:tr>
      <w:tr w14:paraId="62842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9" w:hRule="atLeast"/>
        </w:trPr>
        <w:tc>
          <w:tcPr>
            <w:tcW w:w="1590" w:type="dxa"/>
            <w:tcBorders>
              <w:left w:val="nil"/>
            </w:tcBorders>
            <w:noWrap w:val="0"/>
            <w:vAlign w:val="center"/>
          </w:tcPr>
          <w:p w14:paraId="295C575B">
            <w:pPr>
              <w:bidi w:val="0"/>
              <w:jc w:val="center"/>
              <w:rPr>
                <w:rFonts w:hint="eastAsia"/>
                <w:color w:val="auto"/>
                <w:sz w:val="24"/>
                <w:szCs w:val="24"/>
              </w:rPr>
            </w:pPr>
          </w:p>
          <w:p w14:paraId="372A7F2C">
            <w:pPr>
              <w:bidi w:val="0"/>
              <w:jc w:val="center"/>
              <w:rPr>
                <w:rFonts w:hint="eastAsia"/>
                <w:color w:val="auto"/>
                <w:sz w:val="24"/>
                <w:szCs w:val="24"/>
                <w:lang w:val="en-US" w:eastAsia="zh-CN"/>
              </w:rPr>
            </w:pPr>
            <w:r>
              <w:rPr>
                <w:rFonts w:hint="eastAsia"/>
                <w:color w:val="auto"/>
                <w:sz w:val="24"/>
                <w:szCs w:val="24"/>
                <w:lang w:val="en-US" w:eastAsia="zh-CN"/>
              </w:rPr>
              <w:t>30</w:t>
            </w:r>
          </w:p>
        </w:tc>
        <w:tc>
          <w:tcPr>
            <w:tcW w:w="2924" w:type="dxa"/>
            <w:gridSpan w:val="2"/>
            <w:noWrap w:val="0"/>
            <w:vAlign w:val="center"/>
          </w:tcPr>
          <w:p w14:paraId="7A105301">
            <w:pPr>
              <w:bidi w:val="0"/>
              <w:jc w:val="center"/>
              <w:rPr>
                <w:rFonts w:hint="eastAsia"/>
                <w:color w:val="auto"/>
                <w:sz w:val="24"/>
                <w:szCs w:val="24"/>
              </w:rPr>
            </w:pPr>
            <w:r>
              <w:rPr>
                <w:rFonts w:hint="eastAsia"/>
                <w:color w:val="auto"/>
                <w:sz w:val="24"/>
                <w:szCs w:val="24"/>
              </w:rPr>
              <w:t>抑郁评估量表</w:t>
            </w:r>
          </w:p>
        </w:tc>
        <w:tc>
          <w:tcPr>
            <w:tcW w:w="1990" w:type="dxa"/>
            <w:noWrap w:val="0"/>
            <w:vAlign w:val="center"/>
          </w:tcPr>
          <w:p w14:paraId="775F0783">
            <w:pPr>
              <w:bidi w:val="0"/>
              <w:jc w:val="center"/>
              <w:rPr>
                <w:rFonts w:hint="eastAsia"/>
                <w:color w:val="auto"/>
                <w:sz w:val="24"/>
                <w:szCs w:val="24"/>
              </w:rPr>
            </w:pPr>
            <w:r>
              <w:rPr>
                <w:rFonts w:hint="eastAsia"/>
                <w:color w:val="auto"/>
                <w:sz w:val="24"/>
                <w:szCs w:val="24"/>
              </w:rPr>
              <w:t>张</w:t>
            </w:r>
          </w:p>
        </w:tc>
        <w:tc>
          <w:tcPr>
            <w:tcW w:w="1986" w:type="dxa"/>
            <w:tcBorders>
              <w:right w:val="nil"/>
            </w:tcBorders>
            <w:noWrap w:val="0"/>
            <w:vAlign w:val="center"/>
          </w:tcPr>
          <w:p w14:paraId="529ECE4E">
            <w:pPr>
              <w:bidi w:val="0"/>
              <w:jc w:val="center"/>
              <w:rPr>
                <w:rFonts w:hint="eastAsia"/>
                <w:color w:val="auto"/>
                <w:sz w:val="24"/>
                <w:szCs w:val="24"/>
              </w:rPr>
            </w:pPr>
            <w:r>
              <w:rPr>
                <w:rFonts w:hint="eastAsia"/>
                <w:color w:val="auto"/>
                <w:sz w:val="24"/>
                <w:szCs w:val="24"/>
              </w:rPr>
              <w:t>60</w:t>
            </w:r>
          </w:p>
        </w:tc>
      </w:tr>
      <w:tr w14:paraId="10DA3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30" w:hRule="atLeast"/>
        </w:trPr>
        <w:tc>
          <w:tcPr>
            <w:tcW w:w="1590" w:type="dxa"/>
            <w:tcBorders>
              <w:left w:val="nil"/>
            </w:tcBorders>
            <w:noWrap w:val="0"/>
            <w:vAlign w:val="center"/>
          </w:tcPr>
          <w:p w14:paraId="1A3326B1">
            <w:pPr>
              <w:bidi w:val="0"/>
              <w:jc w:val="center"/>
              <w:rPr>
                <w:rFonts w:hint="eastAsia"/>
                <w:color w:val="auto"/>
                <w:sz w:val="24"/>
                <w:szCs w:val="24"/>
              </w:rPr>
            </w:pPr>
          </w:p>
          <w:p w14:paraId="1D095205">
            <w:pPr>
              <w:bidi w:val="0"/>
              <w:jc w:val="center"/>
              <w:rPr>
                <w:rFonts w:hint="eastAsia"/>
                <w:color w:val="auto"/>
                <w:sz w:val="24"/>
                <w:szCs w:val="24"/>
                <w:lang w:val="en-US" w:eastAsia="zh-CN"/>
              </w:rPr>
            </w:pPr>
            <w:r>
              <w:rPr>
                <w:rFonts w:hint="eastAsia"/>
                <w:color w:val="auto"/>
                <w:sz w:val="24"/>
                <w:szCs w:val="24"/>
                <w:lang w:val="en-US" w:eastAsia="zh-CN"/>
              </w:rPr>
              <w:t>31</w:t>
            </w:r>
          </w:p>
        </w:tc>
        <w:tc>
          <w:tcPr>
            <w:tcW w:w="2924" w:type="dxa"/>
            <w:gridSpan w:val="2"/>
            <w:noWrap w:val="0"/>
            <w:vAlign w:val="center"/>
          </w:tcPr>
          <w:p w14:paraId="4025D639">
            <w:pPr>
              <w:bidi w:val="0"/>
              <w:jc w:val="center"/>
              <w:rPr>
                <w:rFonts w:hint="eastAsia"/>
                <w:color w:val="auto"/>
                <w:sz w:val="24"/>
                <w:szCs w:val="24"/>
              </w:rPr>
            </w:pPr>
            <w:r>
              <w:rPr>
                <w:rFonts w:hint="eastAsia"/>
                <w:color w:val="auto"/>
                <w:sz w:val="24"/>
                <w:szCs w:val="24"/>
                <w:lang w:val="en-US" w:eastAsia="zh-CN"/>
              </w:rPr>
              <w:t>焦虑</w:t>
            </w:r>
            <w:r>
              <w:rPr>
                <w:rFonts w:hint="eastAsia"/>
                <w:color w:val="auto"/>
                <w:sz w:val="24"/>
                <w:szCs w:val="24"/>
              </w:rPr>
              <w:t>量表</w:t>
            </w:r>
          </w:p>
        </w:tc>
        <w:tc>
          <w:tcPr>
            <w:tcW w:w="1990" w:type="dxa"/>
            <w:noWrap w:val="0"/>
            <w:vAlign w:val="center"/>
          </w:tcPr>
          <w:p w14:paraId="20C308AB">
            <w:pPr>
              <w:bidi w:val="0"/>
              <w:jc w:val="center"/>
              <w:rPr>
                <w:rFonts w:hint="eastAsia"/>
                <w:color w:val="auto"/>
                <w:sz w:val="24"/>
                <w:szCs w:val="24"/>
              </w:rPr>
            </w:pPr>
            <w:r>
              <w:rPr>
                <w:rFonts w:hint="eastAsia"/>
                <w:color w:val="auto"/>
                <w:sz w:val="24"/>
                <w:szCs w:val="24"/>
              </w:rPr>
              <w:t>张</w:t>
            </w:r>
          </w:p>
        </w:tc>
        <w:tc>
          <w:tcPr>
            <w:tcW w:w="1986" w:type="dxa"/>
            <w:tcBorders>
              <w:right w:val="nil"/>
            </w:tcBorders>
            <w:noWrap w:val="0"/>
            <w:vAlign w:val="center"/>
          </w:tcPr>
          <w:p w14:paraId="1B6EFE57">
            <w:pPr>
              <w:bidi w:val="0"/>
              <w:jc w:val="center"/>
              <w:rPr>
                <w:rFonts w:hint="eastAsia"/>
                <w:color w:val="auto"/>
                <w:sz w:val="24"/>
                <w:szCs w:val="24"/>
              </w:rPr>
            </w:pPr>
            <w:r>
              <w:rPr>
                <w:rFonts w:hint="eastAsia"/>
                <w:color w:val="auto"/>
                <w:sz w:val="24"/>
                <w:szCs w:val="24"/>
              </w:rPr>
              <w:t>60</w:t>
            </w:r>
          </w:p>
        </w:tc>
      </w:tr>
      <w:tr w14:paraId="11E42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9" w:hRule="atLeast"/>
        </w:trPr>
        <w:tc>
          <w:tcPr>
            <w:tcW w:w="1590" w:type="dxa"/>
            <w:tcBorders>
              <w:left w:val="nil"/>
            </w:tcBorders>
            <w:noWrap w:val="0"/>
            <w:vAlign w:val="center"/>
          </w:tcPr>
          <w:p w14:paraId="29D262EE">
            <w:pPr>
              <w:bidi w:val="0"/>
              <w:jc w:val="center"/>
              <w:rPr>
                <w:rFonts w:hint="eastAsia"/>
                <w:color w:val="auto"/>
                <w:sz w:val="24"/>
                <w:szCs w:val="24"/>
              </w:rPr>
            </w:pPr>
          </w:p>
          <w:p w14:paraId="346107E8">
            <w:pPr>
              <w:bidi w:val="0"/>
              <w:jc w:val="center"/>
              <w:rPr>
                <w:rFonts w:hint="eastAsia"/>
                <w:color w:val="auto"/>
                <w:sz w:val="24"/>
                <w:szCs w:val="24"/>
                <w:lang w:val="en-US" w:eastAsia="zh-CN"/>
              </w:rPr>
            </w:pPr>
            <w:r>
              <w:rPr>
                <w:rFonts w:hint="eastAsia"/>
                <w:color w:val="auto"/>
                <w:sz w:val="24"/>
                <w:szCs w:val="24"/>
                <w:lang w:val="en-US" w:eastAsia="zh-CN"/>
              </w:rPr>
              <w:t>32</w:t>
            </w:r>
          </w:p>
        </w:tc>
        <w:tc>
          <w:tcPr>
            <w:tcW w:w="2924" w:type="dxa"/>
            <w:gridSpan w:val="2"/>
            <w:noWrap w:val="0"/>
            <w:vAlign w:val="center"/>
          </w:tcPr>
          <w:p w14:paraId="7C52C423">
            <w:pPr>
              <w:bidi w:val="0"/>
              <w:jc w:val="center"/>
              <w:rPr>
                <w:rFonts w:hint="eastAsia"/>
                <w:color w:val="auto"/>
                <w:sz w:val="24"/>
                <w:szCs w:val="24"/>
                <w:lang w:val="en-US" w:eastAsia="zh-CN"/>
              </w:rPr>
            </w:pPr>
            <w:r>
              <w:rPr>
                <w:rFonts w:hint="eastAsia"/>
                <w:color w:val="auto"/>
                <w:sz w:val="24"/>
                <w:szCs w:val="24"/>
              </w:rPr>
              <w:t>开襟衫</w:t>
            </w:r>
          </w:p>
        </w:tc>
        <w:tc>
          <w:tcPr>
            <w:tcW w:w="1990" w:type="dxa"/>
            <w:noWrap w:val="0"/>
            <w:vAlign w:val="center"/>
          </w:tcPr>
          <w:p w14:paraId="52D8354B">
            <w:pPr>
              <w:bidi w:val="0"/>
              <w:jc w:val="center"/>
              <w:rPr>
                <w:rFonts w:hint="eastAsia"/>
                <w:color w:val="auto"/>
                <w:sz w:val="24"/>
                <w:szCs w:val="24"/>
                <w:lang w:val="en-US" w:eastAsia="zh-CN"/>
              </w:rPr>
            </w:pPr>
            <w:r>
              <w:rPr>
                <w:rFonts w:hint="eastAsia"/>
                <w:color w:val="auto"/>
                <w:sz w:val="24"/>
                <w:szCs w:val="24"/>
              </w:rPr>
              <w:t>件</w:t>
            </w:r>
          </w:p>
        </w:tc>
        <w:tc>
          <w:tcPr>
            <w:tcW w:w="1986" w:type="dxa"/>
            <w:tcBorders>
              <w:right w:val="nil"/>
            </w:tcBorders>
            <w:noWrap w:val="0"/>
            <w:vAlign w:val="center"/>
          </w:tcPr>
          <w:p w14:paraId="0992E089">
            <w:pPr>
              <w:bidi w:val="0"/>
              <w:jc w:val="center"/>
              <w:rPr>
                <w:rFonts w:hint="eastAsia"/>
                <w:color w:val="auto"/>
                <w:sz w:val="24"/>
                <w:szCs w:val="24"/>
                <w:lang w:val="en-US" w:eastAsia="zh-CN"/>
              </w:rPr>
            </w:pPr>
            <w:r>
              <w:rPr>
                <w:rFonts w:hint="eastAsia"/>
                <w:color w:val="auto"/>
                <w:sz w:val="24"/>
                <w:szCs w:val="24"/>
                <w:lang w:val="en-US" w:eastAsia="zh-CN"/>
              </w:rPr>
              <w:t>8</w:t>
            </w:r>
          </w:p>
        </w:tc>
      </w:tr>
      <w:tr w14:paraId="3CDB51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39" w:hRule="atLeast"/>
        </w:trPr>
        <w:tc>
          <w:tcPr>
            <w:tcW w:w="1590" w:type="dxa"/>
            <w:tcBorders>
              <w:left w:val="nil"/>
            </w:tcBorders>
            <w:noWrap w:val="0"/>
            <w:vAlign w:val="center"/>
          </w:tcPr>
          <w:p w14:paraId="3222F40A">
            <w:pPr>
              <w:bidi w:val="0"/>
              <w:jc w:val="center"/>
              <w:rPr>
                <w:rFonts w:hint="eastAsia"/>
                <w:color w:val="auto"/>
                <w:sz w:val="24"/>
                <w:szCs w:val="24"/>
              </w:rPr>
            </w:pPr>
          </w:p>
          <w:p w14:paraId="356971A6">
            <w:pPr>
              <w:bidi w:val="0"/>
              <w:jc w:val="center"/>
              <w:rPr>
                <w:rFonts w:hint="eastAsia"/>
                <w:color w:val="auto"/>
                <w:sz w:val="24"/>
                <w:szCs w:val="24"/>
                <w:lang w:val="en-US" w:eastAsia="zh-CN"/>
              </w:rPr>
            </w:pPr>
            <w:r>
              <w:rPr>
                <w:rFonts w:hint="eastAsia"/>
                <w:color w:val="auto"/>
                <w:sz w:val="24"/>
                <w:szCs w:val="24"/>
              </w:rPr>
              <w:t>3</w:t>
            </w:r>
            <w:r>
              <w:rPr>
                <w:rFonts w:hint="eastAsia"/>
                <w:color w:val="auto"/>
                <w:sz w:val="24"/>
                <w:szCs w:val="24"/>
                <w:lang w:val="en-US" w:eastAsia="zh-CN"/>
              </w:rPr>
              <w:t>3</w:t>
            </w:r>
          </w:p>
        </w:tc>
        <w:tc>
          <w:tcPr>
            <w:tcW w:w="2924" w:type="dxa"/>
            <w:gridSpan w:val="2"/>
            <w:noWrap w:val="0"/>
            <w:vAlign w:val="center"/>
          </w:tcPr>
          <w:p w14:paraId="4DE5E4DC">
            <w:pPr>
              <w:bidi w:val="0"/>
              <w:jc w:val="center"/>
              <w:rPr>
                <w:rFonts w:hint="eastAsia"/>
                <w:color w:val="auto"/>
                <w:sz w:val="24"/>
                <w:szCs w:val="24"/>
                <w:lang w:val="en-US" w:eastAsia="zh-CN"/>
              </w:rPr>
            </w:pPr>
            <w:r>
              <w:rPr>
                <w:rFonts w:hint="eastAsia"/>
                <w:color w:val="auto"/>
                <w:sz w:val="24"/>
                <w:szCs w:val="24"/>
              </w:rPr>
              <w:t>裤子</w:t>
            </w:r>
          </w:p>
        </w:tc>
        <w:tc>
          <w:tcPr>
            <w:tcW w:w="1990" w:type="dxa"/>
            <w:noWrap w:val="0"/>
            <w:vAlign w:val="center"/>
          </w:tcPr>
          <w:p w14:paraId="192CF27B">
            <w:pPr>
              <w:bidi w:val="0"/>
              <w:jc w:val="center"/>
              <w:rPr>
                <w:rFonts w:hint="eastAsia"/>
                <w:color w:val="auto"/>
                <w:sz w:val="24"/>
                <w:szCs w:val="24"/>
                <w:lang w:val="en-US" w:eastAsia="zh-CN"/>
              </w:rPr>
            </w:pPr>
            <w:r>
              <w:rPr>
                <w:rFonts w:hint="eastAsia"/>
                <w:color w:val="auto"/>
                <w:sz w:val="24"/>
                <w:szCs w:val="24"/>
              </w:rPr>
              <w:t>条</w:t>
            </w:r>
          </w:p>
        </w:tc>
        <w:tc>
          <w:tcPr>
            <w:tcW w:w="1986" w:type="dxa"/>
            <w:tcBorders>
              <w:right w:val="nil"/>
            </w:tcBorders>
            <w:noWrap w:val="0"/>
            <w:vAlign w:val="center"/>
          </w:tcPr>
          <w:p w14:paraId="46D1D109">
            <w:pPr>
              <w:bidi w:val="0"/>
              <w:jc w:val="center"/>
              <w:rPr>
                <w:rFonts w:hint="eastAsia"/>
                <w:color w:val="auto"/>
                <w:sz w:val="24"/>
                <w:szCs w:val="24"/>
                <w:lang w:val="en-US" w:eastAsia="zh-CN"/>
              </w:rPr>
            </w:pPr>
            <w:r>
              <w:rPr>
                <w:rFonts w:hint="eastAsia"/>
                <w:color w:val="auto"/>
                <w:sz w:val="24"/>
                <w:szCs w:val="24"/>
                <w:lang w:val="en-US" w:eastAsia="zh-CN"/>
              </w:rPr>
              <w:t>8</w:t>
            </w:r>
          </w:p>
        </w:tc>
      </w:tr>
      <w:tr w14:paraId="67DD3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9" w:hRule="atLeast"/>
        </w:trPr>
        <w:tc>
          <w:tcPr>
            <w:tcW w:w="1590" w:type="dxa"/>
            <w:tcBorders>
              <w:left w:val="nil"/>
            </w:tcBorders>
            <w:noWrap w:val="0"/>
            <w:vAlign w:val="center"/>
          </w:tcPr>
          <w:p w14:paraId="057D2E4B">
            <w:pPr>
              <w:bidi w:val="0"/>
              <w:jc w:val="center"/>
              <w:rPr>
                <w:rFonts w:hint="eastAsia"/>
                <w:color w:val="auto"/>
                <w:sz w:val="24"/>
                <w:szCs w:val="24"/>
              </w:rPr>
            </w:pPr>
          </w:p>
          <w:p w14:paraId="6FBAC0A0">
            <w:pPr>
              <w:bidi w:val="0"/>
              <w:jc w:val="center"/>
              <w:rPr>
                <w:rFonts w:hint="eastAsia"/>
                <w:color w:val="auto"/>
                <w:sz w:val="24"/>
                <w:szCs w:val="24"/>
                <w:lang w:val="en-US" w:eastAsia="zh-CN"/>
              </w:rPr>
            </w:pPr>
            <w:r>
              <w:rPr>
                <w:rFonts w:hint="eastAsia"/>
                <w:color w:val="auto"/>
                <w:sz w:val="24"/>
                <w:szCs w:val="24"/>
                <w:lang w:val="en-US" w:eastAsia="zh-CN"/>
              </w:rPr>
              <w:t>34</w:t>
            </w:r>
          </w:p>
        </w:tc>
        <w:tc>
          <w:tcPr>
            <w:tcW w:w="2924" w:type="dxa"/>
            <w:gridSpan w:val="2"/>
            <w:noWrap w:val="0"/>
            <w:vAlign w:val="center"/>
          </w:tcPr>
          <w:p w14:paraId="2E1E1C87">
            <w:pPr>
              <w:bidi w:val="0"/>
              <w:jc w:val="center"/>
              <w:rPr>
                <w:rFonts w:hint="eastAsia"/>
                <w:color w:val="auto"/>
                <w:sz w:val="24"/>
                <w:szCs w:val="24"/>
                <w:lang w:val="en-US" w:eastAsia="zh-CN"/>
              </w:rPr>
            </w:pPr>
            <w:r>
              <w:rPr>
                <w:rFonts w:hint="eastAsia"/>
                <w:color w:val="auto"/>
                <w:sz w:val="24"/>
                <w:szCs w:val="24"/>
              </w:rPr>
              <w:t>鞋子</w:t>
            </w:r>
          </w:p>
        </w:tc>
        <w:tc>
          <w:tcPr>
            <w:tcW w:w="1990" w:type="dxa"/>
            <w:noWrap w:val="0"/>
            <w:vAlign w:val="center"/>
          </w:tcPr>
          <w:p w14:paraId="3BCD1057">
            <w:pPr>
              <w:bidi w:val="0"/>
              <w:jc w:val="center"/>
              <w:rPr>
                <w:rFonts w:hint="eastAsia"/>
                <w:color w:val="auto"/>
                <w:sz w:val="24"/>
                <w:szCs w:val="24"/>
                <w:lang w:val="en-US" w:eastAsia="zh-CN"/>
              </w:rPr>
            </w:pPr>
            <w:r>
              <w:rPr>
                <w:rFonts w:hint="eastAsia"/>
                <w:color w:val="auto"/>
                <w:sz w:val="24"/>
                <w:szCs w:val="24"/>
              </w:rPr>
              <w:t>双</w:t>
            </w:r>
          </w:p>
        </w:tc>
        <w:tc>
          <w:tcPr>
            <w:tcW w:w="1986" w:type="dxa"/>
            <w:tcBorders>
              <w:right w:val="nil"/>
            </w:tcBorders>
            <w:noWrap w:val="0"/>
            <w:vAlign w:val="center"/>
          </w:tcPr>
          <w:p w14:paraId="617E3A68">
            <w:pPr>
              <w:bidi w:val="0"/>
              <w:jc w:val="center"/>
              <w:rPr>
                <w:rFonts w:hint="eastAsia"/>
                <w:color w:val="auto"/>
                <w:sz w:val="24"/>
                <w:szCs w:val="24"/>
                <w:lang w:val="en-US" w:eastAsia="zh-CN"/>
              </w:rPr>
            </w:pPr>
            <w:r>
              <w:rPr>
                <w:rFonts w:hint="eastAsia"/>
                <w:color w:val="auto"/>
                <w:sz w:val="24"/>
                <w:szCs w:val="24"/>
                <w:lang w:val="en-US" w:eastAsia="zh-CN"/>
              </w:rPr>
              <w:t>4</w:t>
            </w:r>
          </w:p>
        </w:tc>
      </w:tr>
      <w:tr w14:paraId="4D658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30" w:hRule="atLeast"/>
        </w:trPr>
        <w:tc>
          <w:tcPr>
            <w:tcW w:w="1590" w:type="dxa"/>
            <w:tcBorders>
              <w:left w:val="nil"/>
            </w:tcBorders>
            <w:noWrap w:val="0"/>
            <w:vAlign w:val="center"/>
          </w:tcPr>
          <w:p w14:paraId="72752F0C">
            <w:pPr>
              <w:bidi w:val="0"/>
              <w:jc w:val="center"/>
              <w:rPr>
                <w:rFonts w:hint="eastAsia"/>
                <w:color w:val="auto"/>
                <w:sz w:val="24"/>
                <w:szCs w:val="24"/>
              </w:rPr>
            </w:pPr>
          </w:p>
          <w:p w14:paraId="5D39C0EE">
            <w:pPr>
              <w:bidi w:val="0"/>
              <w:jc w:val="center"/>
              <w:rPr>
                <w:rFonts w:hint="eastAsia"/>
                <w:color w:val="auto"/>
                <w:sz w:val="24"/>
                <w:szCs w:val="24"/>
                <w:lang w:val="en-US" w:eastAsia="zh-CN"/>
              </w:rPr>
            </w:pPr>
            <w:r>
              <w:rPr>
                <w:rFonts w:hint="eastAsia"/>
                <w:color w:val="auto"/>
                <w:sz w:val="24"/>
                <w:szCs w:val="24"/>
                <w:lang w:val="en-US" w:eastAsia="zh-CN"/>
              </w:rPr>
              <w:t>35</w:t>
            </w:r>
          </w:p>
        </w:tc>
        <w:tc>
          <w:tcPr>
            <w:tcW w:w="2924" w:type="dxa"/>
            <w:gridSpan w:val="2"/>
            <w:noWrap w:val="0"/>
            <w:vAlign w:val="center"/>
          </w:tcPr>
          <w:p w14:paraId="0175319D">
            <w:pPr>
              <w:bidi w:val="0"/>
              <w:jc w:val="center"/>
              <w:rPr>
                <w:rFonts w:hint="eastAsia"/>
                <w:color w:val="auto"/>
                <w:sz w:val="24"/>
                <w:szCs w:val="24"/>
                <w:lang w:val="en-US" w:eastAsia="zh-CN"/>
              </w:rPr>
            </w:pPr>
            <w:r>
              <w:rPr>
                <w:rFonts w:hint="eastAsia"/>
                <w:color w:val="auto"/>
                <w:sz w:val="24"/>
                <w:szCs w:val="24"/>
                <w:lang w:val="en-US" w:eastAsia="zh-CN"/>
              </w:rPr>
              <w:t>报纸</w:t>
            </w:r>
          </w:p>
        </w:tc>
        <w:tc>
          <w:tcPr>
            <w:tcW w:w="1990" w:type="dxa"/>
            <w:noWrap w:val="0"/>
            <w:vAlign w:val="center"/>
          </w:tcPr>
          <w:p w14:paraId="3FA2F85A">
            <w:pPr>
              <w:bidi w:val="0"/>
              <w:jc w:val="center"/>
              <w:rPr>
                <w:rFonts w:hint="eastAsia"/>
                <w:color w:val="auto"/>
                <w:sz w:val="24"/>
                <w:szCs w:val="24"/>
                <w:lang w:val="en-US" w:eastAsia="zh-CN"/>
              </w:rPr>
            </w:pPr>
            <w:r>
              <w:rPr>
                <w:rFonts w:hint="eastAsia"/>
                <w:color w:val="auto"/>
                <w:sz w:val="24"/>
                <w:szCs w:val="24"/>
                <w:lang w:val="en-US" w:eastAsia="zh-CN"/>
              </w:rPr>
              <w:t>张</w:t>
            </w:r>
          </w:p>
        </w:tc>
        <w:tc>
          <w:tcPr>
            <w:tcW w:w="1986" w:type="dxa"/>
            <w:tcBorders>
              <w:right w:val="nil"/>
            </w:tcBorders>
            <w:noWrap w:val="0"/>
            <w:vAlign w:val="center"/>
          </w:tcPr>
          <w:p w14:paraId="1529D83D">
            <w:pPr>
              <w:bidi w:val="0"/>
              <w:jc w:val="center"/>
              <w:rPr>
                <w:rFonts w:hint="eastAsia"/>
                <w:color w:val="auto"/>
                <w:sz w:val="24"/>
                <w:szCs w:val="24"/>
                <w:lang w:val="en-US" w:eastAsia="zh-CN"/>
              </w:rPr>
            </w:pPr>
            <w:r>
              <w:rPr>
                <w:rFonts w:hint="eastAsia"/>
                <w:color w:val="auto"/>
                <w:sz w:val="24"/>
                <w:szCs w:val="24"/>
                <w:lang w:val="en-US" w:eastAsia="zh-CN"/>
              </w:rPr>
              <w:t>4</w:t>
            </w:r>
          </w:p>
        </w:tc>
      </w:tr>
      <w:tr w14:paraId="2A835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29" w:hRule="atLeast"/>
        </w:trPr>
        <w:tc>
          <w:tcPr>
            <w:tcW w:w="1590" w:type="dxa"/>
            <w:tcBorders>
              <w:left w:val="nil"/>
            </w:tcBorders>
            <w:noWrap w:val="0"/>
            <w:vAlign w:val="center"/>
          </w:tcPr>
          <w:p w14:paraId="22CBDE2B">
            <w:pPr>
              <w:bidi w:val="0"/>
              <w:jc w:val="center"/>
              <w:rPr>
                <w:rFonts w:hint="eastAsia"/>
                <w:color w:val="auto"/>
                <w:sz w:val="24"/>
                <w:szCs w:val="24"/>
              </w:rPr>
            </w:pPr>
          </w:p>
          <w:p w14:paraId="60E48620">
            <w:pPr>
              <w:bidi w:val="0"/>
              <w:jc w:val="center"/>
              <w:rPr>
                <w:rFonts w:hint="eastAsia"/>
                <w:color w:val="auto"/>
                <w:sz w:val="24"/>
                <w:szCs w:val="24"/>
                <w:lang w:val="en-US" w:eastAsia="zh-CN"/>
              </w:rPr>
            </w:pPr>
            <w:r>
              <w:rPr>
                <w:rFonts w:hint="eastAsia"/>
                <w:color w:val="auto"/>
                <w:sz w:val="24"/>
                <w:szCs w:val="24"/>
                <w:lang w:val="en-US" w:eastAsia="zh-CN"/>
              </w:rPr>
              <w:t>36</w:t>
            </w:r>
          </w:p>
        </w:tc>
        <w:tc>
          <w:tcPr>
            <w:tcW w:w="2924" w:type="dxa"/>
            <w:gridSpan w:val="2"/>
            <w:noWrap w:val="0"/>
            <w:vAlign w:val="center"/>
          </w:tcPr>
          <w:p w14:paraId="275E1060">
            <w:pPr>
              <w:bidi w:val="0"/>
              <w:jc w:val="center"/>
              <w:rPr>
                <w:rFonts w:hint="eastAsia"/>
                <w:color w:val="auto"/>
                <w:sz w:val="24"/>
                <w:szCs w:val="24"/>
                <w:lang w:val="en-US" w:eastAsia="zh-CN"/>
              </w:rPr>
            </w:pPr>
            <w:r>
              <w:rPr>
                <w:rFonts w:hint="eastAsia"/>
                <w:color w:val="auto"/>
                <w:sz w:val="24"/>
                <w:szCs w:val="24"/>
                <w:lang w:val="en-US" w:eastAsia="zh-CN"/>
              </w:rPr>
              <w:t>坐便椅</w:t>
            </w:r>
          </w:p>
        </w:tc>
        <w:tc>
          <w:tcPr>
            <w:tcW w:w="1990" w:type="dxa"/>
            <w:noWrap w:val="0"/>
            <w:vAlign w:val="center"/>
          </w:tcPr>
          <w:p w14:paraId="18AB9FA2">
            <w:pPr>
              <w:bidi w:val="0"/>
              <w:jc w:val="center"/>
              <w:rPr>
                <w:rFonts w:hint="eastAsia"/>
                <w:color w:val="auto"/>
                <w:sz w:val="24"/>
                <w:szCs w:val="24"/>
                <w:lang w:val="en-US" w:eastAsia="zh-CN"/>
              </w:rPr>
            </w:pPr>
            <w:r>
              <w:rPr>
                <w:rFonts w:hint="eastAsia"/>
                <w:color w:val="auto"/>
                <w:sz w:val="24"/>
                <w:szCs w:val="24"/>
                <w:lang w:val="en-US" w:eastAsia="zh-CN"/>
              </w:rPr>
              <w:t>张</w:t>
            </w:r>
          </w:p>
        </w:tc>
        <w:tc>
          <w:tcPr>
            <w:tcW w:w="1986" w:type="dxa"/>
            <w:tcBorders>
              <w:right w:val="nil"/>
            </w:tcBorders>
            <w:noWrap w:val="0"/>
            <w:vAlign w:val="center"/>
          </w:tcPr>
          <w:p w14:paraId="59119AFC">
            <w:pPr>
              <w:bidi w:val="0"/>
              <w:jc w:val="center"/>
              <w:rPr>
                <w:rFonts w:hint="eastAsia"/>
                <w:color w:val="auto"/>
                <w:sz w:val="24"/>
                <w:szCs w:val="24"/>
                <w:lang w:val="en-US" w:eastAsia="zh-CN"/>
              </w:rPr>
            </w:pPr>
            <w:r>
              <w:rPr>
                <w:rFonts w:hint="eastAsia"/>
                <w:color w:val="auto"/>
                <w:sz w:val="24"/>
                <w:szCs w:val="24"/>
                <w:lang w:val="en-US" w:eastAsia="zh-CN"/>
              </w:rPr>
              <w:t>2</w:t>
            </w:r>
          </w:p>
        </w:tc>
      </w:tr>
      <w:tr w14:paraId="36429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4" w:type="dxa"/>
          <w:trHeight w:val="550" w:hRule="atLeast"/>
        </w:trPr>
        <w:tc>
          <w:tcPr>
            <w:tcW w:w="1590" w:type="dxa"/>
            <w:tcBorders>
              <w:left w:val="nil"/>
            </w:tcBorders>
            <w:noWrap w:val="0"/>
            <w:vAlign w:val="center"/>
          </w:tcPr>
          <w:p w14:paraId="5F1F0E84">
            <w:pPr>
              <w:bidi w:val="0"/>
              <w:jc w:val="center"/>
              <w:rPr>
                <w:rFonts w:hint="eastAsia"/>
                <w:color w:val="auto"/>
                <w:sz w:val="24"/>
                <w:szCs w:val="24"/>
              </w:rPr>
            </w:pPr>
          </w:p>
          <w:p w14:paraId="2DEF5C66">
            <w:pPr>
              <w:bidi w:val="0"/>
              <w:jc w:val="center"/>
              <w:rPr>
                <w:rFonts w:hint="eastAsia"/>
                <w:color w:val="auto"/>
                <w:sz w:val="24"/>
                <w:szCs w:val="24"/>
                <w:lang w:val="en-US" w:eastAsia="zh-CN"/>
              </w:rPr>
            </w:pPr>
            <w:r>
              <w:rPr>
                <w:rFonts w:hint="eastAsia"/>
                <w:color w:val="auto"/>
                <w:sz w:val="24"/>
                <w:szCs w:val="24"/>
                <w:lang w:val="en-US" w:eastAsia="zh-CN"/>
              </w:rPr>
              <w:t>37</w:t>
            </w:r>
          </w:p>
        </w:tc>
        <w:tc>
          <w:tcPr>
            <w:tcW w:w="2924" w:type="dxa"/>
            <w:gridSpan w:val="2"/>
            <w:noWrap w:val="0"/>
            <w:vAlign w:val="center"/>
          </w:tcPr>
          <w:p w14:paraId="081EE34F">
            <w:pPr>
              <w:bidi w:val="0"/>
              <w:jc w:val="center"/>
              <w:rPr>
                <w:rFonts w:hint="eastAsia"/>
                <w:color w:val="auto"/>
                <w:sz w:val="24"/>
                <w:szCs w:val="24"/>
                <w:lang w:val="en-US" w:eastAsia="zh-CN"/>
              </w:rPr>
            </w:pPr>
            <w:r>
              <w:rPr>
                <w:rFonts w:hint="eastAsia"/>
                <w:color w:val="auto"/>
                <w:sz w:val="24"/>
                <w:szCs w:val="24"/>
                <w:lang w:val="en-US" w:eastAsia="zh-CN"/>
              </w:rPr>
              <w:t>沐浴凳</w:t>
            </w:r>
          </w:p>
        </w:tc>
        <w:tc>
          <w:tcPr>
            <w:tcW w:w="1990" w:type="dxa"/>
            <w:noWrap w:val="0"/>
            <w:vAlign w:val="center"/>
          </w:tcPr>
          <w:p w14:paraId="12BBFFB4">
            <w:pPr>
              <w:bidi w:val="0"/>
              <w:jc w:val="center"/>
              <w:rPr>
                <w:rFonts w:hint="eastAsia"/>
                <w:color w:val="auto"/>
                <w:sz w:val="24"/>
                <w:szCs w:val="24"/>
                <w:lang w:val="en-US" w:eastAsia="zh-CN"/>
              </w:rPr>
            </w:pPr>
            <w:r>
              <w:rPr>
                <w:rFonts w:hint="eastAsia"/>
                <w:color w:val="auto"/>
                <w:sz w:val="24"/>
                <w:szCs w:val="24"/>
                <w:lang w:val="en-US" w:eastAsia="zh-CN"/>
              </w:rPr>
              <w:t>张</w:t>
            </w:r>
          </w:p>
        </w:tc>
        <w:tc>
          <w:tcPr>
            <w:tcW w:w="1986" w:type="dxa"/>
            <w:tcBorders>
              <w:right w:val="nil"/>
            </w:tcBorders>
            <w:noWrap w:val="0"/>
            <w:vAlign w:val="center"/>
          </w:tcPr>
          <w:p w14:paraId="4CD868F2">
            <w:pPr>
              <w:bidi w:val="0"/>
              <w:jc w:val="center"/>
              <w:rPr>
                <w:rFonts w:hint="eastAsia"/>
                <w:color w:val="auto"/>
                <w:sz w:val="24"/>
                <w:szCs w:val="24"/>
                <w:lang w:val="en-US" w:eastAsia="zh-CN"/>
              </w:rPr>
            </w:pPr>
            <w:r>
              <w:rPr>
                <w:rFonts w:hint="eastAsia"/>
                <w:color w:val="auto"/>
                <w:sz w:val="24"/>
                <w:szCs w:val="24"/>
                <w:lang w:val="en-US" w:eastAsia="zh-CN"/>
              </w:rPr>
              <w:t>2</w:t>
            </w:r>
          </w:p>
        </w:tc>
      </w:tr>
    </w:tbl>
    <w:p w14:paraId="18A351A2">
      <w:pPr>
        <w:pStyle w:val="3"/>
        <w:bidi w:val="0"/>
        <w:ind w:firstLine="643" w:firstLineChars="200"/>
        <w:rPr>
          <w:rFonts w:hint="default" w:ascii="楷体" w:hAnsi="楷体" w:eastAsia="楷体" w:cs="楷体"/>
          <w:b/>
          <w:bCs/>
          <w:snapToGrid/>
          <w:color w:val="auto"/>
          <w:kern w:val="2"/>
          <w:sz w:val="32"/>
          <w:szCs w:val="32"/>
          <w:lang w:val="en-US" w:eastAsia="zh-CN" w:bidi="ar-SA"/>
        </w:rPr>
      </w:pPr>
      <w:bookmarkStart w:id="20" w:name="_Toc19171"/>
      <w:r>
        <w:rPr>
          <w:rFonts w:hint="eastAsia" w:ascii="楷体" w:hAnsi="楷体" w:eastAsia="楷体" w:cs="楷体"/>
          <w:b/>
          <w:bCs/>
          <w:snapToGrid/>
          <w:color w:val="auto"/>
          <w:kern w:val="2"/>
          <w:sz w:val="32"/>
          <w:szCs w:val="32"/>
          <w:lang w:val="en-US" w:eastAsia="zh-CN" w:bidi="ar-SA"/>
        </w:rPr>
        <w:t>（二）书写区</w:t>
      </w:r>
      <w:bookmarkEnd w:id="20"/>
      <w:r>
        <w:rPr>
          <w:rFonts w:hint="eastAsia" w:ascii="楷体" w:hAnsi="楷体" w:eastAsia="楷体" w:cs="楷体"/>
          <w:b/>
          <w:bCs/>
          <w:snapToGrid/>
          <w:color w:val="auto"/>
          <w:kern w:val="2"/>
          <w:sz w:val="32"/>
          <w:szCs w:val="32"/>
          <w:lang w:val="en-US" w:eastAsia="zh-CN" w:bidi="ar-SA"/>
        </w:rPr>
        <w:t>用物</w:t>
      </w:r>
    </w:p>
    <w:tbl>
      <w:tblPr>
        <w:tblStyle w:val="13"/>
        <w:tblW w:w="8500"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0"/>
        <w:gridCol w:w="2910"/>
        <w:gridCol w:w="1990"/>
        <w:gridCol w:w="2010"/>
      </w:tblGrid>
      <w:tr w14:paraId="063A4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1590" w:type="dxa"/>
            <w:tcBorders>
              <w:left w:val="nil"/>
            </w:tcBorders>
            <w:noWrap w:val="0"/>
            <w:vAlign w:val="top"/>
          </w:tcPr>
          <w:p w14:paraId="62CACB52">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序号</w:t>
            </w:r>
          </w:p>
        </w:tc>
        <w:tc>
          <w:tcPr>
            <w:tcW w:w="2910" w:type="dxa"/>
            <w:noWrap w:val="0"/>
            <w:vAlign w:val="top"/>
          </w:tcPr>
          <w:p w14:paraId="16C2B192">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设备名称</w:t>
            </w:r>
          </w:p>
        </w:tc>
        <w:tc>
          <w:tcPr>
            <w:tcW w:w="1990" w:type="dxa"/>
            <w:noWrap w:val="0"/>
            <w:vAlign w:val="top"/>
          </w:tcPr>
          <w:p w14:paraId="5CF095AA">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单位</w:t>
            </w:r>
          </w:p>
        </w:tc>
        <w:tc>
          <w:tcPr>
            <w:tcW w:w="2010" w:type="dxa"/>
            <w:tcBorders>
              <w:right w:val="nil"/>
            </w:tcBorders>
            <w:noWrap w:val="0"/>
            <w:vAlign w:val="top"/>
          </w:tcPr>
          <w:p w14:paraId="5EDC0455">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数量</w:t>
            </w:r>
          </w:p>
        </w:tc>
      </w:tr>
      <w:tr w14:paraId="75D2B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590" w:type="dxa"/>
            <w:tcBorders>
              <w:left w:val="nil"/>
            </w:tcBorders>
            <w:noWrap w:val="0"/>
            <w:vAlign w:val="top"/>
          </w:tcPr>
          <w:p w14:paraId="4E53966C">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1</w:t>
            </w:r>
          </w:p>
        </w:tc>
        <w:tc>
          <w:tcPr>
            <w:tcW w:w="2910" w:type="dxa"/>
            <w:noWrap w:val="0"/>
            <w:vAlign w:val="top"/>
          </w:tcPr>
          <w:p w14:paraId="4222C6BE">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书写台</w:t>
            </w:r>
          </w:p>
        </w:tc>
        <w:tc>
          <w:tcPr>
            <w:tcW w:w="1990" w:type="dxa"/>
            <w:noWrap w:val="0"/>
            <w:vAlign w:val="top"/>
          </w:tcPr>
          <w:p w14:paraId="4F645A57">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张</w:t>
            </w:r>
          </w:p>
        </w:tc>
        <w:tc>
          <w:tcPr>
            <w:tcW w:w="2010" w:type="dxa"/>
            <w:tcBorders>
              <w:right w:val="nil"/>
            </w:tcBorders>
            <w:noWrap w:val="0"/>
            <w:vAlign w:val="top"/>
          </w:tcPr>
          <w:p w14:paraId="514353DF">
            <w:pPr>
              <w:bidi w:val="0"/>
              <w:jc w:val="center"/>
              <w:rPr>
                <w:rFonts w:hint="default" w:ascii="Calibri" w:hAnsi="Calibri"/>
                <w:color w:val="auto"/>
                <w:sz w:val="24"/>
                <w:szCs w:val="24"/>
                <w:lang w:val="en-US" w:eastAsia="zh-CN"/>
              </w:rPr>
            </w:pPr>
            <w:r>
              <w:rPr>
                <w:rFonts w:hint="eastAsia" w:ascii="Calibri" w:hAnsi="Calibri"/>
                <w:color w:val="auto"/>
                <w:sz w:val="24"/>
                <w:szCs w:val="24"/>
                <w:lang w:val="en-US" w:eastAsia="zh-CN"/>
              </w:rPr>
              <w:t>8</w:t>
            </w:r>
          </w:p>
        </w:tc>
      </w:tr>
      <w:tr w14:paraId="36B77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590" w:type="dxa"/>
            <w:tcBorders>
              <w:left w:val="nil"/>
            </w:tcBorders>
            <w:noWrap w:val="0"/>
            <w:vAlign w:val="top"/>
          </w:tcPr>
          <w:p w14:paraId="7C71F696">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2</w:t>
            </w:r>
          </w:p>
        </w:tc>
        <w:tc>
          <w:tcPr>
            <w:tcW w:w="2910" w:type="dxa"/>
            <w:noWrap w:val="0"/>
            <w:vAlign w:val="top"/>
          </w:tcPr>
          <w:p w14:paraId="55454C06">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黑色签字笔</w:t>
            </w:r>
          </w:p>
        </w:tc>
        <w:tc>
          <w:tcPr>
            <w:tcW w:w="1990" w:type="dxa"/>
            <w:noWrap w:val="0"/>
            <w:vAlign w:val="top"/>
          </w:tcPr>
          <w:p w14:paraId="62999C27">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支</w:t>
            </w:r>
          </w:p>
        </w:tc>
        <w:tc>
          <w:tcPr>
            <w:tcW w:w="2010" w:type="dxa"/>
            <w:tcBorders>
              <w:right w:val="nil"/>
            </w:tcBorders>
            <w:noWrap w:val="0"/>
            <w:vAlign w:val="top"/>
          </w:tcPr>
          <w:p w14:paraId="409B7880">
            <w:pPr>
              <w:bidi w:val="0"/>
              <w:jc w:val="center"/>
              <w:rPr>
                <w:rFonts w:hint="default" w:ascii="Calibri" w:hAnsi="Calibri"/>
                <w:color w:val="auto"/>
                <w:sz w:val="24"/>
                <w:szCs w:val="24"/>
                <w:lang w:val="en-US" w:eastAsia="zh-CN"/>
              </w:rPr>
            </w:pPr>
            <w:r>
              <w:rPr>
                <w:rFonts w:hint="eastAsia" w:ascii="Calibri" w:hAnsi="Calibri"/>
                <w:color w:val="auto"/>
                <w:sz w:val="24"/>
                <w:szCs w:val="24"/>
                <w:lang w:val="en-US" w:eastAsia="zh-CN"/>
              </w:rPr>
              <w:t>8</w:t>
            </w:r>
          </w:p>
        </w:tc>
      </w:tr>
      <w:tr w14:paraId="04DBF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590" w:type="dxa"/>
            <w:tcBorders>
              <w:left w:val="nil"/>
            </w:tcBorders>
            <w:noWrap w:val="0"/>
            <w:vAlign w:val="top"/>
          </w:tcPr>
          <w:p w14:paraId="4901B717">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3</w:t>
            </w:r>
          </w:p>
        </w:tc>
        <w:tc>
          <w:tcPr>
            <w:tcW w:w="2910" w:type="dxa"/>
            <w:noWrap w:val="0"/>
            <w:vAlign w:val="top"/>
          </w:tcPr>
          <w:p w14:paraId="0146792D">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A4纸</w:t>
            </w:r>
          </w:p>
        </w:tc>
        <w:tc>
          <w:tcPr>
            <w:tcW w:w="1990" w:type="dxa"/>
            <w:noWrap w:val="0"/>
            <w:vAlign w:val="top"/>
          </w:tcPr>
          <w:p w14:paraId="3702EA3C">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张</w:t>
            </w:r>
          </w:p>
        </w:tc>
        <w:tc>
          <w:tcPr>
            <w:tcW w:w="2010" w:type="dxa"/>
            <w:tcBorders>
              <w:right w:val="nil"/>
            </w:tcBorders>
            <w:noWrap w:val="0"/>
            <w:vAlign w:val="top"/>
          </w:tcPr>
          <w:p w14:paraId="775D5705">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80</w:t>
            </w:r>
          </w:p>
        </w:tc>
      </w:tr>
    </w:tbl>
    <w:p w14:paraId="01B3B502">
      <w:pPr>
        <w:pStyle w:val="3"/>
        <w:bidi w:val="0"/>
        <w:ind w:left="0" w:leftChars="0" w:firstLine="567" w:firstLineChars="0"/>
        <w:rPr>
          <w:rFonts w:hint="eastAsia" w:ascii="楷体" w:hAnsi="楷体" w:eastAsia="楷体" w:cs="楷体"/>
          <w:b/>
          <w:bCs/>
          <w:snapToGrid/>
          <w:color w:val="auto"/>
          <w:kern w:val="2"/>
          <w:sz w:val="32"/>
          <w:szCs w:val="32"/>
          <w:lang w:val="en-US" w:eastAsia="zh-CN" w:bidi="ar-SA"/>
        </w:rPr>
      </w:pPr>
      <w:bookmarkStart w:id="21" w:name="_Toc19806"/>
      <w:r>
        <w:rPr>
          <w:rFonts w:hint="eastAsia" w:ascii="楷体" w:hAnsi="楷体" w:eastAsia="楷体" w:cs="楷体"/>
          <w:b/>
          <w:bCs/>
          <w:snapToGrid/>
          <w:color w:val="auto"/>
          <w:kern w:val="2"/>
          <w:sz w:val="32"/>
          <w:szCs w:val="32"/>
          <w:lang w:val="en-US" w:eastAsia="zh-CN" w:bidi="ar-SA"/>
        </w:rPr>
        <w:t>（三）竞赛中裁判及工作人员使用的办公用品</w:t>
      </w:r>
      <w:bookmarkEnd w:id="21"/>
    </w:p>
    <w:tbl>
      <w:tblPr>
        <w:tblStyle w:val="13"/>
        <w:tblW w:w="85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
        <w:gridCol w:w="1575"/>
        <w:gridCol w:w="2940"/>
        <w:gridCol w:w="1995"/>
        <w:gridCol w:w="1995"/>
      </w:tblGrid>
      <w:tr w14:paraId="6E10C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1589" w:type="dxa"/>
            <w:gridSpan w:val="2"/>
            <w:tcBorders>
              <w:left w:val="nil"/>
            </w:tcBorders>
            <w:noWrap w:val="0"/>
            <w:vAlign w:val="center"/>
          </w:tcPr>
          <w:p w14:paraId="52141A8E">
            <w:pPr>
              <w:bidi w:val="0"/>
              <w:jc w:val="center"/>
              <w:rPr>
                <w:rFonts w:hint="eastAsia" w:ascii="Calibri" w:hAnsi="Calibri"/>
                <w:color w:val="auto"/>
                <w:sz w:val="24"/>
                <w:szCs w:val="24"/>
              </w:rPr>
            </w:pPr>
            <w:r>
              <w:rPr>
                <w:rFonts w:hint="eastAsia" w:ascii="Calibri" w:hAnsi="Calibri"/>
                <w:color w:val="auto"/>
                <w:sz w:val="24"/>
                <w:szCs w:val="24"/>
              </w:rPr>
              <w:t>序号</w:t>
            </w:r>
          </w:p>
        </w:tc>
        <w:tc>
          <w:tcPr>
            <w:tcW w:w="2940" w:type="dxa"/>
            <w:noWrap w:val="0"/>
            <w:vAlign w:val="center"/>
          </w:tcPr>
          <w:p w14:paraId="004305F3">
            <w:pPr>
              <w:bidi w:val="0"/>
              <w:jc w:val="center"/>
              <w:rPr>
                <w:rFonts w:hint="eastAsia" w:ascii="Calibri" w:hAnsi="Calibri"/>
                <w:color w:val="auto"/>
                <w:sz w:val="24"/>
                <w:szCs w:val="24"/>
              </w:rPr>
            </w:pPr>
            <w:r>
              <w:rPr>
                <w:rFonts w:hint="eastAsia" w:ascii="Calibri" w:hAnsi="Calibri"/>
                <w:color w:val="auto"/>
                <w:sz w:val="24"/>
                <w:szCs w:val="24"/>
              </w:rPr>
              <w:t>设备名称</w:t>
            </w:r>
          </w:p>
        </w:tc>
        <w:tc>
          <w:tcPr>
            <w:tcW w:w="1995" w:type="dxa"/>
            <w:noWrap w:val="0"/>
            <w:vAlign w:val="center"/>
          </w:tcPr>
          <w:p w14:paraId="2ADA0482">
            <w:pPr>
              <w:bidi w:val="0"/>
              <w:jc w:val="center"/>
              <w:rPr>
                <w:rFonts w:hint="eastAsia" w:ascii="Calibri" w:hAnsi="Calibri"/>
                <w:color w:val="auto"/>
                <w:sz w:val="24"/>
                <w:szCs w:val="24"/>
              </w:rPr>
            </w:pPr>
            <w:r>
              <w:rPr>
                <w:rFonts w:hint="eastAsia" w:ascii="Calibri" w:hAnsi="Calibri"/>
                <w:color w:val="auto"/>
                <w:sz w:val="24"/>
                <w:szCs w:val="24"/>
              </w:rPr>
              <w:t>单位</w:t>
            </w:r>
          </w:p>
        </w:tc>
        <w:tc>
          <w:tcPr>
            <w:tcW w:w="1995" w:type="dxa"/>
            <w:tcBorders>
              <w:right w:val="nil"/>
            </w:tcBorders>
            <w:noWrap w:val="0"/>
            <w:vAlign w:val="center"/>
          </w:tcPr>
          <w:p w14:paraId="591BC513">
            <w:pPr>
              <w:bidi w:val="0"/>
              <w:jc w:val="center"/>
              <w:rPr>
                <w:rFonts w:hint="eastAsia" w:ascii="Calibri" w:hAnsi="Calibri"/>
                <w:color w:val="auto"/>
                <w:sz w:val="24"/>
                <w:szCs w:val="24"/>
              </w:rPr>
            </w:pPr>
            <w:r>
              <w:rPr>
                <w:rFonts w:hint="eastAsia" w:ascii="Calibri" w:hAnsi="Calibri"/>
                <w:color w:val="auto"/>
                <w:sz w:val="24"/>
                <w:szCs w:val="24"/>
              </w:rPr>
              <w:t>数量</w:t>
            </w:r>
          </w:p>
        </w:tc>
      </w:tr>
      <w:tr w14:paraId="238C6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589" w:type="dxa"/>
            <w:gridSpan w:val="2"/>
            <w:tcBorders>
              <w:left w:val="nil"/>
            </w:tcBorders>
            <w:noWrap w:val="0"/>
            <w:vAlign w:val="center"/>
          </w:tcPr>
          <w:p w14:paraId="71F3C6DA">
            <w:pPr>
              <w:bidi w:val="0"/>
              <w:jc w:val="center"/>
              <w:rPr>
                <w:rFonts w:hint="eastAsia" w:ascii="Calibri" w:hAnsi="Calibri"/>
                <w:color w:val="auto"/>
                <w:sz w:val="24"/>
                <w:szCs w:val="24"/>
              </w:rPr>
            </w:pPr>
            <w:r>
              <w:rPr>
                <w:rFonts w:hint="eastAsia" w:ascii="Calibri" w:hAnsi="Calibri"/>
                <w:color w:val="auto"/>
                <w:sz w:val="24"/>
                <w:szCs w:val="24"/>
              </w:rPr>
              <w:t>1</w:t>
            </w:r>
          </w:p>
        </w:tc>
        <w:tc>
          <w:tcPr>
            <w:tcW w:w="2940" w:type="dxa"/>
            <w:noWrap w:val="0"/>
            <w:vAlign w:val="center"/>
          </w:tcPr>
          <w:p w14:paraId="6399B452">
            <w:pPr>
              <w:bidi w:val="0"/>
              <w:jc w:val="center"/>
              <w:rPr>
                <w:rFonts w:hint="eastAsia" w:ascii="Calibri" w:hAnsi="Calibri"/>
                <w:color w:val="auto"/>
                <w:sz w:val="24"/>
                <w:szCs w:val="24"/>
              </w:rPr>
            </w:pPr>
            <w:r>
              <w:rPr>
                <w:rFonts w:hint="eastAsia" w:ascii="Calibri" w:hAnsi="Calibri"/>
                <w:color w:val="auto"/>
                <w:sz w:val="24"/>
                <w:szCs w:val="24"/>
              </w:rPr>
              <w:t>打印机</w:t>
            </w:r>
          </w:p>
        </w:tc>
        <w:tc>
          <w:tcPr>
            <w:tcW w:w="1995" w:type="dxa"/>
            <w:noWrap w:val="0"/>
            <w:vAlign w:val="center"/>
          </w:tcPr>
          <w:p w14:paraId="67EEF853">
            <w:pPr>
              <w:bidi w:val="0"/>
              <w:jc w:val="center"/>
              <w:rPr>
                <w:rFonts w:hint="eastAsia" w:ascii="Calibri" w:hAnsi="Calibri"/>
                <w:color w:val="auto"/>
                <w:sz w:val="24"/>
                <w:szCs w:val="24"/>
              </w:rPr>
            </w:pPr>
            <w:r>
              <w:rPr>
                <w:rFonts w:hint="eastAsia" w:ascii="Calibri" w:hAnsi="Calibri"/>
                <w:color w:val="auto"/>
                <w:sz w:val="24"/>
                <w:szCs w:val="24"/>
              </w:rPr>
              <w:t>台</w:t>
            </w:r>
          </w:p>
        </w:tc>
        <w:tc>
          <w:tcPr>
            <w:tcW w:w="1995" w:type="dxa"/>
            <w:tcBorders>
              <w:right w:val="nil"/>
            </w:tcBorders>
            <w:noWrap w:val="0"/>
            <w:vAlign w:val="center"/>
          </w:tcPr>
          <w:p w14:paraId="070073CD">
            <w:pPr>
              <w:bidi w:val="0"/>
              <w:jc w:val="center"/>
              <w:rPr>
                <w:rFonts w:hint="eastAsia" w:ascii="Calibri" w:hAnsi="Calibri"/>
                <w:color w:val="auto"/>
                <w:sz w:val="24"/>
                <w:szCs w:val="24"/>
              </w:rPr>
            </w:pPr>
            <w:r>
              <w:rPr>
                <w:rFonts w:hint="eastAsia" w:ascii="Calibri" w:hAnsi="Calibri"/>
                <w:color w:val="auto"/>
                <w:sz w:val="24"/>
                <w:szCs w:val="24"/>
              </w:rPr>
              <w:t>1</w:t>
            </w:r>
          </w:p>
        </w:tc>
      </w:tr>
      <w:tr w14:paraId="0A125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589" w:type="dxa"/>
            <w:gridSpan w:val="2"/>
            <w:tcBorders>
              <w:left w:val="nil"/>
            </w:tcBorders>
            <w:noWrap w:val="0"/>
            <w:vAlign w:val="center"/>
          </w:tcPr>
          <w:p w14:paraId="7414AFB2">
            <w:pPr>
              <w:bidi w:val="0"/>
              <w:jc w:val="center"/>
              <w:rPr>
                <w:rFonts w:hint="eastAsia" w:ascii="Calibri" w:hAnsi="Calibri"/>
                <w:color w:val="auto"/>
                <w:sz w:val="24"/>
                <w:szCs w:val="24"/>
              </w:rPr>
            </w:pPr>
          </w:p>
          <w:p w14:paraId="0C4289E8">
            <w:pPr>
              <w:bidi w:val="0"/>
              <w:jc w:val="center"/>
              <w:rPr>
                <w:rFonts w:hint="eastAsia" w:ascii="Calibri" w:hAnsi="Calibri"/>
                <w:color w:val="auto"/>
                <w:sz w:val="24"/>
                <w:szCs w:val="24"/>
              </w:rPr>
            </w:pPr>
            <w:r>
              <w:rPr>
                <w:rFonts w:hint="eastAsia" w:ascii="Calibri" w:hAnsi="Calibri"/>
                <w:color w:val="auto"/>
                <w:sz w:val="24"/>
                <w:szCs w:val="24"/>
              </w:rPr>
              <w:t>2</w:t>
            </w:r>
          </w:p>
        </w:tc>
        <w:tc>
          <w:tcPr>
            <w:tcW w:w="2940" w:type="dxa"/>
            <w:noWrap w:val="0"/>
            <w:vAlign w:val="center"/>
          </w:tcPr>
          <w:p w14:paraId="35A077ED">
            <w:pPr>
              <w:bidi w:val="0"/>
              <w:jc w:val="center"/>
              <w:rPr>
                <w:rFonts w:hint="eastAsia" w:ascii="Calibri" w:hAnsi="Calibri"/>
                <w:color w:val="auto"/>
                <w:sz w:val="24"/>
                <w:szCs w:val="24"/>
              </w:rPr>
            </w:pPr>
            <w:r>
              <w:rPr>
                <w:rFonts w:hint="eastAsia" w:ascii="Calibri" w:hAnsi="Calibri"/>
                <w:color w:val="auto"/>
                <w:sz w:val="24"/>
                <w:szCs w:val="24"/>
              </w:rPr>
              <w:t>黑色签字笔</w:t>
            </w:r>
          </w:p>
        </w:tc>
        <w:tc>
          <w:tcPr>
            <w:tcW w:w="1995" w:type="dxa"/>
            <w:noWrap w:val="0"/>
            <w:vAlign w:val="center"/>
          </w:tcPr>
          <w:p w14:paraId="67BAFCB9">
            <w:pPr>
              <w:bidi w:val="0"/>
              <w:jc w:val="center"/>
              <w:rPr>
                <w:rFonts w:hint="eastAsia" w:ascii="Calibri" w:hAnsi="Calibri"/>
                <w:color w:val="auto"/>
                <w:sz w:val="24"/>
                <w:szCs w:val="24"/>
              </w:rPr>
            </w:pPr>
            <w:r>
              <w:rPr>
                <w:rFonts w:hint="eastAsia" w:ascii="Calibri" w:hAnsi="Calibri"/>
                <w:color w:val="auto"/>
                <w:sz w:val="24"/>
                <w:szCs w:val="24"/>
              </w:rPr>
              <w:t>支</w:t>
            </w:r>
          </w:p>
        </w:tc>
        <w:tc>
          <w:tcPr>
            <w:tcW w:w="1995" w:type="dxa"/>
            <w:tcBorders>
              <w:right w:val="nil"/>
            </w:tcBorders>
            <w:noWrap w:val="0"/>
            <w:vAlign w:val="center"/>
          </w:tcPr>
          <w:p w14:paraId="6AE739DE">
            <w:pPr>
              <w:bidi w:val="0"/>
              <w:jc w:val="center"/>
              <w:rPr>
                <w:rFonts w:hint="eastAsia" w:ascii="Calibri" w:hAnsi="Calibri"/>
                <w:color w:val="auto"/>
                <w:sz w:val="24"/>
                <w:szCs w:val="24"/>
              </w:rPr>
            </w:pPr>
          </w:p>
          <w:p w14:paraId="57B4A8B3">
            <w:pPr>
              <w:bidi w:val="0"/>
              <w:jc w:val="center"/>
              <w:rPr>
                <w:rFonts w:hint="eastAsia" w:ascii="Calibri" w:hAnsi="Calibri"/>
                <w:color w:val="auto"/>
                <w:sz w:val="24"/>
                <w:szCs w:val="24"/>
              </w:rPr>
            </w:pPr>
            <w:r>
              <w:rPr>
                <w:rFonts w:hint="eastAsia" w:ascii="Calibri" w:hAnsi="Calibri"/>
                <w:color w:val="auto"/>
                <w:sz w:val="24"/>
                <w:szCs w:val="24"/>
              </w:rPr>
              <w:t>8</w:t>
            </w:r>
          </w:p>
        </w:tc>
      </w:tr>
      <w:tr w14:paraId="0D1C5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589" w:type="dxa"/>
            <w:gridSpan w:val="2"/>
            <w:tcBorders>
              <w:left w:val="nil"/>
            </w:tcBorders>
            <w:noWrap w:val="0"/>
            <w:vAlign w:val="center"/>
          </w:tcPr>
          <w:p w14:paraId="37026976">
            <w:pPr>
              <w:bidi w:val="0"/>
              <w:jc w:val="center"/>
              <w:rPr>
                <w:rFonts w:hint="eastAsia" w:ascii="Calibri" w:hAnsi="Calibri"/>
                <w:color w:val="auto"/>
                <w:sz w:val="24"/>
                <w:szCs w:val="24"/>
              </w:rPr>
            </w:pPr>
          </w:p>
          <w:p w14:paraId="30FFAB40">
            <w:pPr>
              <w:bidi w:val="0"/>
              <w:jc w:val="center"/>
              <w:rPr>
                <w:rFonts w:hint="eastAsia" w:ascii="Calibri" w:hAnsi="Calibri"/>
                <w:color w:val="auto"/>
                <w:sz w:val="24"/>
                <w:szCs w:val="24"/>
              </w:rPr>
            </w:pPr>
            <w:r>
              <w:rPr>
                <w:rFonts w:hint="eastAsia" w:ascii="Calibri" w:hAnsi="Calibri"/>
                <w:color w:val="auto"/>
                <w:sz w:val="24"/>
                <w:szCs w:val="24"/>
              </w:rPr>
              <w:t>3</w:t>
            </w:r>
          </w:p>
        </w:tc>
        <w:tc>
          <w:tcPr>
            <w:tcW w:w="2940" w:type="dxa"/>
            <w:noWrap w:val="0"/>
            <w:vAlign w:val="center"/>
          </w:tcPr>
          <w:p w14:paraId="05E82EFF">
            <w:pPr>
              <w:bidi w:val="0"/>
              <w:jc w:val="center"/>
              <w:rPr>
                <w:rFonts w:hint="eastAsia" w:ascii="Calibri" w:hAnsi="Calibri"/>
                <w:color w:val="auto"/>
                <w:sz w:val="24"/>
                <w:szCs w:val="24"/>
              </w:rPr>
            </w:pPr>
            <w:r>
              <w:rPr>
                <w:rFonts w:hint="eastAsia" w:ascii="Calibri" w:hAnsi="Calibri"/>
                <w:color w:val="auto"/>
                <w:sz w:val="24"/>
                <w:szCs w:val="24"/>
              </w:rPr>
              <w:t>铅笔</w:t>
            </w:r>
          </w:p>
        </w:tc>
        <w:tc>
          <w:tcPr>
            <w:tcW w:w="1995" w:type="dxa"/>
            <w:noWrap w:val="0"/>
            <w:vAlign w:val="center"/>
          </w:tcPr>
          <w:p w14:paraId="05D2274A">
            <w:pPr>
              <w:bidi w:val="0"/>
              <w:jc w:val="center"/>
              <w:rPr>
                <w:rFonts w:hint="eastAsia" w:ascii="Calibri" w:hAnsi="Calibri"/>
                <w:color w:val="auto"/>
                <w:sz w:val="24"/>
                <w:szCs w:val="24"/>
              </w:rPr>
            </w:pPr>
            <w:r>
              <w:rPr>
                <w:rFonts w:hint="eastAsia" w:ascii="Calibri" w:hAnsi="Calibri"/>
                <w:color w:val="auto"/>
                <w:sz w:val="24"/>
                <w:szCs w:val="24"/>
              </w:rPr>
              <w:t>支</w:t>
            </w:r>
          </w:p>
        </w:tc>
        <w:tc>
          <w:tcPr>
            <w:tcW w:w="1995" w:type="dxa"/>
            <w:tcBorders>
              <w:right w:val="nil"/>
            </w:tcBorders>
            <w:noWrap w:val="0"/>
            <w:vAlign w:val="center"/>
          </w:tcPr>
          <w:p w14:paraId="787C3C5F">
            <w:pPr>
              <w:bidi w:val="0"/>
              <w:jc w:val="center"/>
              <w:rPr>
                <w:rFonts w:hint="eastAsia" w:ascii="Calibri" w:hAnsi="Calibri"/>
                <w:color w:val="auto"/>
                <w:sz w:val="24"/>
                <w:szCs w:val="24"/>
              </w:rPr>
            </w:pPr>
          </w:p>
          <w:p w14:paraId="3F428088">
            <w:pPr>
              <w:bidi w:val="0"/>
              <w:jc w:val="center"/>
              <w:rPr>
                <w:rFonts w:hint="eastAsia" w:ascii="Calibri" w:hAnsi="Calibri"/>
                <w:color w:val="auto"/>
                <w:sz w:val="24"/>
                <w:szCs w:val="24"/>
              </w:rPr>
            </w:pPr>
            <w:r>
              <w:rPr>
                <w:rFonts w:hint="eastAsia" w:ascii="Calibri" w:hAnsi="Calibri"/>
                <w:color w:val="auto"/>
                <w:sz w:val="24"/>
                <w:szCs w:val="24"/>
              </w:rPr>
              <w:t>8</w:t>
            </w:r>
          </w:p>
        </w:tc>
      </w:tr>
      <w:tr w14:paraId="08A1A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4" w:type="dxa"/>
          <w:trHeight w:val="513" w:hRule="atLeast"/>
        </w:trPr>
        <w:tc>
          <w:tcPr>
            <w:tcW w:w="1575" w:type="dxa"/>
            <w:tcBorders>
              <w:left w:val="nil"/>
            </w:tcBorders>
            <w:noWrap w:val="0"/>
            <w:vAlign w:val="center"/>
          </w:tcPr>
          <w:p w14:paraId="57FF8273">
            <w:pPr>
              <w:bidi w:val="0"/>
              <w:jc w:val="center"/>
              <w:rPr>
                <w:rFonts w:hint="eastAsia" w:ascii="Calibri" w:hAnsi="Calibri"/>
                <w:color w:val="auto"/>
                <w:sz w:val="24"/>
                <w:szCs w:val="24"/>
              </w:rPr>
            </w:pPr>
            <w:bookmarkStart w:id="22" w:name="bookmark31"/>
            <w:bookmarkEnd w:id="22"/>
            <w:bookmarkStart w:id="23" w:name="bookmark32"/>
            <w:bookmarkEnd w:id="23"/>
            <w:r>
              <w:rPr>
                <w:rFonts w:hint="eastAsia" w:ascii="Calibri" w:hAnsi="Calibri"/>
                <w:color w:val="auto"/>
                <w:sz w:val="24"/>
                <w:szCs w:val="24"/>
              </w:rPr>
              <w:t>4</w:t>
            </w:r>
          </w:p>
        </w:tc>
        <w:tc>
          <w:tcPr>
            <w:tcW w:w="2940" w:type="dxa"/>
            <w:noWrap w:val="0"/>
            <w:vAlign w:val="center"/>
          </w:tcPr>
          <w:p w14:paraId="29CEB47E">
            <w:pPr>
              <w:bidi w:val="0"/>
              <w:jc w:val="center"/>
              <w:rPr>
                <w:rFonts w:hint="eastAsia" w:ascii="Calibri" w:hAnsi="Calibri"/>
                <w:color w:val="auto"/>
                <w:sz w:val="24"/>
                <w:szCs w:val="24"/>
              </w:rPr>
            </w:pPr>
            <w:r>
              <w:rPr>
                <w:rFonts w:hint="eastAsia" w:ascii="Calibri" w:hAnsi="Calibri"/>
                <w:color w:val="auto"/>
                <w:sz w:val="24"/>
                <w:szCs w:val="24"/>
              </w:rPr>
              <w:t>A4白纸</w:t>
            </w:r>
          </w:p>
        </w:tc>
        <w:tc>
          <w:tcPr>
            <w:tcW w:w="1995" w:type="dxa"/>
            <w:noWrap w:val="0"/>
            <w:vAlign w:val="center"/>
          </w:tcPr>
          <w:p w14:paraId="36538FF2">
            <w:pPr>
              <w:bidi w:val="0"/>
              <w:jc w:val="center"/>
              <w:rPr>
                <w:rFonts w:hint="eastAsia" w:ascii="Calibri" w:hAnsi="Calibri" w:eastAsia="宋体"/>
                <w:color w:val="auto"/>
                <w:sz w:val="24"/>
                <w:szCs w:val="24"/>
                <w:lang w:val="en-US" w:eastAsia="zh-CN"/>
              </w:rPr>
            </w:pPr>
            <w:r>
              <w:rPr>
                <w:rFonts w:hint="eastAsia" w:ascii="Calibri" w:hAnsi="Calibri"/>
                <w:color w:val="auto"/>
                <w:sz w:val="24"/>
                <w:szCs w:val="24"/>
                <w:lang w:val="en-US" w:eastAsia="zh-CN"/>
              </w:rPr>
              <w:t>张</w:t>
            </w:r>
          </w:p>
        </w:tc>
        <w:tc>
          <w:tcPr>
            <w:tcW w:w="1995" w:type="dxa"/>
            <w:tcBorders>
              <w:right w:val="nil"/>
            </w:tcBorders>
            <w:noWrap w:val="0"/>
            <w:vAlign w:val="center"/>
          </w:tcPr>
          <w:p w14:paraId="54EA3CE7">
            <w:pPr>
              <w:bidi w:val="0"/>
              <w:jc w:val="center"/>
              <w:rPr>
                <w:rFonts w:hint="eastAsia" w:ascii="Calibri" w:hAnsi="Calibri"/>
                <w:color w:val="auto"/>
                <w:sz w:val="24"/>
                <w:szCs w:val="24"/>
              </w:rPr>
            </w:pPr>
          </w:p>
          <w:p w14:paraId="275FD40C">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9</w:t>
            </w:r>
          </w:p>
        </w:tc>
      </w:tr>
      <w:tr w14:paraId="4971C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4" w:type="dxa"/>
          <w:trHeight w:val="528" w:hRule="atLeast"/>
        </w:trPr>
        <w:tc>
          <w:tcPr>
            <w:tcW w:w="1575" w:type="dxa"/>
            <w:tcBorders>
              <w:left w:val="nil"/>
            </w:tcBorders>
            <w:noWrap w:val="0"/>
            <w:vAlign w:val="center"/>
          </w:tcPr>
          <w:p w14:paraId="3319547E">
            <w:pPr>
              <w:bidi w:val="0"/>
              <w:jc w:val="center"/>
              <w:rPr>
                <w:rFonts w:hint="eastAsia" w:ascii="Calibri" w:hAnsi="Calibri"/>
                <w:color w:val="auto"/>
                <w:sz w:val="24"/>
                <w:szCs w:val="24"/>
              </w:rPr>
            </w:pPr>
          </w:p>
          <w:p w14:paraId="3DF8FA73">
            <w:pPr>
              <w:bidi w:val="0"/>
              <w:jc w:val="center"/>
              <w:rPr>
                <w:rFonts w:hint="eastAsia" w:ascii="Calibri" w:hAnsi="Calibri"/>
                <w:color w:val="auto"/>
                <w:sz w:val="24"/>
                <w:szCs w:val="24"/>
              </w:rPr>
            </w:pPr>
            <w:r>
              <w:rPr>
                <w:rFonts w:hint="eastAsia" w:ascii="Calibri" w:hAnsi="Calibri"/>
                <w:color w:val="auto"/>
                <w:sz w:val="24"/>
                <w:szCs w:val="24"/>
              </w:rPr>
              <w:t>5</w:t>
            </w:r>
          </w:p>
        </w:tc>
        <w:tc>
          <w:tcPr>
            <w:tcW w:w="2940" w:type="dxa"/>
            <w:noWrap w:val="0"/>
            <w:vAlign w:val="center"/>
          </w:tcPr>
          <w:p w14:paraId="7341E257">
            <w:pPr>
              <w:bidi w:val="0"/>
              <w:jc w:val="center"/>
              <w:rPr>
                <w:rFonts w:hint="eastAsia" w:ascii="Calibri" w:hAnsi="Calibri"/>
                <w:color w:val="auto"/>
                <w:sz w:val="24"/>
                <w:szCs w:val="24"/>
              </w:rPr>
            </w:pPr>
            <w:r>
              <w:rPr>
                <w:rFonts w:hint="eastAsia" w:ascii="Calibri" w:hAnsi="Calibri"/>
                <w:color w:val="auto"/>
                <w:sz w:val="24"/>
                <w:szCs w:val="24"/>
              </w:rPr>
              <w:t>文件长尾票夹</w:t>
            </w:r>
          </w:p>
        </w:tc>
        <w:tc>
          <w:tcPr>
            <w:tcW w:w="1995" w:type="dxa"/>
            <w:noWrap w:val="0"/>
            <w:vAlign w:val="center"/>
          </w:tcPr>
          <w:p w14:paraId="4D37DE16">
            <w:pPr>
              <w:bidi w:val="0"/>
              <w:jc w:val="center"/>
              <w:rPr>
                <w:rFonts w:hint="eastAsia" w:ascii="Calibri" w:hAnsi="Calibri"/>
                <w:color w:val="auto"/>
                <w:sz w:val="24"/>
                <w:szCs w:val="24"/>
              </w:rPr>
            </w:pPr>
            <w:r>
              <w:rPr>
                <w:rFonts w:hint="eastAsia" w:ascii="Calibri" w:hAnsi="Calibri"/>
                <w:color w:val="auto"/>
                <w:sz w:val="24"/>
                <w:szCs w:val="24"/>
              </w:rPr>
              <w:t>个</w:t>
            </w:r>
          </w:p>
        </w:tc>
        <w:tc>
          <w:tcPr>
            <w:tcW w:w="1995" w:type="dxa"/>
            <w:tcBorders>
              <w:right w:val="nil"/>
            </w:tcBorders>
            <w:noWrap w:val="0"/>
            <w:vAlign w:val="center"/>
          </w:tcPr>
          <w:p w14:paraId="29A7B410">
            <w:pPr>
              <w:bidi w:val="0"/>
              <w:jc w:val="center"/>
              <w:rPr>
                <w:rFonts w:hint="eastAsia" w:ascii="Calibri" w:hAnsi="Calibri"/>
                <w:color w:val="auto"/>
                <w:sz w:val="24"/>
                <w:szCs w:val="24"/>
              </w:rPr>
            </w:pPr>
          </w:p>
          <w:p w14:paraId="410C6B67">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9</w:t>
            </w:r>
          </w:p>
        </w:tc>
      </w:tr>
      <w:tr w14:paraId="6FB66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4" w:type="dxa"/>
          <w:trHeight w:val="528" w:hRule="atLeast"/>
        </w:trPr>
        <w:tc>
          <w:tcPr>
            <w:tcW w:w="1575" w:type="dxa"/>
            <w:tcBorders>
              <w:left w:val="nil"/>
            </w:tcBorders>
            <w:noWrap w:val="0"/>
            <w:vAlign w:val="center"/>
          </w:tcPr>
          <w:p w14:paraId="16DDE4BA">
            <w:pPr>
              <w:bidi w:val="0"/>
              <w:jc w:val="center"/>
              <w:rPr>
                <w:rFonts w:hint="eastAsia" w:ascii="Calibri" w:hAnsi="Calibri"/>
                <w:color w:val="auto"/>
                <w:sz w:val="24"/>
                <w:szCs w:val="24"/>
              </w:rPr>
            </w:pPr>
          </w:p>
          <w:p w14:paraId="3B07ED9A">
            <w:pPr>
              <w:bidi w:val="0"/>
              <w:jc w:val="center"/>
              <w:rPr>
                <w:rFonts w:hint="eastAsia" w:ascii="Calibri" w:hAnsi="Calibri"/>
                <w:color w:val="auto"/>
                <w:sz w:val="24"/>
                <w:szCs w:val="24"/>
              </w:rPr>
            </w:pPr>
            <w:r>
              <w:rPr>
                <w:rFonts w:hint="eastAsia" w:ascii="Calibri" w:hAnsi="Calibri"/>
                <w:color w:val="auto"/>
                <w:sz w:val="24"/>
                <w:szCs w:val="24"/>
              </w:rPr>
              <w:t>6</w:t>
            </w:r>
          </w:p>
        </w:tc>
        <w:tc>
          <w:tcPr>
            <w:tcW w:w="2940" w:type="dxa"/>
            <w:noWrap w:val="0"/>
            <w:vAlign w:val="center"/>
          </w:tcPr>
          <w:p w14:paraId="5B08B6C7">
            <w:pPr>
              <w:bidi w:val="0"/>
              <w:jc w:val="center"/>
              <w:rPr>
                <w:rFonts w:hint="eastAsia" w:ascii="Calibri" w:hAnsi="Calibri"/>
                <w:color w:val="auto"/>
                <w:sz w:val="24"/>
                <w:szCs w:val="24"/>
              </w:rPr>
            </w:pPr>
            <w:r>
              <w:rPr>
                <w:rFonts w:hint="eastAsia" w:ascii="Calibri" w:hAnsi="Calibri"/>
                <w:color w:val="auto"/>
                <w:sz w:val="24"/>
                <w:szCs w:val="24"/>
              </w:rPr>
              <w:t>文件夹板</w:t>
            </w:r>
          </w:p>
        </w:tc>
        <w:tc>
          <w:tcPr>
            <w:tcW w:w="1995" w:type="dxa"/>
            <w:noWrap w:val="0"/>
            <w:vAlign w:val="center"/>
          </w:tcPr>
          <w:p w14:paraId="5F8CD233">
            <w:pPr>
              <w:bidi w:val="0"/>
              <w:jc w:val="center"/>
              <w:rPr>
                <w:rFonts w:hint="eastAsia" w:ascii="Calibri" w:hAnsi="Calibri"/>
                <w:color w:val="auto"/>
                <w:sz w:val="24"/>
                <w:szCs w:val="24"/>
              </w:rPr>
            </w:pPr>
            <w:r>
              <w:rPr>
                <w:rFonts w:hint="eastAsia" w:ascii="Calibri" w:hAnsi="Calibri"/>
                <w:color w:val="auto"/>
                <w:sz w:val="24"/>
                <w:szCs w:val="24"/>
              </w:rPr>
              <w:t>个</w:t>
            </w:r>
          </w:p>
        </w:tc>
        <w:tc>
          <w:tcPr>
            <w:tcW w:w="1995" w:type="dxa"/>
            <w:tcBorders>
              <w:right w:val="nil"/>
            </w:tcBorders>
            <w:noWrap w:val="0"/>
            <w:vAlign w:val="center"/>
          </w:tcPr>
          <w:p w14:paraId="4F1FC70A">
            <w:pPr>
              <w:bidi w:val="0"/>
              <w:jc w:val="center"/>
              <w:rPr>
                <w:rFonts w:hint="eastAsia" w:ascii="Calibri" w:hAnsi="Calibri"/>
                <w:color w:val="auto"/>
                <w:sz w:val="24"/>
                <w:szCs w:val="24"/>
              </w:rPr>
            </w:pPr>
          </w:p>
          <w:p w14:paraId="29CA8FD8">
            <w:pPr>
              <w:bidi w:val="0"/>
              <w:jc w:val="center"/>
              <w:rPr>
                <w:rFonts w:hint="eastAsia" w:ascii="Calibri" w:hAnsi="Calibri"/>
                <w:color w:val="auto"/>
                <w:sz w:val="24"/>
                <w:szCs w:val="24"/>
                <w:lang w:val="en-US" w:eastAsia="zh-CN"/>
              </w:rPr>
            </w:pPr>
            <w:r>
              <w:rPr>
                <w:rFonts w:hint="eastAsia" w:ascii="Calibri" w:hAnsi="Calibri"/>
                <w:color w:val="auto"/>
                <w:sz w:val="24"/>
                <w:szCs w:val="24"/>
                <w:lang w:val="en-US" w:eastAsia="zh-CN"/>
              </w:rPr>
              <w:t>9</w:t>
            </w:r>
          </w:p>
        </w:tc>
      </w:tr>
      <w:tr w14:paraId="206D0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4" w:type="dxa"/>
          <w:trHeight w:val="518" w:hRule="atLeast"/>
        </w:trPr>
        <w:tc>
          <w:tcPr>
            <w:tcW w:w="1575" w:type="dxa"/>
            <w:tcBorders>
              <w:left w:val="nil"/>
            </w:tcBorders>
            <w:noWrap w:val="0"/>
            <w:vAlign w:val="center"/>
          </w:tcPr>
          <w:p w14:paraId="0B674FBD">
            <w:pPr>
              <w:bidi w:val="0"/>
              <w:jc w:val="center"/>
              <w:rPr>
                <w:rFonts w:hint="eastAsia" w:ascii="Calibri" w:hAnsi="Calibri"/>
                <w:color w:val="auto"/>
                <w:sz w:val="24"/>
                <w:szCs w:val="24"/>
              </w:rPr>
            </w:pPr>
          </w:p>
          <w:p w14:paraId="318A662A">
            <w:pPr>
              <w:bidi w:val="0"/>
              <w:jc w:val="center"/>
              <w:rPr>
                <w:rFonts w:hint="eastAsia" w:ascii="Calibri" w:hAnsi="Calibri"/>
                <w:color w:val="auto"/>
                <w:sz w:val="24"/>
                <w:szCs w:val="24"/>
              </w:rPr>
            </w:pPr>
            <w:r>
              <w:rPr>
                <w:rFonts w:hint="eastAsia" w:ascii="Calibri" w:hAnsi="Calibri"/>
                <w:color w:val="auto"/>
                <w:sz w:val="24"/>
                <w:szCs w:val="24"/>
              </w:rPr>
              <w:t>7</w:t>
            </w:r>
          </w:p>
        </w:tc>
        <w:tc>
          <w:tcPr>
            <w:tcW w:w="2940" w:type="dxa"/>
            <w:noWrap w:val="0"/>
            <w:vAlign w:val="center"/>
          </w:tcPr>
          <w:p w14:paraId="4C9CE3F6">
            <w:pPr>
              <w:bidi w:val="0"/>
              <w:jc w:val="center"/>
              <w:rPr>
                <w:rFonts w:hint="eastAsia" w:ascii="Calibri" w:hAnsi="Calibri"/>
                <w:color w:val="auto"/>
                <w:sz w:val="24"/>
                <w:szCs w:val="24"/>
              </w:rPr>
            </w:pPr>
            <w:r>
              <w:rPr>
                <w:rFonts w:hint="eastAsia" w:ascii="Calibri" w:hAnsi="Calibri"/>
                <w:color w:val="auto"/>
                <w:sz w:val="24"/>
                <w:szCs w:val="24"/>
              </w:rPr>
              <w:t>工作台</w:t>
            </w:r>
          </w:p>
        </w:tc>
        <w:tc>
          <w:tcPr>
            <w:tcW w:w="1995" w:type="dxa"/>
            <w:noWrap w:val="0"/>
            <w:vAlign w:val="center"/>
          </w:tcPr>
          <w:p w14:paraId="50894C75">
            <w:pPr>
              <w:bidi w:val="0"/>
              <w:jc w:val="center"/>
              <w:rPr>
                <w:rFonts w:hint="eastAsia" w:ascii="Calibri" w:hAnsi="Calibri"/>
                <w:color w:val="auto"/>
                <w:sz w:val="24"/>
                <w:szCs w:val="24"/>
              </w:rPr>
            </w:pPr>
            <w:r>
              <w:rPr>
                <w:rFonts w:hint="eastAsia" w:ascii="Calibri" w:hAnsi="Calibri"/>
                <w:color w:val="auto"/>
                <w:sz w:val="24"/>
                <w:szCs w:val="24"/>
              </w:rPr>
              <w:t>个</w:t>
            </w:r>
          </w:p>
        </w:tc>
        <w:tc>
          <w:tcPr>
            <w:tcW w:w="1995" w:type="dxa"/>
            <w:tcBorders>
              <w:right w:val="nil"/>
            </w:tcBorders>
            <w:noWrap w:val="0"/>
            <w:vAlign w:val="center"/>
          </w:tcPr>
          <w:p w14:paraId="1D743EEA">
            <w:pPr>
              <w:bidi w:val="0"/>
              <w:jc w:val="center"/>
              <w:rPr>
                <w:rFonts w:hint="eastAsia" w:ascii="Calibri" w:hAnsi="Calibri"/>
                <w:color w:val="auto"/>
                <w:sz w:val="24"/>
                <w:szCs w:val="24"/>
              </w:rPr>
            </w:pPr>
          </w:p>
          <w:p w14:paraId="7268541A">
            <w:pPr>
              <w:bidi w:val="0"/>
              <w:jc w:val="center"/>
              <w:rPr>
                <w:rFonts w:hint="default" w:ascii="Calibri" w:hAnsi="Calibri"/>
                <w:color w:val="auto"/>
                <w:sz w:val="24"/>
                <w:szCs w:val="24"/>
                <w:lang w:val="en-US" w:eastAsia="zh-CN"/>
              </w:rPr>
            </w:pPr>
            <w:r>
              <w:rPr>
                <w:rFonts w:hint="eastAsia" w:ascii="Calibri" w:hAnsi="Calibri"/>
                <w:color w:val="auto"/>
                <w:sz w:val="24"/>
                <w:szCs w:val="24"/>
                <w:lang w:val="en-US" w:eastAsia="zh-CN"/>
              </w:rPr>
              <w:t>6</w:t>
            </w:r>
          </w:p>
        </w:tc>
      </w:tr>
      <w:tr w14:paraId="2B63F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4" w:type="dxa"/>
          <w:trHeight w:val="553" w:hRule="atLeast"/>
        </w:trPr>
        <w:tc>
          <w:tcPr>
            <w:tcW w:w="1575" w:type="dxa"/>
            <w:tcBorders>
              <w:left w:val="nil"/>
            </w:tcBorders>
            <w:noWrap w:val="0"/>
            <w:vAlign w:val="center"/>
          </w:tcPr>
          <w:p w14:paraId="15F5A1AB">
            <w:pPr>
              <w:bidi w:val="0"/>
              <w:jc w:val="center"/>
              <w:rPr>
                <w:rFonts w:hint="eastAsia" w:ascii="Calibri" w:hAnsi="Calibri"/>
                <w:color w:val="auto"/>
                <w:sz w:val="24"/>
                <w:szCs w:val="24"/>
              </w:rPr>
            </w:pPr>
          </w:p>
          <w:p w14:paraId="4AADF950">
            <w:pPr>
              <w:bidi w:val="0"/>
              <w:jc w:val="center"/>
              <w:rPr>
                <w:rFonts w:hint="eastAsia" w:ascii="Calibri" w:hAnsi="Calibri"/>
                <w:color w:val="auto"/>
                <w:sz w:val="24"/>
                <w:szCs w:val="24"/>
              </w:rPr>
            </w:pPr>
            <w:r>
              <w:rPr>
                <w:rFonts w:hint="eastAsia" w:ascii="Calibri" w:hAnsi="Calibri"/>
                <w:color w:val="auto"/>
                <w:sz w:val="24"/>
                <w:szCs w:val="24"/>
              </w:rPr>
              <w:t>8</w:t>
            </w:r>
          </w:p>
        </w:tc>
        <w:tc>
          <w:tcPr>
            <w:tcW w:w="2940" w:type="dxa"/>
            <w:noWrap w:val="0"/>
            <w:vAlign w:val="center"/>
          </w:tcPr>
          <w:p w14:paraId="40CFF083">
            <w:pPr>
              <w:bidi w:val="0"/>
              <w:jc w:val="center"/>
              <w:rPr>
                <w:rFonts w:hint="eastAsia" w:ascii="Calibri" w:hAnsi="Calibri"/>
                <w:color w:val="auto"/>
                <w:sz w:val="24"/>
                <w:szCs w:val="24"/>
              </w:rPr>
            </w:pPr>
            <w:r>
              <w:rPr>
                <w:rFonts w:hint="eastAsia" w:ascii="Calibri" w:hAnsi="Calibri"/>
                <w:color w:val="auto"/>
                <w:sz w:val="24"/>
                <w:szCs w:val="24"/>
              </w:rPr>
              <w:t>计算器</w:t>
            </w:r>
          </w:p>
        </w:tc>
        <w:tc>
          <w:tcPr>
            <w:tcW w:w="1995" w:type="dxa"/>
            <w:noWrap w:val="0"/>
            <w:vAlign w:val="center"/>
          </w:tcPr>
          <w:p w14:paraId="4879402E">
            <w:pPr>
              <w:bidi w:val="0"/>
              <w:jc w:val="center"/>
              <w:rPr>
                <w:rFonts w:hint="eastAsia" w:ascii="Calibri" w:hAnsi="Calibri"/>
                <w:color w:val="auto"/>
                <w:sz w:val="24"/>
                <w:szCs w:val="24"/>
              </w:rPr>
            </w:pPr>
            <w:r>
              <w:rPr>
                <w:rFonts w:hint="eastAsia" w:ascii="Calibri" w:hAnsi="Calibri"/>
                <w:color w:val="auto"/>
                <w:sz w:val="24"/>
                <w:szCs w:val="24"/>
              </w:rPr>
              <w:t>个</w:t>
            </w:r>
          </w:p>
        </w:tc>
        <w:tc>
          <w:tcPr>
            <w:tcW w:w="1995" w:type="dxa"/>
            <w:tcBorders>
              <w:right w:val="nil"/>
            </w:tcBorders>
            <w:noWrap w:val="0"/>
            <w:vAlign w:val="center"/>
          </w:tcPr>
          <w:p w14:paraId="7053F05E">
            <w:pPr>
              <w:bidi w:val="0"/>
              <w:jc w:val="center"/>
              <w:rPr>
                <w:rFonts w:hint="eastAsia" w:ascii="Calibri" w:hAnsi="Calibri"/>
                <w:color w:val="auto"/>
                <w:sz w:val="24"/>
                <w:szCs w:val="24"/>
              </w:rPr>
            </w:pPr>
          </w:p>
          <w:p w14:paraId="7217DF49">
            <w:pPr>
              <w:bidi w:val="0"/>
              <w:jc w:val="center"/>
              <w:rPr>
                <w:rFonts w:hint="default" w:ascii="Calibri" w:hAnsi="Calibri"/>
                <w:color w:val="auto"/>
                <w:sz w:val="24"/>
                <w:szCs w:val="24"/>
                <w:lang w:val="en-US" w:eastAsia="zh-CN"/>
              </w:rPr>
            </w:pPr>
            <w:r>
              <w:rPr>
                <w:rFonts w:hint="eastAsia" w:ascii="Calibri" w:hAnsi="Calibri"/>
                <w:color w:val="auto"/>
                <w:sz w:val="24"/>
                <w:szCs w:val="24"/>
                <w:lang w:val="en-US" w:eastAsia="zh-CN"/>
              </w:rPr>
              <w:t>6</w:t>
            </w:r>
          </w:p>
        </w:tc>
      </w:tr>
    </w:tbl>
    <w:p w14:paraId="72709586">
      <w:pPr>
        <w:pStyle w:val="3"/>
        <w:bidi w:val="0"/>
        <w:ind w:left="0" w:leftChars="0" w:firstLine="567" w:firstLineChars="0"/>
        <w:rPr>
          <w:rFonts w:hint="eastAsia" w:ascii="楷体" w:hAnsi="楷体" w:eastAsia="楷体" w:cs="楷体"/>
          <w:b/>
          <w:bCs/>
          <w:snapToGrid/>
          <w:color w:val="auto"/>
          <w:kern w:val="2"/>
          <w:sz w:val="32"/>
          <w:szCs w:val="32"/>
          <w:lang w:val="en-US" w:eastAsia="zh-CN" w:bidi="ar-SA"/>
        </w:rPr>
      </w:pPr>
      <w:bookmarkStart w:id="24" w:name="_Toc1498"/>
      <w:r>
        <w:rPr>
          <w:rFonts w:hint="eastAsia" w:ascii="楷体" w:hAnsi="楷体" w:eastAsia="楷体" w:cs="楷体"/>
          <w:b/>
          <w:bCs/>
          <w:snapToGrid/>
          <w:color w:val="auto"/>
          <w:kern w:val="2"/>
          <w:sz w:val="32"/>
          <w:szCs w:val="32"/>
          <w:lang w:val="en-US" w:eastAsia="zh-CN" w:bidi="ar-SA"/>
        </w:rPr>
        <w:t>（四）赛场禁止自带使用的设备和材料</w:t>
      </w:r>
      <w:bookmarkEnd w:id="24"/>
    </w:p>
    <w:tbl>
      <w:tblPr>
        <w:tblStyle w:val="13"/>
        <w:tblW w:w="8450"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6900"/>
      </w:tblGrid>
      <w:tr w14:paraId="78955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1550" w:type="dxa"/>
            <w:tcBorders>
              <w:left w:val="nil"/>
            </w:tcBorders>
            <w:noWrap w:val="0"/>
            <w:vAlign w:val="center"/>
          </w:tcPr>
          <w:p w14:paraId="7B6A2159">
            <w:pPr>
              <w:bidi w:val="0"/>
              <w:jc w:val="center"/>
              <w:rPr>
                <w:rFonts w:hint="eastAsia"/>
                <w:color w:val="auto"/>
                <w:sz w:val="24"/>
                <w:szCs w:val="24"/>
              </w:rPr>
            </w:pPr>
            <w:r>
              <w:rPr>
                <w:rFonts w:hint="eastAsia"/>
                <w:color w:val="auto"/>
                <w:sz w:val="24"/>
                <w:szCs w:val="24"/>
              </w:rPr>
              <w:t>序号</w:t>
            </w:r>
          </w:p>
        </w:tc>
        <w:tc>
          <w:tcPr>
            <w:tcW w:w="6900" w:type="dxa"/>
            <w:tcBorders>
              <w:right w:val="nil"/>
            </w:tcBorders>
            <w:noWrap w:val="0"/>
            <w:vAlign w:val="center"/>
          </w:tcPr>
          <w:p w14:paraId="50575843">
            <w:pPr>
              <w:bidi w:val="0"/>
              <w:jc w:val="center"/>
              <w:rPr>
                <w:rFonts w:hint="eastAsia"/>
                <w:color w:val="auto"/>
                <w:sz w:val="24"/>
                <w:szCs w:val="24"/>
              </w:rPr>
            </w:pPr>
            <w:r>
              <w:rPr>
                <w:rFonts w:hint="eastAsia"/>
                <w:color w:val="auto"/>
                <w:sz w:val="24"/>
                <w:szCs w:val="24"/>
              </w:rPr>
              <w:t>设备和材料名称</w:t>
            </w:r>
          </w:p>
        </w:tc>
      </w:tr>
      <w:tr w14:paraId="7A745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550" w:type="dxa"/>
            <w:tcBorders>
              <w:left w:val="nil"/>
            </w:tcBorders>
            <w:noWrap w:val="0"/>
            <w:vAlign w:val="center"/>
          </w:tcPr>
          <w:p w14:paraId="075F86FB">
            <w:pPr>
              <w:bidi w:val="0"/>
              <w:jc w:val="center"/>
              <w:rPr>
                <w:rFonts w:hint="eastAsia"/>
                <w:color w:val="auto"/>
                <w:sz w:val="24"/>
                <w:szCs w:val="24"/>
              </w:rPr>
            </w:pPr>
          </w:p>
          <w:p w14:paraId="07098D59">
            <w:pPr>
              <w:bidi w:val="0"/>
              <w:jc w:val="center"/>
              <w:rPr>
                <w:rFonts w:hint="eastAsia"/>
                <w:color w:val="auto"/>
                <w:sz w:val="24"/>
                <w:szCs w:val="24"/>
              </w:rPr>
            </w:pPr>
            <w:r>
              <w:rPr>
                <w:rFonts w:hint="eastAsia"/>
                <w:color w:val="auto"/>
                <w:sz w:val="24"/>
                <w:szCs w:val="24"/>
              </w:rPr>
              <w:t>1</w:t>
            </w:r>
          </w:p>
        </w:tc>
        <w:tc>
          <w:tcPr>
            <w:tcW w:w="6900" w:type="dxa"/>
            <w:tcBorders>
              <w:right w:val="nil"/>
            </w:tcBorders>
            <w:noWrap w:val="0"/>
            <w:vAlign w:val="center"/>
          </w:tcPr>
          <w:p w14:paraId="1E9B6773">
            <w:pPr>
              <w:bidi w:val="0"/>
              <w:jc w:val="center"/>
              <w:rPr>
                <w:rFonts w:hint="eastAsia"/>
                <w:color w:val="auto"/>
                <w:sz w:val="24"/>
                <w:szCs w:val="24"/>
              </w:rPr>
            </w:pPr>
            <w:r>
              <w:rPr>
                <w:rFonts w:hint="eastAsia"/>
                <w:color w:val="auto"/>
                <w:sz w:val="24"/>
                <w:szCs w:val="24"/>
              </w:rPr>
              <w:t>手机、电话手表、平板等通信及电子设备</w:t>
            </w:r>
          </w:p>
        </w:tc>
      </w:tr>
      <w:tr w14:paraId="2431D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550" w:type="dxa"/>
            <w:tcBorders>
              <w:left w:val="nil"/>
            </w:tcBorders>
            <w:noWrap w:val="0"/>
            <w:vAlign w:val="center"/>
          </w:tcPr>
          <w:p w14:paraId="5B8B9B14">
            <w:pPr>
              <w:bidi w:val="0"/>
              <w:jc w:val="center"/>
              <w:rPr>
                <w:rFonts w:hint="eastAsia"/>
                <w:color w:val="auto"/>
                <w:sz w:val="24"/>
                <w:szCs w:val="24"/>
              </w:rPr>
            </w:pPr>
          </w:p>
          <w:p w14:paraId="6A17295C">
            <w:pPr>
              <w:bidi w:val="0"/>
              <w:jc w:val="center"/>
              <w:rPr>
                <w:rFonts w:hint="eastAsia"/>
                <w:color w:val="auto"/>
                <w:sz w:val="24"/>
                <w:szCs w:val="24"/>
              </w:rPr>
            </w:pPr>
            <w:r>
              <w:rPr>
                <w:rFonts w:hint="eastAsia"/>
                <w:color w:val="auto"/>
                <w:sz w:val="24"/>
                <w:szCs w:val="24"/>
              </w:rPr>
              <w:t>2</w:t>
            </w:r>
          </w:p>
        </w:tc>
        <w:tc>
          <w:tcPr>
            <w:tcW w:w="6900" w:type="dxa"/>
            <w:tcBorders>
              <w:right w:val="nil"/>
            </w:tcBorders>
            <w:noWrap w:val="0"/>
            <w:vAlign w:val="center"/>
          </w:tcPr>
          <w:p w14:paraId="384C3DDB">
            <w:pPr>
              <w:bidi w:val="0"/>
              <w:jc w:val="center"/>
              <w:rPr>
                <w:rFonts w:hint="eastAsia"/>
                <w:color w:val="auto"/>
                <w:sz w:val="24"/>
                <w:szCs w:val="24"/>
              </w:rPr>
            </w:pPr>
            <w:r>
              <w:rPr>
                <w:rFonts w:hint="eastAsia"/>
                <w:color w:val="auto"/>
                <w:sz w:val="24"/>
                <w:szCs w:val="24"/>
              </w:rPr>
              <w:t>移动存储设备</w:t>
            </w:r>
          </w:p>
        </w:tc>
      </w:tr>
      <w:tr w14:paraId="61C60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1550" w:type="dxa"/>
            <w:tcBorders>
              <w:left w:val="nil"/>
            </w:tcBorders>
            <w:noWrap w:val="0"/>
            <w:vAlign w:val="center"/>
          </w:tcPr>
          <w:p w14:paraId="27E8C922">
            <w:pPr>
              <w:bidi w:val="0"/>
              <w:jc w:val="center"/>
              <w:rPr>
                <w:rFonts w:hint="eastAsia"/>
                <w:color w:val="auto"/>
                <w:sz w:val="24"/>
                <w:szCs w:val="24"/>
              </w:rPr>
            </w:pPr>
          </w:p>
          <w:p w14:paraId="29622A9F">
            <w:pPr>
              <w:bidi w:val="0"/>
              <w:jc w:val="center"/>
              <w:rPr>
                <w:rFonts w:hint="eastAsia"/>
                <w:color w:val="auto"/>
                <w:sz w:val="24"/>
                <w:szCs w:val="24"/>
              </w:rPr>
            </w:pPr>
            <w:r>
              <w:rPr>
                <w:rFonts w:hint="eastAsia"/>
                <w:color w:val="auto"/>
                <w:sz w:val="24"/>
                <w:szCs w:val="24"/>
              </w:rPr>
              <w:t>3</w:t>
            </w:r>
          </w:p>
        </w:tc>
        <w:tc>
          <w:tcPr>
            <w:tcW w:w="6900" w:type="dxa"/>
            <w:tcBorders>
              <w:right w:val="nil"/>
            </w:tcBorders>
            <w:noWrap w:val="0"/>
            <w:vAlign w:val="center"/>
          </w:tcPr>
          <w:p w14:paraId="1910ADFE">
            <w:pPr>
              <w:bidi w:val="0"/>
              <w:jc w:val="center"/>
              <w:rPr>
                <w:rFonts w:hint="eastAsia"/>
                <w:color w:val="auto"/>
                <w:sz w:val="24"/>
                <w:szCs w:val="24"/>
              </w:rPr>
            </w:pPr>
            <w:r>
              <w:rPr>
                <w:rFonts w:hint="eastAsia"/>
                <w:color w:val="auto"/>
                <w:sz w:val="24"/>
                <w:szCs w:val="24"/>
              </w:rPr>
              <w:t>任何与竞赛内容相关的物品</w:t>
            </w:r>
          </w:p>
        </w:tc>
      </w:tr>
    </w:tbl>
    <w:p w14:paraId="09FD4E3F">
      <w:pPr>
        <w:pStyle w:val="4"/>
        <w:spacing w:before="100" w:after="72" w:line="333" w:lineRule="auto"/>
        <w:ind w:right="3" w:firstLine="640" w:firstLineChars="200"/>
        <w:jc w:val="left"/>
        <w:rPr>
          <w:rFonts w:hint="eastAsia" w:ascii="黑体" w:hAnsi="黑体" w:eastAsia="黑体" w:cs="黑体"/>
          <w:b w:val="0"/>
          <w:snapToGrid/>
          <w:color w:val="auto"/>
          <w:kern w:val="2"/>
          <w:sz w:val="32"/>
          <w:szCs w:val="32"/>
          <w:lang w:val="en-US" w:eastAsia="zh-CN" w:bidi="ar-SA"/>
        </w:rPr>
      </w:pPr>
      <w:r>
        <w:rPr>
          <w:rFonts w:hint="eastAsia" w:ascii="黑体" w:hAnsi="黑体" w:eastAsia="黑体" w:cs="黑体"/>
          <w:b w:val="0"/>
          <w:snapToGrid/>
          <w:color w:val="auto"/>
          <w:kern w:val="2"/>
          <w:sz w:val="32"/>
          <w:szCs w:val="32"/>
          <w:lang w:val="en-US" w:eastAsia="zh-CN" w:bidi="ar-SA"/>
        </w:rPr>
        <w:t>四、竞赛细则</w:t>
      </w:r>
    </w:p>
    <w:p w14:paraId="3DBA7B49">
      <w:pPr>
        <w:pStyle w:val="4"/>
        <w:spacing w:before="100" w:after="72" w:line="333" w:lineRule="auto"/>
        <w:ind w:right="3" w:firstLine="643" w:firstLineChars="200"/>
        <w:jc w:val="left"/>
        <w:rPr>
          <w:rFonts w:hint="eastAsia" w:ascii="仿宋" w:hAnsi="仿宋" w:eastAsia="仿宋" w:cs="仿宋"/>
          <w:b w:val="0"/>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（一）实际操作竞赛</w:t>
      </w:r>
    </w:p>
    <w:p w14:paraId="40C1E135">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1.仪容仪表</w:t>
      </w:r>
    </w:p>
    <w:p w14:paraId="00BE17CB">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头发：干净整齐、着色自然、发型美观大方，短发梳理整齐、长发盘起。</w:t>
      </w:r>
    </w:p>
    <w:p w14:paraId="49A2C758">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面部：男士不留胡须及长鬓角，女士不化浓妆，口腔无异味。</w:t>
      </w:r>
    </w:p>
    <w:p w14:paraId="2113631F">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手及指甲：指甲修剪整齐，长度不超过2毫米，指甲内无污垢，无染甲。</w:t>
      </w:r>
    </w:p>
    <w:p w14:paraId="5831D353">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2.竞赛形式</w:t>
      </w:r>
    </w:p>
    <w:p w14:paraId="18039D1C">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参赛选手进入实际操作竞赛区域后进行抽签，按抽签顺序决定比赛顺序，每位选手将赛题全部操作完成后，再由下一位进行操作，依次类推至所有选手操作完成，直至竞赛结束。</w:t>
      </w:r>
    </w:p>
    <w:p w14:paraId="74FEAC8F">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参赛选手得分，裁判员将按照每位参赛选手个人实际操作完成的时间、质量结合操作评分表进行评分，取裁判的平均分数作为选手的最后得分（成绩取到小数点后两位）。</w:t>
      </w:r>
    </w:p>
    <w:p w14:paraId="130B6429">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3.选手要求</w:t>
      </w:r>
    </w:p>
    <w:p w14:paraId="7F5BD532">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（1）参赛选手禁止将移动电话等通讯及照相设备带入比赛工位，赛场提供的竞赛用品一律不准带出竞赛区域。参赛选手在竞赛期间，如果有特殊原因需离开赛场，必须通知现场裁判，得到允许后方可离开。</w:t>
      </w:r>
    </w:p>
    <w:p w14:paraId="3D3D005C">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（2）在竞赛过程中如有问题，选手应立即向现场裁判反映。得到同意后，选手退出到比赛区外等候，等待问题处理完后方可继续比赛。</w:t>
      </w:r>
    </w:p>
    <w:p w14:paraId="21BE2CE2">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（3）竞赛时间到，参赛选手应立即停止比赛，未经裁判允许，选手不得延长比赛时间。</w:t>
      </w:r>
    </w:p>
    <w:p w14:paraId="65EB17B7">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4.裁判员要求</w:t>
      </w:r>
    </w:p>
    <w:p w14:paraId="35554FB9">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（1）裁判员应服从裁判长的管理，裁判员工作由裁判长根据竞赛的进程指派决定。</w:t>
      </w:r>
    </w:p>
    <w:p w14:paraId="41E982E7">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（2）裁判员工作认真负责， 比赛期间不得使用手机、 照相机、录像机等设备，执裁过程中不得和场外人员交谈。</w:t>
      </w:r>
    </w:p>
    <w:p w14:paraId="1F3ADDCC">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（3）竞赛中，裁判员不得主动进入比赛区域接近选手。</w:t>
      </w:r>
    </w:p>
    <w:p w14:paraId="377BE91D">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5.工作人员要求</w:t>
      </w:r>
    </w:p>
    <w:p w14:paraId="63A87FD8">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（1）工作人员在竞赛过程中，严格执行岗位职责。不得离岗主动接近裁判员和参赛选手。</w:t>
      </w:r>
    </w:p>
    <w:p w14:paraId="584F9D0E">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（2）工作人员进入选手工位工作时，选手除了必要的问题描述外，不得向工作人员询问其他问题，工作人员也不可随意与选手交流。</w:t>
      </w:r>
    </w:p>
    <w:p w14:paraId="7BC89535">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（3）工作人员严格执行工作程序、工作规范。</w:t>
      </w:r>
    </w:p>
    <w:p w14:paraId="31ABB98E">
      <w:pPr>
        <w:pStyle w:val="4"/>
        <w:spacing w:before="100" w:after="72" w:line="333" w:lineRule="auto"/>
        <w:ind w:right="3" w:firstLine="643" w:firstLineChars="200"/>
        <w:jc w:val="left"/>
        <w:rPr>
          <w:rFonts w:hint="eastAsia" w:ascii="仿宋" w:hAnsi="仿宋" w:eastAsia="仿宋" w:cs="仿宋"/>
          <w:b w:val="0"/>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（二）竞赛纪律</w:t>
      </w:r>
    </w:p>
    <w:p w14:paraId="0E29A919">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参赛选手应遵守竞赛规则，遵守赛场纪律，尊重裁判和竞赛工作人员，服从竞赛组委会和执委会的指挥和安排，自觉维护赛场纪律。不得以任何形式透露个人信息，遵守竞赛日程安排和抽签顺序参加竞赛，不得私下调换顺序、无故离开。有特殊情况，需经裁判长同意后特殊处理。</w:t>
      </w:r>
    </w:p>
    <w:p w14:paraId="0084F677">
      <w:pPr>
        <w:pStyle w:val="4"/>
        <w:spacing w:before="100" w:after="93" w:line="333" w:lineRule="auto"/>
        <w:ind w:right="3" w:firstLine="640" w:firstLineChars="200"/>
        <w:jc w:val="left"/>
        <w:rPr>
          <w:rFonts w:hint="eastAsia" w:ascii="黑体" w:hAnsi="黑体" w:eastAsia="黑体" w:cs="黑体"/>
          <w:spacing w:val="12"/>
          <w:sz w:val="32"/>
          <w:szCs w:val="32"/>
          <w:lang w:val="en-US" w:eastAsia="zh-CN"/>
        </w:rPr>
      </w:pPr>
      <w:r>
        <w:rPr>
          <w:rFonts w:hint="eastAsia" w:ascii="微软雅黑" w:hAnsi="微软雅黑" w:eastAsia="微软雅黑" w:cs="Times New Roman"/>
          <w:b/>
          <w:bCs/>
          <w:color w:val="252525"/>
          <w:kern w:val="44"/>
          <w:sz w:val="32"/>
          <w:szCs w:val="32"/>
          <w:lang w:val="en-US" w:eastAsia="zh-CN" w:bidi="ar-SA"/>
        </w:rPr>
        <w:t>五、竞赛划分及场地安排</w:t>
      </w:r>
    </w:p>
    <w:p w14:paraId="0C3F2D69">
      <w:pPr>
        <w:pStyle w:val="4"/>
        <w:spacing w:before="100" w:after="72" w:line="333" w:lineRule="auto"/>
        <w:ind w:right="3" w:firstLine="643" w:firstLineChars="200"/>
        <w:jc w:val="left"/>
        <w:rPr>
          <w:rFonts w:hint="eastAsia" w:ascii="仿宋" w:hAnsi="仿宋" w:eastAsia="仿宋" w:cs="仿宋"/>
          <w:b w:val="0"/>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（一）赛场划分</w:t>
      </w:r>
    </w:p>
    <w:p w14:paraId="330B1428">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本次竞赛场地有能容纳理论竞赛至少30名选手竞赛的教室考场四个，实际操作考试场地划分：选手签到区、选手备考区、备品区、竞赛区、疏散通道、裁判工作区、医护急救区。本次竞赛相关设施、设备均由赛事主办方负责提供，无需选手自带任何设备进入竞赛区域；竞赛时配发竞赛道具，参赛选手一律不得带出竞赛区域。</w:t>
      </w:r>
    </w:p>
    <w:p w14:paraId="757C9A69">
      <w:pPr>
        <w:pStyle w:val="4"/>
        <w:spacing w:before="100" w:after="72" w:line="333" w:lineRule="auto"/>
        <w:ind w:right="3" w:firstLine="643" w:firstLineChars="200"/>
        <w:jc w:val="left"/>
        <w:rPr>
          <w:rFonts w:hint="eastAsia" w:ascii="仿宋" w:hAnsi="仿宋" w:eastAsia="仿宋" w:cs="仿宋"/>
          <w:b w:val="0"/>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（二）场地布局图</w:t>
      </w:r>
    </w:p>
    <w:p w14:paraId="3954E44D">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按照实际操作竞赛要求，根据实际场地情况制定场地布局图。</w:t>
      </w:r>
    </w:p>
    <w:p w14:paraId="27A7CAF8">
      <w:pPr>
        <w:spacing w:line="240" w:lineRule="auto"/>
        <w:rPr>
          <w:rFonts w:hint="eastAsia" w:ascii="Arial" w:eastAsiaTheme="minorEastAsia"/>
          <w:lang w:eastAsia="zh-CN"/>
        </w:rPr>
      </w:pPr>
      <w:r>
        <w:rPr>
          <w:rFonts w:hint="eastAsia" w:ascii="Arial" w:eastAsiaTheme="minorEastAsia"/>
          <w:lang w:eastAsia="zh-CN"/>
        </w:rPr>
        <w:drawing>
          <wp:inline distT="0" distB="0" distL="114300" distR="114300">
            <wp:extent cx="5821680" cy="2472690"/>
            <wp:effectExtent l="0" t="0" r="7620" b="3810"/>
            <wp:docPr id="24" name="图片 24" descr="295b1e69b02dcfd06e8df632db84eb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295b1e69b02dcfd06e8df632db84eb0c"/>
                    <pic:cNvPicPr>
                      <a:picLocks noChangeAspect="1"/>
                    </pic:cNvPicPr>
                  </pic:nvPicPr>
                  <pic:blipFill>
                    <a:blip r:embed="rId7"/>
                    <a:stretch>
                      <a:fillRect/>
                    </a:stretch>
                  </pic:blipFill>
                  <pic:spPr>
                    <a:xfrm>
                      <a:off x="0" y="0"/>
                      <a:ext cx="5821680" cy="2472690"/>
                    </a:xfrm>
                    <a:prstGeom prst="rect">
                      <a:avLst/>
                    </a:prstGeom>
                  </pic:spPr>
                </pic:pic>
              </a:graphicData>
            </a:graphic>
          </wp:inline>
        </w:drawing>
      </w:r>
    </w:p>
    <w:p w14:paraId="37C41880">
      <w:pPr>
        <w:pStyle w:val="4"/>
        <w:spacing w:before="100" w:after="93" w:line="333" w:lineRule="auto"/>
        <w:ind w:right="3" w:firstLine="640" w:firstLineChars="200"/>
        <w:jc w:val="left"/>
        <w:rPr>
          <w:rFonts w:hint="eastAsia" w:ascii="黑体" w:hAnsi="黑体" w:eastAsia="黑体" w:cs="黑体"/>
          <w:spacing w:val="12"/>
          <w:sz w:val="32"/>
          <w:szCs w:val="32"/>
          <w:lang w:val="en-US" w:eastAsia="zh-CN"/>
        </w:rPr>
      </w:pPr>
      <w:r>
        <w:rPr>
          <w:rFonts w:hint="eastAsia" w:ascii="微软雅黑" w:hAnsi="微软雅黑" w:eastAsia="微软雅黑" w:cs="Times New Roman"/>
          <w:b/>
          <w:bCs/>
          <w:color w:val="252525"/>
          <w:kern w:val="44"/>
          <w:sz w:val="32"/>
          <w:szCs w:val="32"/>
          <w:lang w:val="en-US" w:eastAsia="zh-CN" w:bidi="ar-SA"/>
        </w:rPr>
        <w:t>六、申诉及仲裁</w:t>
      </w:r>
    </w:p>
    <w:p w14:paraId="17D1B154">
      <w:pPr>
        <w:pStyle w:val="4"/>
        <w:spacing w:before="100" w:after="72" w:line="333" w:lineRule="auto"/>
        <w:ind w:right="3" w:firstLine="643" w:firstLineChars="200"/>
        <w:jc w:val="left"/>
        <w:rPr>
          <w:rFonts w:hint="eastAsia" w:ascii="仿宋" w:hAnsi="仿宋" w:eastAsia="仿宋" w:cs="仿宋"/>
          <w:b w:val="0"/>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（一）申诉</w:t>
      </w:r>
    </w:p>
    <w:p w14:paraId="3FB45502">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1.此项旨在妥善解决参赛选手提出的因比赛规则执行不当而影响比赛结果的问题，以保证比赛顺利进行。</w:t>
      </w:r>
    </w:p>
    <w:p w14:paraId="0474BF34">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2.参赛选手对不符合竞赛规定的设备、工具和备件， 有失公正的检测、评判、奖励，以及对工作人员违规的行为等，均可通过领队提出申诉。</w:t>
      </w:r>
    </w:p>
    <w:p w14:paraId="4C60A1B7">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3.选手不得因申诉或对处理意见不服而停止比赛，否则，按弃权处理。</w:t>
      </w:r>
    </w:p>
    <w:p w14:paraId="6A4FE575">
      <w:pPr>
        <w:pStyle w:val="4"/>
        <w:spacing w:before="100" w:after="72" w:line="333" w:lineRule="auto"/>
        <w:ind w:right="3" w:firstLine="640" w:firstLineChars="200"/>
        <w:jc w:val="left"/>
        <w:rPr>
          <w:rFonts w:hint="eastAsia" w:ascii="仿宋" w:hAnsi="仿宋" w:eastAsia="仿宋" w:cs="仿宋"/>
          <w:b w:val="0"/>
          <w:snapToGrid/>
          <w:color w:val="auto"/>
          <w:kern w:val="2"/>
          <w:sz w:val="32"/>
          <w:szCs w:val="32"/>
          <w:lang w:val="en-US" w:eastAsia="zh-CN" w:bidi="ar-SA"/>
        </w:rPr>
      </w:pPr>
      <w:r>
        <w:rPr>
          <w:rFonts w:hint="eastAsia" w:ascii="仿宋" w:hAnsi="仿宋" w:eastAsia="仿宋" w:cs="仿宋"/>
          <w:b w:val="0"/>
          <w:snapToGrid/>
          <w:color w:val="auto"/>
          <w:kern w:val="2"/>
          <w:sz w:val="32"/>
          <w:szCs w:val="32"/>
          <w:lang w:val="en-US" w:eastAsia="zh-CN" w:bidi="ar-SA"/>
        </w:rPr>
        <w:t>4.赛事监审组要认真负责地受理选手申诉，并将处理意见尽快通知选手。</w:t>
      </w:r>
    </w:p>
    <w:p w14:paraId="4CCB95D7">
      <w:pPr>
        <w:pStyle w:val="4"/>
        <w:spacing w:before="100" w:after="72" w:line="333" w:lineRule="auto"/>
        <w:ind w:right="3" w:firstLine="640" w:firstLineChars="200"/>
        <w:jc w:val="left"/>
        <w:rPr>
          <w:rFonts w:hint="eastAsia" w:ascii="仿宋" w:hAnsi="仿宋" w:eastAsia="仿宋" w:cs="仿宋"/>
          <w:sz w:val="32"/>
          <w:szCs w:val="32"/>
        </w:rPr>
      </w:pPr>
      <w:r>
        <w:rPr>
          <w:rFonts w:hint="eastAsia" w:ascii="仿宋" w:hAnsi="仿宋" w:eastAsia="仿宋" w:cs="仿宋"/>
          <w:b w:val="0"/>
          <w:snapToGrid/>
          <w:color w:val="auto"/>
          <w:kern w:val="2"/>
          <w:sz w:val="32"/>
          <w:szCs w:val="32"/>
          <w:lang w:val="en-US" w:eastAsia="zh-CN" w:bidi="ar-SA"/>
        </w:rPr>
        <w:t>5.赛事监审组的裁判为最终裁决。</w:t>
      </w:r>
    </w:p>
    <w:p w14:paraId="2B9FFD8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6.参赛选手申诉均须通过领队，在申诉选手所参加竞赛结束2小时内用书面形式向仲裁工作组提出。</w:t>
      </w:r>
    </w:p>
    <w:p w14:paraId="685F3A8F">
      <w:pPr>
        <w:pStyle w:val="4"/>
        <w:spacing w:before="100" w:after="72" w:line="333" w:lineRule="auto"/>
        <w:ind w:right="3" w:firstLine="643" w:firstLineChars="200"/>
        <w:jc w:val="left"/>
        <w:rPr>
          <w:rFonts w:hint="eastAsia" w:ascii="楷体" w:hAnsi="楷体" w:eastAsia="楷体" w:cs="楷体"/>
          <w:b/>
          <w:bCs/>
          <w:snapToGrid/>
          <w:color w:val="auto"/>
          <w:kern w:val="2"/>
          <w:sz w:val="32"/>
          <w:szCs w:val="32"/>
          <w:lang w:val="en-US" w:eastAsia="zh-CN" w:bidi="ar-SA"/>
        </w:rPr>
      </w:pPr>
      <w:r>
        <w:rPr>
          <w:rFonts w:hint="eastAsia" w:ascii="楷体" w:hAnsi="楷体" w:eastAsia="楷体" w:cs="楷体"/>
          <w:b/>
          <w:bCs/>
          <w:snapToGrid/>
          <w:color w:val="auto"/>
          <w:kern w:val="2"/>
          <w:sz w:val="32"/>
          <w:szCs w:val="32"/>
          <w:lang w:val="en-US" w:eastAsia="zh-CN" w:bidi="ar-SA"/>
        </w:rPr>
        <w:t>（二）仲裁</w:t>
      </w:r>
    </w:p>
    <w:p w14:paraId="7ACA281C">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1.为保证竞赛顺利进行，保证竞赛结果公平公正，赛事由沈阳市民政局设立监督仲裁组。负责受理竞赛中出现的所有申诉并进行仲裁。</w:t>
      </w:r>
    </w:p>
    <w:p w14:paraId="3CCB7430">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2.工作组要认真负责地受理选手申诉，并将处理意见尽快通知领队或当事人。</w:t>
      </w:r>
    </w:p>
    <w:p w14:paraId="11F9709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3.工作组的裁决为最终裁决，参赛选手不得因申诉或对处理意见不服而停止竞赛，否则按弃权处理。</w:t>
      </w:r>
    </w:p>
    <w:p w14:paraId="7423A0AB">
      <w:pPr>
        <w:pStyle w:val="4"/>
        <w:spacing w:before="100" w:after="93" w:line="333" w:lineRule="auto"/>
        <w:ind w:right="3" w:firstLine="640" w:firstLineChars="200"/>
        <w:jc w:val="left"/>
        <w:rPr>
          <w:rFonts w:hint="eastAsia" w:ascii="微软雅黑" w:hAnsi="微软雅黑" w:eastAsia="微软雅黑" w:cs="Times New Roman"/>
          <w:b/>
          <w:bCs/>
          <w:color w:val="252525"/>
          <w:kern w:val="44"/>
          <w:sz w:val="32"/>
          <w:szCs w:val="32"/>
          <w:lang w:val="en-US" w:eastAsia="zh-CN" w:bidi="ar-SA"/>
        </w:rPr>
      </w:pPr>
      <w:r>
        <w:rPr>
          <w:rFonts w:hint="eastAsia" w:ascii="微软雅黑" w:hAnsi="微软雅黑" w:eastAsia="微软雅黑" w:cs="Times New Roman"/>
          <w:b/>
          <w:bCs/>
          <w:color w:val="252525"/>
          <w:kern w:val="44"/>
          <w:sz w:val="32"/>
          <w:szCs w:val="32"/>
          <w:lang w:val="en-US" w:eastAsia="zh-CN" w:bidi="ar-SA"/>
        </w:rPr>
        <w:t>七、竞赛安全</w:t>
      </w:r>
    </w:p>
    <w:p w14:paraId="2D9ED284">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1.针对安全用电、防火、用餐及医疗安全分别设置工作人员。赛前对赛场内所有设备进行一次安全检查，排除各种安全隐患。</w:t>
      </w:r>
    </w:p>
    <w:p w14:paraId="2371DAB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2.严格遵照操作规程进行操作，确保竞赛场地用电设备、消防器材的完好有效，消防通道及紧急安全通道的畅通，注意安全用电，严防人身及设备事故发生。</w:t>
      </w:r>
    </w:p>
    <w:p w14:paraId="71E112E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3.针对竞赛中可能出现的伤害事故，做好相应的急救准备，提前备好急救药品及车辆，确保及时实施援助。</w:t>
      </w:r>
    </w:p>
    <w:p w14:paraId="581C9919">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4.提前为大赛相关人员办理人身意外伤害保险。</w:t>
      </w:r>
    </w:p>
    <w:p w14:paraId="5C926532">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6843156E">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3E0EDCB5">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7B2C85A6">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249953DC">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034E26BD">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44680940">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1AC87DD7">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1477CC3B">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3ECDCC47">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041F9A1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66FE5B0A">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4FAEB705">
      <w:pPr>
        <w:spacing w:line="560" w:lineRule="exact"/>
        <w:rPr>
          <w:rFonts w:hint="eastAsia" w:hAnsi="Times New Roman" w:eastAsia="黑体" w:cs="黑体"/>
          <w:szCs w:val="32"/>
        </w:rPr>
      </w:pPr>
    </w:p>
    <w:p w14:paraId="63B4BEBF">
      <w:pPr>
        <w:spacing w:line="560" w:lineRule="exact"/>
        <w:rPr>
          <w:rFonts w:hAnsi="Times New Roman" w:eastAsia="黑体" w:cs="黑体"/>
          <w:szCs w:val="32"/>
        </w:rPr>
      </w:pPr>
      <w:r>
        <w:rPr>
          <w:rFonts w:hint="eastAsia" w:hAnsi="Times New Roman" w:eastAsia="黑体" w:cs="黑体"/>
          <w:szCs w:val="32"/>
        </w:rPr>
        <w:t>附件2</w:t>
      </w:r>
    </w:p>
    <w:p w14:paraId="28068991">
      <w:pPr>
        <w:spacing w:line="560" w:lineRule="exact"/>
        <w:jc w:val="center"/>
        <w:rPr>
          <w:rFonts w:hAnsi="Times New Roman" w:eastAsia="华文中宋"/>
          <w:sz w:val="42"/>
          <w:szCs w:val="42"/>
        </w:rPr>
      </w:pPr>
    </w:p>
    <w:p w14:paraId="1DD853E6">
      <w:pPr>
        <w:spacing w:line="560" w:lineRule="exact"/>
        <w:jc w:val="center"/>
        <w:rPr>
          <w:rFonts w:hint="eastAsia" w:ascii="宋体" w:eastAsia="宋体" w:cs="宋体"/>
          <w:sz w:val="44"/>
          <w:szCs w:val="44"/>
        </w:rPr>
      </w:pPr>
      <w:r>
        <w:rPr>
          <w:rFonts w:hint="eastAsia" w:ascii="宋体" w:eastAsia="宋体" w:cs="宋体"/>
          <w:sz w:val="44"/>
          <w:szCs w:val="44"/>
        </w:rPr>
        <w:t>沈阳市第四届“舒心传技”职业技能大赛</w:t>
      </w:r>
    </w:p>
    <w:p w14:paraId="0F175854">
      <w:pPr>
        <w:spacing w:line="560" w:lineRule="exact"/>
        <w:jc w:val="center"/>
        <w:rPr>
          <w:rFonts w:hint="eastAsia" w:ascii="宋体" w:eastAsia="宋体" w:cs="宋体"/>
          <w:sz w:val="44"/>
          <w:szCs w:val="44"/>
        </w:rPr>
      </w:pPr>
      <w:r>
        <w:rPr>
          <w:rFonts w:hint="eastAsia" w:ascii="宋体" w:eastAsia="宋体" w:cs="宋体"/>
          <w:sz w:val="44"/>
          <w:szCs w:val="44"/>
        </w:rPr>
        <w:t>裁判人员工作责任书</w:t>
      </w:r>
    </w:p>
    <w:p w14:paraId="71C69BF8">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为使沈阳市第四届“舒心传技”职业技能大赛顺利进行，充分体现竞赛的公平、公正性，拟定裁判人员工作责任书，全体裁判人员签署并执行。</w:t>
      </w:r>
    </w:p>
    <w:p w14:paraId="6B5A66C9">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06262A3B">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二、按照考核各项规则要求，独立行使裁判权力，严格执裁，不因任何机构和个人而影响公平、公正执裁。</w:t>
      </w:r>
    </w:p>
    <w:p w14:paraId="012EBAA2">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三、廉洁自律，不徇私舞弊，不做任何损害大赛声誉和形象的事情。</w:t>
      </w:r>
    </w:p>
    <w:p w14:paraId="78BA77DE">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四、发扬团队精神，服从工作分工，做好本职工作。</w:t>
      </w:r>
    </w:p>
    <w:p w14:paraId="2495877F">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五、遵守工作纪律，严守各项机密，不擅自为任何机构或个人提供赛项竞赛环节的技术资料和有关信息。</w:t>
      </w:r>
    </w:p>
    <w:p w14:paraId="177BDE4B">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p>
    <w:p w14:paraId="060B9DD8">
      <w:pPr>
        <w:pStyle w:val="4"/>
        <w:spacing w:before="100" w:after="72" w:line="333" w:lineRule="auto"/>
        <w:ind w:right="3" w:firstLine="640" w:firstLineChars="200"/>
        <w:jc w:val="lef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 xml:space="preserve">           签署人：</w:t>
      </w:r>
    </w:p>
    <w:p w14:paraId="205CC4BE">
      <w:pPr>
        <w:pStyle w:val="4"/>
        <w:spacing w:before="100" w:after="72" w:line="333" w:lineRule="auto"/>
        <w:ind w:right="3"/>
        <w:jc w:val="right"/>
        <w:rPr>
          <w:rFonts w:hint="eastAsia" w:ascii="仿宋" w:hAnsi="仿宋" w:eastAsia="仿宋" w:cs="仿宋"/>
          <w:b w:val="0"/>
          <w:bCs w:val="0"/>
          <w:snapToGrid/>
          <w:color w:val="auto"/>
          <w:kern w:val="2"/>
          <w:sz w:val="32"/>
          <w:szCs w:val="32"/>
          <w:lang w:val="en-US" w:eastAsia="zh-CN" w:bidi="ar-SA"/>
        </w:rPr>
      </w:pPr>
      <w:r>
        <w:rPr>
          <w:rFonts w:hint="eastAsia" w:ascii="仿宋" w:hAnsi="仿宋" w:eastAsia="仿宋" w:cs="仿宋"/>
          <w:b w:val="0"/>
          <w:bCs w:val="0"/>
          <w:snapToGrid/>
          <w:color w:val="auto"/>
          <w:kern w:val="2"/>
          <w:sz w:val="32"/>
          <w:szCs w:val="32"/>
          <w:lang w:val="en-US" w:eastAsia="zh-CN" w:bidi="ar-SA"/>
        </w:rPr>
        <w:t xml:space="preserve">2025年  月  日 </w:t>
      </w:r>
    </w:p>
    <w:p w14:paraId="18A85689">
      <w:pPr>
        <w:spacing w:line="600" w:lineRule="exact"/>
        <w:rPr>
          <w:rFonts w:hint="eastAsia" w:hAnsi="Times New Roman" w:eastAsia="黑体" w:cs="仿宋_GB2312"/>
          <w:szCs w:val="32"/>
        </w:rPr>
      </w:pPr>
    </w:p>
    <w:p w14:paraId="21F4787A">
      <w:pPr>
        <w:spacing w:line="600" w:lineRule="exact"/>
        <w:rPr>
          <w:rFonts w:hAnsi="Times New Roman" w:eastAsia="黑体" w:cs="仿宋_GB2312"/>
          <w:szCs w:val="32"/>
        </w:rPr>
      </w:pPr>
      <w:r>
        <w:rPr>
          <w:rFonts w:hint="eastAsia" w:hAnsi="Times New Roman" w:eastAsia="黑体" w:cs="仿宋_GB2312"/>
          <w:szCs w:val="32"/>
        </w:rPr>
        <w:t>附件3</w:t>
      </w:r>
    </w:p>
    <w:p w14:paraId="3ABEB6CA">
      <w:pPr>
        <w:spacing w:line="600" w:lineRule="exact"/>
        <w:rPr>
          <w:rFonts w:hAnsi="Times New Roman" w:cs="仿宋_GB2312"/>
          <w:szCs w:val="32"/>
        </w:rPr>
      </w:pPr>
    </w:p>
    <w:p w14:paraId="41772E63">
      <w:pPr>
        <w:spacing w:line="600" w:lineRule="exact"/>
        <w:jc w:val="center"/>
        <w:rPr>
          <w:rFonts w:hint="eastAsia" w:ascii="宋体" w:eastAsia="宋体" w:cs="宋体"/>
          <w:sz w:val="44"/>
          <w:szCs w:val="44"/>
        </w:rPr>
      </w:pPr>
      <w:r>
        <w:rPr>
          <w:rFonts w:hint="eastAsia" w:ascii="宋体" w:eastAsia="宋体" w:cs="宋体"/>
          <w:sz w:val="44"/>
          <w:szCs w:val="44"/>
        </w:rPr>
        <w:t>沈阳市第四届“舒心传技”职业技能大赛</w:t>
      </w:r>
    </w:p>
    <w:p w14:paraId="143B5EFD">
      <w:pPr>
        <w:spacing w:line="600" w:lineRule="exact"/>
        <w:jc w:val="center"/>
        <w:rPr>
          <w:rFonts w:hint="eastAsia" w:ascii="宋体" w:eastAsia="宋体" w:cs="宋体"/>
          <w:sz w:val="44"/>
          <w:szCs w:val="44"/>
        </w:rPr>
      </w:pPr>
      <w:r>
        <w:rPr>
          <w:rFonts w:hint="eastAsia" w:ascii="宋体" w:eastAsia="宋体" w:cs="宋体"/>
          <w:sz w:val="44"/>
          <w:szCs w:val="44"/>
        </w:rPr>
        <w:t>竞赛行为规范承诺书</w:t>
      </w:r>
    </w:p>
    <w:p w14:paraId="44B7CD47">
      <w:pPr>
        <w:spacing w:line="600" w:lineRule="exact"/>
        <w:ind w:firstLine="420" w:firstLineChars="200"/>
        <w:rPr>
          <w:rFonts w:hAnsi="Times New Roman" w:eastAsia="方正仿宋_GBK" w:cs="方正仿宋_GBK"/>
          <w:szCs w:val="20"/>
        </w:rPr>
      </w:pPr>
    </w:p>
    <w:p w14:paraId="5A4AED90">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遵章守纪、诚实守信、公平公正、公开透明，是全体参与</w:t>
      </w:r>
      <w:r>
        <w:rPr>
          <w:rFonts w:hint="eastAsia" w:ascii="仿宋" w:hAnsi="仿宋" w:eastAsia="仿宋" w:cs="仿宋"/>
          <w:snapToGrid w:val="0"/>
          <w:spacing w:val="-6"/>
          <w:kern w:val="0"/>
          <w:sz w:val="32"/>
          <w:szCs w:val="32"/>
        </w:rPr>
        <w:t>沈阳市第四届</w:t>
      </w:r>
      <w:r>
        <w:rPr>
          <w:rFonts w:hint="eastAsia" w:ascii="仿宋" w:hAnsi="仿宋" w:eastAsia="仿宋" w:cs="仿宋"/>
          <w:kern w:val="0"/>
          <w:sz w:val="32"/>
          <w:szCs w:val="32"/>
          <w:shd w:val="clear" w:color="auto" w:fill="FFFFFF"/>
          <w:lang w:bidi="ar"/>
        </w:rPr>
        <w:t>“舒心传技”</w:t>
      </w:r>
      <w:r>
        <w:rPr>
          <w:rFonts w:hint="eastAsia" w:ascii="仿宋" w:hAnsi="仿宋" w:eastAsia="仿宋" w:cs="仿宋"/>
          <w:sz w:val="32"/>
          <w:szCs w:val="32"/>
        </w:rPr>
        <w:t>职业技能大赛相关人员必须遵守的行为规范。</w:t>
      </w:r>
    </w:p>
    <w:p w14:paraId="0788A62D">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一、遵章守纪</w:t>
      </w:r>
    </w:p>
    <w:p w14:paraId="205BBF4D">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严格执行</w:t>
      </w:r>
      <w:r>
        <w:rPr>
          <w:rFonts w:hint="eastAsia" w:ascii="仿宋" w:hAnsi="仿宋" w:eastAsia="仿宋" w:cs="仿宋"/>
          <w:snapToGrid w:val="0"/>
          <w:spacing w:val="-6"/>
          <w:kern w:val="0"/>
          <w:sz w:val="32"/>
          <w:szCs w:val="32"/>
        </w:rPr>
        <w:t>沈阳市</w:t>
      </w:r>
      <w:r>
        <w:rPr>
          <w:rFonts w:hint="eastAsia" w:ascii="仿宋" w:hAnsi="仿宋" w:eastAsia="仿宋" w:cs="仿宋"/>
          <w:sz w:val="32"/>
          <w:szCs w:val="32"/>
        </w:rPr>
        <w:t>第四届“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7AC6B43A">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二、诚实守信</w:t>
      </w:r>
    </w:p>
    <w:p w14:paraId="33FD0B4F">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0DA7A175">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三、公平公正</w:t>
      </w:r>
    </w:p>
    <w:p w14:paraId="72E9AB1D">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09567EC9">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四、公开透明</w:t>
      </w:r>
    </w:p>
    <w:p w14:paraId="564A9340">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5FFDADE">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我们承诺遵守以上竞赛行为规范。</w:t>
      </w:r>
    </w:p>
    <w:p w14:paraId="437C173E">
      <w:pPr>
        <w:spacing w:line="600" w:lineRule="exact"/>
        <w:ind w:firstLine="640" w:firstLineChars="200"/>
        <w:rPr>
          <w:rFonts w:hint="eastAsia" w:ascii="仿宋" w:hAnsi="仿宋" w:eastAsia="仿宋" w:cs="仿宋"/>
          <w:sz w:val="32"/>
          <w:szCs w:val="32"/>
        </w:rPr>
      </w:pPr>
    </w:p>
    <w:p w14:paraId="0A947FE4">
      <w:pPr>
        <w:spacing w:line="600" w:lineRule="exact"/>
        <w:ind w:firstLine="640" w:firstLineChars="200"/>
        <w:rPr>
          <w:rFonts w:hint="eastAsia" w:ascii="仿宋" w:hAnsi="仿宋" w:eastAsia="仿宋" w:cs="仿宋"/>
          <w:sz w:val="32"/>
          <w:szCs w:val="32"/>
        </w:rPr>
      </w:pPr>
    </w:p>
    <w:p w14:paraId="7DFB038C">
      <w:pPr>
        <w:spacing w:line="600" w:lineRule="exact"/>
        <w:ind w:firstLine="4160" w:firstLineChars="1300"/>
        <w:rPr>
          <w:rFonts w:hint="eastAsia" w:ascii="仿宋" w:hAnsi="仿宋" w:eastAsia="仿宋" w:cs="仿宋"/>
          <w:sz w:val="32"/>
          <w:szCs w:val="32"/>
        </w:rPr>
      </w:pPr>
      <w:r>
        <w:rPr>
          <w:rFonts w:hint="eastAsia" w:ascii="仿宋" w:hAnsi="仿宋" w:eastAsia="仿宋" w:cs="仿宋"/>
          <w:sz w:val="32"/>
          <w:szCs w:val="32"/>
        </w:rPr>
        <w:t>签署人：</w:t>
      </w:r>
    </w:p>
    <w:p w14:paraId="21C41B21">
      <w:pPr>
        <w:spacing w:line="600" w:lineRule="exact"/>
        <w:ind w:firstLine="640" w:firstLineChars="200"/>
        <w:rPr>
          <w:rFonts w:hint="eastAsia" w:ascii="仿宋" w:hAnsi="仿宋" w:eastAsia="仿宋" w:cs="仿宋"/>
          <w:sz w:val="32"/>
          <w:szCs w:val="32"/>
        </w:rPr>
      </w:pPr>
    </w:p>
    <w:p w14:paraId="7B5191D5">
      <w:pPr>
        <w:spacing w:line="600" w:lineRule="exact"/>
        <w:ind w:firstLine="5120" w:firstLineChars="1600"/>
        <w:rPr>
          <w:rFonts w:hint="eastAsia" w:ascii="仿宋" w:hAnsi="仿宋" w:eastAsia="仿宋" w:cs="仿宋"/>
          <w:sz w:val="32"/>
          <w:szCs w:val="32"/>
        </w:rPr>
      </w:pPr>
      <w:r>
        <w:rPr>
          <w:rFonts w:hint="eastAsia" w:ascii="仿宋" w:hAnsi="仿宋" w:eastAsia="仿宋" w:cs="仿宋"/>
          <w:sz w:val="32"/>
          <w:szCs w:val="32"/>
        </w:rPr>
        <w:t>2025年  月  日</w:t>
      </w:r>
    </w:p>
    <w:p w14:paraId="03549836">
      <w:pPr>
        <w:pStyle w:val="19"/>
        <w:spacing w:line="540" w:lineRule="exact"/>
        <w:ind w:firstLine="0" w:firstLineChars="0"/>
        <w:rPr>
          <w:rFonts w:hint="eastAsia" w:ascii="仿宋" w:hAnsi="仿宋" w:eastAsia="仿宋" w:cs="仿宋"/>
          <w:sz w:val="32"/>
          <w:szCs w:val="32"/>
        </w:rPr>
      </w:pPr>
      <w:r>
        <w:rPr>
          <w:rFonts w:hint="eastAsia" w:ascii="仿宋" w:hAnsi="仿宋" w:eastAsia="仿宋" w:cs="仿宋"/>
          <w:sz w:val="32"/>
          <w:szCs w:val="32"/>
        </w:rPr>
        <w:br w:type="page"/>
      </w:r>
    </w:p>
    <w:p w14:paraId="5F5FFE98">
      <w:pPr>
        <w:pStyle w:val="19"/>
        <w:spacing w:line="520" w:lineRule="exact"/>
        <w:ind w:firstLine="0" w:firstLineChars="0"/>
        <w:rPr>
          <w:rFonts w:ascii="Times New Roman" w:hAnsi="Times New Roman" w:eastAsia="黑体" w:cs="仿宋_GB2312"/>
          <w:szCs w:val="32"/>
        </w:rPr>
      </w:pPr>
      <w:r>
        <w:rPr>
          <w:rFonts w:hint="eastAsia" w:ascii="Times New Roman" w:hAnsi="Times New Roman" w:eastAsia="黑体" w:cs="仿宋_GB2312"/>
          <w:szCs w:val="32"/>
        </w:rPr>
        <w:t>附件4</w:t>
      </w:r>
    </w:p>
    <w:p w14:paraId="00B70928">
      <w:pPr>
        <w:spacing w:line="520" w:lineRule="exact"/>
        <w:rPr>
          <w:rFonts w:hAnsi="Times New Roman"/>
          <w:szCs w:val="20"/>
        </w:rPr>
      </w:pPr>
    </w:p>
    <w:p w14:paraId="08E6F849">
      <w:pPr>
        <w:spacing w:line="520" w:lineRule="exact"/>
        <w:jc w:val="center"/>
        <w:rPr>
          <w:rFonts w:hint="eastAsia" w:ascii="宋体" w:eastAsia="宋体" w:cs="宋体"/>
          <w:sz w:val="44"/>
          <w:szCs w:val="44"/>
        </w:rPr>
      </w:pPr>
      <w:bookmarkStart w:id="25" w:name="_Hlk107342551"/>
      <w:r>
        <w:rPr>
          <w:rFonts w:hint="eastAsia" w:ascii="宋体" w:eastAsia="宋体" w:cs="宋体"/>
          <w:sz w:val="44"/>
          <w:szCs w:val="44"/>
        </w:rPr>
        <w:t>沈阳市第四届“舒心传技”职业技能大赛</w:t>
      </w:r>
    </w:p>
    <w:p w14:paraId="1FCFB734">
      <w:pPr>
        <w:spacing w:line="520" w:lineRule="exact"/>
        <w:jc w:val="center"/>
        <w:rPr>
          <w:rFonts w:hint="eastAsia" w:ascii="宋体" w:eastAsia="宋体" w:cs="宋体"/>
          <w:sz w:val="44"/>
          <w:szCs w:val="44"/>
        </w:rPr>
      </w:pPr>
      <w:r>
        <w:rPr>
          <w:rFonts w:hint="eastAsia" w:ascii="宋体" w:eastAsia="宋体" w:cs="宋体"/>
          <w:sz w:val="44"/>
          <w:szCs w:val="44"/>
        </w:rPr>
        <w:t>参赛选手安全承诺书</w:t>
      </w:r>
    </w:p>
    <w:bookmarkEnd w:id="25"/>
    <w:p w14:paraId="7EB40B15">
      <w:pPr>
        <w:spacing w:line="520" w:lineRule="exact"/>
        <w:ind w:firstLine="420" w:firstLineChars="200"/>
        <w:rPr>
          <w:rFonts w:hAnsi="Times New Roman"/>
          <w:szCs w:val="24"/>
        </w:rPr>
      </w:pPr>
    </w:p>
    <w:p w14:paraId="5C1A2E3C">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为增强沈阳市第四届“舒心传技”职业技能大赛参赛选手安全操作意识，积极预防比赛中的伤害事故，营造安全、规范的比赛环境，参赛选手就安全、规范参赛，做出如下承诺：</w:t>
      </w:r>
    </w:p>
    <w:p w14:paraId="736C90EE">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一、服从裁判人员管理，遵守比赛纪律、秩序，文明参赛。 </w:t>
      </w:r>
    </w:p>
    <w:p w14:paraId="2700F233">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二、遵守竞赛规则、操作规程，规范操作赛场设施、设备，规范使用比赛工具材料。</w:t>
      </w:r>
    </w:p>
    <w:p w14:paraId="6A584C31">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三、按照行业相关安全规定和本项目竞赛安全规范要求穿戴防护用具及防护用品，安全参赛，杜绝一切危险操作行为。 </w:t>
      </w:r>
    </w:p>
    <w:p w14:paraId="586FE072">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四、爱护参赛设施、设备及工具材料，规范存放、妥善保管，防止损坏。</w:t>
      </w:r>
    </w:p>
    <w:p w14:paraId="57025DCA">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五、养成文明生活习惯，注意饮食卫生，在确保人身健康、安全的前提下参加竞赛。</w:t>
      </w:r>
    </w:p>
    <w:p w14:paraId="10D4E933">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六、发现有关问题和故障，按规范报告、处理。 </w:t>
      </w:r>
    </w:p>
    <w:p w14:paraId="530302B2">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我们保证严格遵守沈阳市第四届“舒心传技”职业技能大赛组委会有关规定、本项目《竞赛细则》等各项相关安全规定，杜绝一切不安全、不文明、不规范、不健康的行为，做文明参赛的选手。</w:t>
      </w:r>
    </w:p>
    <w:p w14:paraId="358B5735">
      <w:pPr>
        <w:spacing w:line="520" w:lineRule="exact"/>
        <w:ind w:firstLine="3200" w:firstLineChars="1000"/>
        <w:rPr>
          <w:rFonts w:hint="eastAsia" w:ascii="仿宋" w:hAnsi="仿宋" w:eastAsia="仿宋" w:cs="仿宋"/>
          <w:sz w:val="32"/>
          <w:szCs w:val="32"/>
        </w:rPr>
      </w:pPr>
      <w:r>
        <w:rPr>
          <w:rFonts w:hint="eastAsia" w:ascii="仿宋" w:hAnsi="仿宋" w:eastAsia="仿宋" w:cs="仿宋"/>
          <w:sz w:val="32"/>
          <w:szCs w:val="32"/>
        </w:rPr>
        <w:t>参赛选手签名：</w:t>
      </w:r>
    </w:p>
    <w:p w14:paraId="3D9D5F5A">
      <w:pPr>
        <w:spacing w:line="520" w:lineRule="exact"/>
        <w:rPr>
          <w:rFonts w:hint="eastAsia" w:ascii="仿宋" w:hAnsi="仿宋" w:eastAsia="仿宋" w:cs="仿宋"/>
          <w:sz w:val="32"/>
          <w:szCs w:val="32"/>
        </w:rPr>
      </w:pPr>
    </w:p>
    <w:p w14:paraId="595FC407">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2025年   月   日</w:t>
      </w:r>
    </w:p>
    <w:p w14:paraId="716FB8AF">
      <w:pPr>
        <w:pStyle w:val="4"/>
        <w:spacing w:before="100" w:after="72" w:line="333" w:lineRule="auto"/>
        <w:ind w:right="3"/>
        <w:jc w:val="left"/>
        <w:rPr>
          <w:rFonts w:hint="eastAsia" w:ascii="仿宋" w:hAnsi="仿宋" w:eastAsia="仿宋" w:cs="仿宋"/>
          <w:sz w:val="32"/>
          <w:szCs w:val="32"/>
        </w:rPr>
      </w:pPr>
    </w:p>
    <w:sectPr>
      <w:headerReference r:id="rId4" w:type="default"/>
      <w:footerReference r:id="rId5" w:type="default"/>
      <w:pgSz w:w="11906" w:h="16838"/>
      <w:pgMar w:top="1440" w:right="1587" w:bottom="1440" w:left="1474" w:header="851" w:footer="992" w:gutter="0"/>
      <w:pgNumType w:fmt="decimal" w:start="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0CC98DD-423C-4F79-B250-1B2214146F31}"/>
  </w:font>
  <w:font w:name="黑体">
    <w:panose1 w:val="02010609060101010101"/>
    <w:charset w:val="86"/>
    <w:family w:val="auto"/>
    <w:pitch w:val="default"/>
    <w:sig w:usb0="800002BF" w:usb1="38CF7CFA" w:usb2="00000016" w:usb3="00000000" w:csb0="00040001" w:csb1="00000000"/>
    <w:embedRegular r:id="rId2" w:fontKey="{65D4A85F-FC08-44D0-B81E-324682C109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05D8DF3E-AF65-4819-8684-CCB8365EC9EE}"/>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embedRegular r:id="rId4" w:fontKey="{9CF276DF-8283-4862-A389-586CA11B51E3}"/>
  </w:font>
  <w:font w:name="微软雅黑">
    <w:panose1 w:val="020B0503020204020204"/>
    <w:charset w:val="86"/>
    <w:family w:val="swiss"/>
    <w:pitch w:val="default"/>
    <w:sig w:usb0="80000287" w:usb1="2ACF3C50" w:usb2="00000016" w:usb3="00000000" w:csb0="0004001F" w:csb1="00000000"/>
    <w:embedRegular r:id="rId5" w:fontKey="{9C36A93B-8FE1-408B-83FF-28A65C7358A3}"/>
  </w:font>
  <w:font w:name="方正公文小标宋">
    <w:panose1 w:val="02000500000000000000"/>
    <w:charset w:val="86"/>
    <w:family w:val="auto"/>
    <w:pitch w:val="default"/>
    <w:sig w:usb0="A00002BF" w:usb1="38CF7CFA" w:usb2="00000016" w:usb3="00000000" w:csb0="00040001" w:csb1="00000000"/>
    <w:embedRegular r:id="rId6" w:fontKey="{381CEC53-5A01-4B2E-900D-61EFABBA1532}"/>
  </w:font>
  <w:font w:name="方正小标宋简体">
    <w:panose1 w:val="02000000000000000000"/>
    <w:charset w:val="86"/>
    <w:family w:val="auto"/>
    <w:pitch w:val="default"/>
    <w:sig w:usb0="00000001" w:usb1="08000000" w:usb2="00000000" w:usb3="00000000" w:csb0="00040000" w:csb1="00000000"/>
    <w:embedRegular r:id="rId7" w:fontKey="{C353939C-4FD5-479E-8F96-FA28940473EF}"/>
  </w:font>
  <w:font w:name="方正小标宋_GBK">
    <w:panose1 w:val="02000000000000000000"/>
    <w:charset w:val="86"/>
    <w:family w:val="script"/>
    <w:pitch w:val="default"/>
    <w:sig w:usb0="A00002BF" w:usb1="38CF7CFA" w:usb2="00082016" w:usb3="00000000" w:csb0="00040001" w:csb1="00000000"/>
    <w:embedRegular r:id="rId8" w:fontKey="{BD290B26-6136-46AD-9E53-134C5431B89D}"/>
  </w:font>
  <w:font w:name="楷体_GB2312">
    <w:altName w:val="楷体"/>
    <w:panose1 w:val="00000000000000000000"/>
    <w:charset w:val="86"/>
    <w:family w:val="modern"/>
    <w:pitch w:val="default"/>
    <w:sig w:usb0="00000000" w:usb1="00000000" w:usb2="00000000" w:usb3="00000000" w:csb0="00040000" w:csb1="00000000"/>
    <w:embedRegular r:id="rId9" w:fontKey="{AF0FF7A0-0823-41BA-8C87-EAD498571AB4}"/>
  </w:font>
  <w:font w:name="楷体">
    <w:panose1 w:val="02010609060101010101"/>
    <w:charset w:val="86"/>
    <w:family w:val="modern"/>
    <w:pitch w:val="default"/>
    <w:sig w:usb0="800002BF" w:usb1="38CF7CFA" w:usb2="00000016" w:usb3="00000000" w:csb0="00040001" w:csb1="00000000"/>
    <w:embedRegular r:id="rId10" w:fontKey="{403405AA-B4A2-4116-B77F-C4084F5491F9}"/>
  </w:font>
  <w:font w:name="方正仿宋_GBK">
    <w:panose1 w:val="02000000000000000000"/>
    <w:charset w:val="86"/>
    <w:family w:val="script"/>
    <w:pitch w:val="default"/>
    <w:sig w:usb0="A00002BF" w:usb1="38CF7CFA" w:usb2="00082016" w:usb3="00000000" w:csb0="00040001" w:csb1="00000000"/>
    <w:embedRegular r:id="rId11" w:fontKey="{1BB9E043-6D05-40CC-8F61-DF4A671D06BB}"/>
  </w:font>
  <w:font w:name="仿宋">
    <w:panose1 w:val="02010609060101010101"/>
    <w:charset w:val="86"/>
    <w:family w:val="modern"/>
    <w:pitch w:val="default"/>
    <w:sig w:usb0="800002BF" w:usb1="38CF7CFA" w:usb2="00000016" w:usb3="00000000" w:csb0="00040001" w:csb1="00000000"/>
    <w:embedRegular r:id="rId12" w:fontKey="{4807CCE4-4987-4809-87FC-A6090F6DC558}"/>
  </w:font>
  <w:font w:name="华文中宋">
    <w:panose1 w:val="02010600040101010101"/>
    <w:charset w:val="86"/>
    <w:family w:val="auto"/>
    <w:pitch w:val="default"/>
    <w:sig w:usb0="00000287" w:usb1="080F0000" w:usb2="00000000" w:usb3="00000000" w:csb0="0004009F" w:csb1="DFD70000"/>
    <w:embedRegular r:id="rId13" w:fontKey="{74199A3E-F952-455C-87E2-8FDC9B2DC6BB}"/>
  </w:font>
  <w:font w:name="WPSEMBED1">
    <w:panose1 w:val="02010609030101010101"/>
    <w:charset w:val="86"/>
    <w:family w:val="auto"/>
    <w:pitch w:val="default"/>
    <w:sig w:usb0="00000001" w:usb1="080E0000" w:usb2="00000000" w:usb3="00000000" w:csb0="00040000" w:csb1="00000000"/>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51C64">
    <w:pPr>
      <w:spacing w:line="233" w:lineRule="auto"/>
      <w:ind w:left="386"/>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4B2A55">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134B2A5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B98FD">
    <w:pPr>
      <w:spacing w:line="193" w:lineRule="auto"/>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675A2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0B675A2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08857">
    <w:pPr>
      <w:pStyle w:val="6"/>
      <w:jc w:val="both"/>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996883"/>
    <w:multiLevelType w:val="singleLevel"/>
    <w:tmpl w:val="70996883"/>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wNDE4Y2QxMjdjNTIxMWE2MWIwYjYyZTVhZTliZmQifQ=="/>
  </w:docVars>
  <w:rsids>
    <w:rsidRoot w:val="006E1A30"/>
    <w:rsid w:val="00047DE6"/>
    <w:rsid w:val="000E6F6D"/>
    <w:rsid w:val="000F5C38"/>
    <w:rsid w:val="00132EE9"/>
    <w:rsid w:val="001B4F39"/>
    <w:rsid w:val="0020049A"/>
    <w:rsid w:val="002132B5"/>
    <w:rsid w:val="00217012"/>
    <w:rsid w:val="00270836"/>
    <w:rsid w:val="002A2266"/>
    <w:rsid w:val="002C07B5"/>
    <w:rsid w:val="0030153B"/>
    <w:rsid w:val="0037124E"/>
    <w:rsid w:val="00372A49"/>
    <w:rsid w:val="00391AF2"/>
    <w:rsid w:val="003A6A58"/>
    <w:rsid w:val="003A7186"/>
    <w:rsid w:val="003D68A2"/>
    <w:rsid w:val="003F03AE"/>
    <w:rsid w:val="003F38F8"/>
    <w:rsid w:val="00487A82"/>
    <w:rsid w:val="00490A71"/>
    <w:rsid w:val="004E450A"/>
    <w:rsid w:val="0050142B"/>
    <w:rsid w:val="005C0F4C"/>
    <w:rsid w:val="005D72DC"/>
    <w:rsid w:val="00651110"/>
    <w:rsid w:val="00664102"/>
    <w:rsid w:val="006662E9"/>
    <w:rsid w:val="006E1A30"/>
    <w:rsid w:val="006E4557"/>
    <w:rsid w:val="00701949"/>
    <w:rsid w:val="007437F1"/>
    <w:rsid w:val="00743B15"/>
    <w:rsid w:val="00765D9D"/>
    <w:rsid w:val="00821F7B"/>
    <w:rsid w:val="00942232"/>
    <w:rsid w:val="009C2CAC"/>
    <w:rsid w:val="00A0347D"/>
    <w:rsid w:val="00A31C8F"/>
    <w:rsid w:val="00A5659F"/>
    <w:rsid w:val="00AD0479"/>
    <w:rsid w:val="00AD7B85"/>
    <w:rsid w:val="00B21A8E"/>
    <w:rsid w:val="00B55DC7"/>
    <w:rsid w:val="00B75B12"/>
    <w:rsid w:val="00BC3CBB"/>
    <w:rsid w:val="00BD1AB7"/>
    <w:rsid w:val="00BD201C"/>
    <w:rsid w:val="00BE75AF"/>
    <w:rsid w:val="00C449A0"/>
    <w:rsid w:val="00C61FCD"/>
    <w:rsid w:val="00CE734E"/>
    <w:rsid w:val="00D63F20"/>
    <w:rsid w:val="00E30DA9"/>
    <w:rsid w:val="00E35253"/>
    <w:rsid w:val="00E35E23"/>
    <w:rsid w:val="00E51024"/>
    <w:rsid w:val="00E66B96"/>
    <w:rsid w:val="00F42C65"/>
    <w:rsid w:val="00F42C9A"/>
    <w:rsid w:val="00F615F4"/>
    <w:rsid w:val="00F95C91"/>
    <w:rsid w:val="04D969C6"/>
    <w:rsid w:val="05160649"/>
    <w:rsid w:val="057E4974"/>
    <w:rsid w:val="07AB6A2D"/>
    <w:rsid w:val="07B03E82"/>
    <w:rsid w:val="08FD4BD5"/>
    <w:rsid w:val="0A690AA2"/>
    <w:rsid w:val="0B136931"/>
    <w:rsid w:val="0DFC6867"/>
    <w:rsid w:val="0F4B6568"/>
    <w:rsid w:val="18B903E0"/>
    <w:rsid w:val="1C872CDB"/>
    <w:rsid w:val="20605695"/>
    <w:rsid w:val="22615973"/>
    <w:rsid w:val="23355C56"/>
    <w:rsid w:val="2484721E"/>
    <w:rsid w:val="2532581D"/>
    <w:rsid w:val="26492DAF"/>
    <w:rsid w:val="2C344289"/>
    <w:rsid w:val="2E463EE6"/>
    <w:rsid w:val="30731BFA"/>
    <w:rsid w:val="36A47117"/>
    <w:rsid w:val="43A967E3"/>
    <w:rsid w:val="448B4867"/>
    <w:rsid w:val="51FF0C61"/>
    <w:rsid w:val="59A3298F"/>
    <w:rsid w:val="5A9A6C2C"/>
    <w:rsid w:val="5AA910E3"/>
    <w:rsid w:val="5F603EE5"/>
    <w:rsid w:val="60DA5EBB"/>
    <w:rsid w:val="61911B83"/>
    <w:rsid w:val="6283706E"/>
    <w:rsid w:val="63BE7F46"/>
    <w:rsid w:val="63C11BFC"/>
    <w:rsid w:val="66AC6FB3"/>
    <w:rsid w:val="6B6932A5"/>
    <w:rsid w:val="70A23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jc w:val="center"/>
    </w:pPr>
    <w:rPr>
      <w:b/>
      <w:color w:val="FF0000"/>
      <w:sz w:val="44"/>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tabs>
        <w:tab w:val="center" w:pos="4153"/>
        <w:tab w:val="right" w:pos="8306"/>
      </w:tabs>
      <w:jc w:val="center"/>
    </w:pPr>
    <w:rPr>
      <w:sz w:val="18"/>
      <w:szCs w:val="18"/>
    </w:rPr>
  </w:style>
  <w:style w:type="paragraph" w:styleId="7">
    <w:name w:val="Body Text First Indent"/>
    <w:basedOn w:val="4"/>
    <w:qFormat/>
    <w:uiPriority w:val="0"/>
    <w:pPr>
      <w:spacing w:line="560" w:lineRule="exact"/>
      <w:ind w:firstLine="721" w:firstLineChars="200"/>
      <w:jc w:val="both"/>
    </w:pPr>
    <w:rPr>
      <w:rFonts w:ascii="Calibri" w:hAnsi="Calibri" w:cs="Times New Roman"/>
      <w:b w:val="0"/>
      <w:sz w:val="32"/>
      <w:szCs w:val="24"/>
    </w:rPr>
  </w:style>
  <w:style w:type="character" w:styleId="10">
    <w:name w:val="page number"/>
    <w:basedOn w:val="9"/>
    <w:qFormat/>
    <w:uiPriority w:val="0"/>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table" w:customStyle="1" w:styleId="13">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character" w:customStyle="1" w:styleId="14">
    <w:name w:val="标题 2 字符"/>
    <w:basedOn w:val="9"/>
    <w:link w:val="3"/>
    <w:qFormat/>
    <w:uiPriority w:val="9"/>
    <w:rPr>
      <w:rFonts w:asciiTheme="majorHAnsi" w:hAnsiTheme="majorHAnsi" w:eastAsiaTheme="majorEastAsia" w:cstheme="majorBidi"/>
      <w:b/>
      <w:bCs/>
      <w:snapToGrid w:val="0"/>
      <w:color w:val="000000"/>
      <w:kern w:val="0"/>
      <w:sz w:val="32"/>
      <w:szCs w:val="32"/>
    </w:rPr>
  </w:style>
  <w:style w:type="character" w:customStyle="1" w:styleId="15">
    <w:name w:val="标题 1 字符"/>
    <w:basedOn w:val="9"/>
    <w:link w:val="2"/>
    <w:qFormat/>
    <w:uiPriority w:val="9"/>
    <w:rPr>
      <w:rFonts w:ascii="Arial" w:hAnsi="Arial" w:cs="Arial"/>
      <w:b/>
      <w:bCs/>
      <w:snapToGrid w:val="0"/>
      <w:color w:val="000000"/>
      <w:kern w:val="44"/>
      <w:sz w:val="44"/>
      <w:szCs w:val="44"/>
    </w:rPr>
  </w:style>
  <w:style w:type="paragraph" w:customStyle="1" w:styleId="16">
    <w:name w:val="WPSOffice手动目录 1"/>
    <w:qFormat/>
    <w:uiPriority w:val="0"/>
    <w:rPr>
      <w:rFonts w:asciiTheme="minorHAnsi" w:hAnsiTheme="minorHAnsi" w:eastAsiaTheme="minorEastAsia" w:cstheme="minorBidi"/>
      <w:lang w:val="en-US" w:eastAsia="zh-CN" w:bidi="ar-SA"/>
    </w:rPr>
  </w:style>
  <w:style w:type="paragraph" w:customStyle="1" w:styleId="17">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18">
    <w:name w:val="Table Text"/>
    <w:basedOn w:val="1"/>
    <w:semiHidden/>
    <w:qFormat/>
    <w:uiPriority w:val="0"/>
    <w:rPr>
      <w:rFonts w:ascii="Arial" w:hAnsi="Arial" w:eastAsia="Arial" w:cs="Arial"/>
      <w:sz w:val="21"/>
      <w:szCs w:val="21"/>
      <w:lang w:val="en-US" w:eastAsia="en-US" w:bidi="ar-SA"/>
    </w:rPr>
  </w:style>
  <w:style w:type="paragraph" w:customStyle="1" w:styleId="19">
    <w:name w:val="_Style 1"/>
    <w:basedOn w:val="1"/>
    <w:next w:val="1"/>
    <w:qFormat/>
    <w:uiPriority w:val="99"/>
    <w:pPr>
      <w:spacing w:line="580" w:lineRule="exact"/>
      <w:ind w:firstLine="420" w:firstLineChars="200"/>
    </w:pPr>
    <w:rPr>
      <w:rFonts w:ascii="Calibri" w:hAnsi="Calibri" w:eastAsia="宋体"/>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C9D0D-BBCB-4D22-885F-39F14A4EB0D7}">
  <ds:schemaRefs/>
</ds:datastoreItem>
</file>

<file path=docProps/app.xml><?xml version="1.0" encoding="utf-8"?>
<Properties xmlns="http://schemas.openxmlformats.org/officeDocument/2006/extended-properties" xmlns:vt="http://schemas.openxmlformats.org/officeDocument/2006/docPropsVTypes">
  <Template>Normal</Template>
  <Pages>20</Pages>
  <Words>7587</Words>
  <Characters>7794</Characters>
  <Lines>71</Lines>
  <Paragraphs>20</Paragraphs>
  <TotalTime>11</TotalTime>
  <ScaleCrop>false</ScaleCrop>
  <LinksUpToDate>false</LinksUpToDate>
  <CharactersWithSpaces>8005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2023-07-21T00:08:00Z</dcterms:created>
  <dc:creator>8613591023782</dc:creator>
  <cp:lastModifiedBy>。</cp:lastModifiedBy>
  <cp:lastPrinted>2025-10-16T05:04:00Z</cp:lastPrinted>
  <dcterms:modified xsi:type="dcterms:W3CDTF">2025-10-29T15:55:32Z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07B8539824204574BE788B90A69AFFDB_13</vt:lpwstr>
  </property>
  <property fmtid="{D5CDD505-2E9C-101B-9397-08002B2CF9AE}" pid="4" name="KSOTemplateDocerSaveRecord">
    <vt:lpwstr>eyJoZGlkIjoiMGI3NWFiYTViNmRkZGYwYTQwMTQ5YWY5NDZiYjY5MGMiLCJ1c2VySWQiOiIyMzEyNTY5MzYifQ==</vt:lpwstr>
  </property>
</Properties>
</file>