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outlineLvl w:val="0"/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outlineLvl w:val="0"/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  <w:lang w:val="en-US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  <w:lang w:val="en-US" w:eastAsia="zh-CN"/>
        </w:rPr>
        <w:t>辽宁省第三届职业技能大赛沈阳分赛项</w:t>
      </w:r>
    </w:p>
    <w:p>
      <w:pPr>
        <w:adjustRightInd w:val="0"/>
        <w:snapToGrid w:val="0"/>
        <w:jc w:val="center"/>
        <w:outlineLvl w:val="0"/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</w:rPr>
        <w:t>组织实施项目申报表</w:t>
      </w:r>
    </w:p>
    <w:tbl>
      <w:tblPr>
        <w:tblStyle w:val="4"/>
        <w:tblW w:w="89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1"/>
        <w:gridCol w:w="1393"/>
        <w:gridCol w:w="733"/>
        <w:gridCol w:w="1134"/>
        <w:gridCol w:w="1418"/>
        <w:gridCol w:w="19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申报单位名称</w:t>
            </w:r>
          </w:p>
        </w:tc>
        <w:tc>
          <w:tcPr>
            <w:tcW w:w="32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组织代码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75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申报单位地址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32" w:hRule="atLeast"/>
          <w:jc w:val="center"/>
        </w:trPr>
        <w:tc>
          <w:tcPr>
            <w:tcW w:w="232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申报单位联系人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固话：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93" w:hRule="atLeast"/>
          <w:jc w:val="center"/>
        </w:trPr>
        <w:tc>
          <w:tcPr>
            <w:tcW w:w="232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移动：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申请承担赛项名称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拟任项目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负责人情况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所在部门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办公电话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移动电话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工作简历及实绩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10" w:hRule="atLeast"/>
          <w:jc w:val="center"/>
        </w:trPr>
        <w:tc>
          <w:tcPr>
            <w:tcW w:w="23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70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对该赛项世界技能大赛、全国职业技能大赛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全国职业院校技能大赛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、辽宁省职业技能大赛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技术标准、技术特征等的深刻认识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8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</w:rPr>
              <w:t>本次大赛技术路线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18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与赛项相关的研发、人才培养等基础情况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43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承担该赛项基础条件及可以提供的支持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66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该赛项的竞赛举办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经历及完成情况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125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组织完成该赛项的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经费预算及明细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（万元）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304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竞赛（基层选拔、初赛、复赛、决赛）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组织实施时间安排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897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参与赛项组织实施单位任务分工及经费使用方案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  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分担项目工作内容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经费额度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（万元）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总额占比（%）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38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申报单位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申报单位意见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72" w:firstLine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本单位已知悉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本届大赛相关赛项内容、工作要求、经费使用及责任义务，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愿意遵守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相关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规定，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积极配合人社部门，履行承担大赛承办单位相关职责，完成相关工作任务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948" w:rightChars="3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项目负责人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ind w:right="790" w:rightChars="25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（单位公章）</w:t>
            </w:r>
          </w:p>
          <w:p>
            <w:pPr>
              <w:adjustRightInd w:val="0"/>
              <w:snapToGrid w:val="0"/>
              <w:ind w:right="632" w:rightChars="2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申报说明：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</w:t>
      </w:r>
      <w:r>
        <w:rPr>
          <w:rFonts w:ascii="Times New Roman" w:hAnsi="Times New Roman" w:eastAsia="仿宋" w:cs="Times New Roman"/>
          <w:sz w:val="24"/>
          <w:szCs w:val="24"/>
        </w:rPr>
        <w:t>.</w:t>
      </w:r>
      <w:r>
        <w:rPr>
          <w:rFonts w:ascii="Times New Roman" w:hAnsi="Times New Roman" w:eastAsia="仿宋" w:cs="Times New Roman"/>
          <w:spacing w:val="-6"/>
          <w:sz w:val="24"/>
          <w:szCs w:val="24"/>
        </w:rPr>
        <w:t>申报内容要真实、客观、简明，并采用计算机录入。承担单位应有独立法人资格和独立银行账户。</w:t>
      </w:r>
    </w:p>
    <w:p>
      <w:pPr>
        <w:adjustRightInd w:val="0"/>
        <w:snapToGrid w:val="0"/>
        <w:spacing w:line="288" w:lineRule="auto"/>
      </w:pPr>
      <w:r>
        <w:rPr>
          <w:rFonts w:hint="default" w:ascii="Times New Roman" w:hAnsi="Times New Roman" w:eastAsia="仿宋" w:cs="Times New Roman"/>
          <w:sz w:val="24"/>
          <w:szCs w:val="24"/>
        </w:rPr>
        <w:t>2</w:t>
      </w:r>
      <w:r>
        <w:rPr>
          <w:rFonts w:ascii="Times New Roman" w:hAnsi="Times New Roman" w:eastAsia="仿宋" w:cs="Times New Roman"/>
          <w:sz w:val="24"/>
          <w:szCs w:val="24"/>
        </w:rPr>
        <w:t>.不同赛项，因组织方式、技术路线不同须分别填报。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CESI仿宋-GB13000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文泉驿微米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N2ExMzBjZGRkYTkyZWIwYjkzYmY4NTIwNzI0YzMifQ=="/>
  </w:docVars>
  <w:rsids>
    <w:rsidRoot w:val="00D06575"/>
    <w:rsid w:val="00072ED2"/>
    <w:rsid w:val="001013DA"/>
    <w:rsid w:val="00155325"/>
    <w:rsid w:val="001718CB"/>
    <w:rsid w:val="00214408"/>
    <w:rsid w:val="00361A66"/>
    <w:rsid w:val="004338FC"/>
    <w:rsid w:val="00456CB4"/>
    <w:rsid w:val="004B15B7"/>
    <w:rsid w:val="004D1665"/>
    <w:rsid w:val="00590695"/>
    <w:rsid w:val="005A5D68"/>
    <w:rsid w:val="00613079"/>
    <w:rsid w:val="00687313"/>
    <w:rsid w:val="006B66A1"/>
    <w:rsid w:val="00783876"/>
    <w:rsid w:val="007C5CE3"/>
    <w:rsid w:val="008A54BA"/>
    <w:rsid w:val="00935592"/>
    <w:rsid w:val="00962249"/>
    <w:rsid w:val="009711EF"/>
    <w:rsid w:val="00973AEC"/>
    <w:rsid w:val="00A25030"/>
    <w:rsid w:val="00A7213B"/>
    <w:rsid w:val="00AD7E90"/>
    <w:rsid w:val="00D06575"/>
    <w:rsid w:val="00D60E31"/>
    <w:rsid w:val="00DE7A35"/>
    <w:rsid w:val="00FE42F3"/>
    <w:rsid w:val="07B840C6"/>
    <w:rsid w:val="21E51685"/>
    <w:rsid w:val="3E8A5C2A"/>
    <w:rsid w:val="5FDDB5FE"/>
    <w:rsid w:val="617313D0"/>
    <w:rsid w:val="EE5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CESI仿宋-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785</Words>
  <Characters>794</Characters>
  <Lines>8</Lines>
  <Paragraphs>2</Paragraphs>
  <TotalTime>3</TotalTime>
  <ScaleCrop>false</ScaleCrop>
  <LinksUpToDate>false</LinksUpToDate>
  <CharactersWithSpaces>806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2022-05-25T16:07:00Z</dcterms:created>
  <dc:creator>li'bing</dc:creator>
  <cp:lastModifiedBy>user</cp:lastModifiedBy>
  <cp:lastPrinted>2023-04-27T14:49:00Z</cp:lastPrinted>
  <dcterms:modified xsi:type="dcterms:W3CDTF">2026-04-30T15:34:16Z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8F107C929BCC4DA482624DA2FF605711_13</vt:lpwstr>
  </property>
  <property fmtid="{D5CDD505-2E9C-101B-9397-08002B2CF9AE}" pid="4" name="KSOTemplateDocerSaveRecord">
    <vt:lpwstr>eyJoZGlkIjoiZmNjOWVkZjY0OWIwMTdlNDYyNzBlZDRjYTNiOTMxMjIiLCJ1c2VySWQiOiI3Mzk2MDY5MTkifQ==</vt:lpwstr>
  </property>
</Properties>
</file>